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00" w:rsidRDefault="00391700" w:rsidP="00391700">
      <w:r>
        <w:rPr>
          <w:b/>
          <w:sz w:val="28"/>
          <w:szCs w:val="28"/>
        </w:rPr>
        <w:t xml:space="preserve">                 СОВЕТ ДЕПУТАТОВ                                             </w:t>
      </w:r>
    </w:p>
    <w:p w:rsidR="00391700" w:rsidRDefault="00391700" w:rsidP="0039170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391700" w:rsidRDefault="00391700" w:rsidP="0039170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391700" w:rsidRDefault="00391700" w:rsidP="0039170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391700" w:rsidRDefault="00391700" w:rsidP="0039170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391700" w:rsidRDefault="00391700" w:rsidP="0039170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91700" w:rsidRDefault="00391700" w:rsidP="00391700">
      <w:pPr>
        <w:ind w:right="3775"/>
        <w:jc w:val="center"/>
        <w:rPr>
          <w:b/>
          <w:sz w:val="28"/>
          <w:szCs w:val="28"/>
        </w:rPr>
      </w:pPr>
    </w:p>
    <w:p w:rsidR="00391700" w:rsidRDefault="00391700" w:rsidP="0039170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1700" w:rsidRDefault="00391700" w:rsidP="00391700">
      <w:pPr>
        <w:ind w:right="3775"/>
        <w:jc w:val="center"/>
        <w:outlineLvl w:val="0"/>
        <w:rPr>
          <w:b/>
          <w:sz w:val="28"/>
          <w:szCs w:val="28"/>
        </w:rPr>
      </w:pPr>
    </w:p>
    <w:p w:rsidR="00391700" w:rsidRDefault="00391700" w:rsidP="00391700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26.09.2019 г. № 46/3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391700" w:rsidRDefault="00391700" w:rsidP="00391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391700" w:rsidRDefault="00391700" w:rsidP="00391700">
      <w:pPr>
        <w:rPr>
          <w:sz w:val="28"/>
          <w:szCs w:val="28"/>
        </w:rPr>
      </w:pPr>
    </w:p>
    <w:p w:rsidR="00391700" w:rsidRDefault="00391700" w:rsidP="00391700">
      <w:pPr>
        <w:tabs>
          <w:tab w:val="left" w:pos="6096"/>
        </w:tabs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собраниях и конференциях граждан (собраниях делегатов) в муниципальном образовании Рыбкинский сельсовет Новосергиевского района Оренбургской области</w:t>
      </w:r>
    </w:p>
    <w:p w:rsidR="00391700" w:rsidRDefault="00391700" w:rsidP="00391700">
      <w:pPr>
        <w:ind w:left="482"/>
      </w:pPr>
      <w:r>
        <w:t> </w:t>
      </w:r>
    </w:p>
    <w:p w:rsidR="00391700" w:rsidRDefault="00391700" w:rsidP="00391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29, 30 </w:t>
      </w:r>
      <w:hyperlink r:id="rId6" w:history="1">
        <w:r>
          <w:rPr>
            <w:rStyle w:val="a3"/>
            <w:sz w:val="28"/>
            <w:szCs w:val="28"/>
          </w:rPr>
          <w:t>Федерального закона от 06.10.2003 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Устава муниципального образования Рыбкинский сельсовет, рассмотрев экспертное заключение государственно-правового управления аппарата Губернатора и Правительства Оренбургской области от 09.09.2019 № 21/285/2019: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собраниях и конференциях граждан (собраниях делегатов) в муниципальном образовании Рыбкинский сельсовет Новосергиевского района Оренбургской области согласно приложению.</w:t>
      </w:r>
    </w:p>
    <w:p w:rsidR="00391700" w:rsidRDefault="00391700" w:rsidP="00391700">
      <w:pPr>
        <w:tabs>
          <w:tab w:val="left" w:pos="935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Рыбкинского сельсовета от 17.09.2018 № 35/2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собраниях и конференциях граждан в муниципальном образовании Рыбкинский сельсовет Новосергиевского района Оренбургской области»</w:t>
      </w:r>
    </w:p>
    <w:p w:rsidR="00391700" w:rsidRDefault="00391700" w:rsidP="0039170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Решение вступает в силу после его обнародования на официальном сайте администрации Рыбкинского сельсовета Новосергиевского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 сельсовет                                                         Ю.П.Колесников</w:t>
      </w: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391700" w:rsidRDefault="00391700" w:rsidP="0039170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91700" w:rsidRDefault="00391700" w:rsidP="0039170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391700" w:rsidRDefault="00391700" w:rsidP="0039170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391700" w:rsidRDefault="00391700" w:rsidP="0039170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391700" w:rsidRDefault="00391700" w:rsidP="0039170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26.09.2019 г. № 46/3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1700" w:rsidRDefault="00391700" w:rsidP="0039170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91700" w:rsidRDefault="00391700" w:rsidP="003917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собраниях и конференциях граждан (собраниях делегатов) в муниципальном образовании Рыбкинский сельсовет Новосергиевского района Оренбургской области</w:t>
      </w:r>
    </w:p>
    <w:p w:rsidR="00391700" w:rsidRDefault="00391700" w:rsidP="00391700">
      <w:pPr>
        <w:ind w:firstLine="709"/>
      </w:pP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устанавливает в соответствии с </w:t>
      </w:r>
      <w:hyperlink r:id="rId7" w:history="1">
        <w:r>
          <w:rPr>
            <w:rStyle w:val="a3"/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Федеральным законом от 06.10.2003 N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Уставом муниципального образования порядок назначения, организации и проведения в муниципальном образовании Рыбкинский сельсовет собраний и конференций граждан (собраний делегатов) по месту их жительства как форму непосредственного участия населения в осуществлении местного самоуправления. </w:t>
      </w:r>
      <w:proofErr w:type="gramEnd"/>
    </w:p>
    <w:p w:rsidR="00391700" w:rsidRDefault="00391700" w:rsidP="00391700">
      <w:pPr>
        <w:ind w:firstLine="709"/>
      </w:pPr>
    </w:p>
    <w:p w:rsidR="00391700" w:rsidRDefault="00391700" w:rsidP="003917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91700" w:rsidRDefault="00391700" w:rsidP="00391700">
      <w:pPr>
        <w:ind w:firstLine="709"/>
        <w:jc w:val="center"/>
        <w:rPr>
          <w:b/>
          <w:sz w:val="28"/>
          <w:szCs w:val="28"/>
        </w:rPr>
      </w:pP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Для обсуждения вопросов местного значения, информирования населения о деятельности органов местного самоуправления Рыбкинского сельсовета  и должностных лиц местного самоуправления Рыбкинского сельсовета  на территории муниципального образования Рыбкинский сельсовет могут проводиться собрания граждан.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случаях, предусмотренных Уставом муниципального образования Рыбкинский сельсовет, нормативными правовыми актами Совета депутатов Рыбкинского сельсовета, полномочия собрания граждан могут осуществляться конференцией граждан  (далее – конференция граждан).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Собрания, конференции граждан  (собрания делегатов) могут проводиться на территории поселения (территориях населенных пунктов, улиц, кварталов и других территориях).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работе собраний, конференций (собраний делегатов) имеют право участвовать граждане Российской Федерации, обладающие избирательным правом и место жительства которых находится на территории (либо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>), на которой проводится собрание, конференция граждан (собрание делегатов).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Собрания, конференции граждан (собрания делегатов)   руководствуются в своей работе </w:t>
      </w:r>
      <w:hyperlink r:id="rId9" w:history="1">
        <w:r>
          <w:rPr>
            <w:rStyle w:val="a3"/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>, федеральными законами, законами Оренбургской области, настоящим Положением.</w:t>
      </w:r>
    </w:p>
    <w:p w:rsidR="00391700" w:rsidRDefault="00391700" w:rsidP="00391700">
      <w:pPr>
        <w:ind w:firstLine="709"/>
        <w:jc w:val="center"/>
      </w:pPr>
    </w:p>
    <w:p w:rsidR="00391700" w:rsidRDefault="00391700" w:rsidP="003917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проведения собраний, конференций граждан (собраний делегатов)  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Собрание, конференция граждан (собрания делегатов) проводится по инициативе населения, Совета депутатов, главы муниципального образования Рыбкинский сельсовет, а также в случаях, предусмотренных уставом территориального общественного самоуправления.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Инициатива проведения собрания может исходить не менее чем от 1% избирателей, проживающих на территории, на которой проводится собрание и достигших 18-летнего возраста. Совет депутатов обязан назначить собрание не позднее, чем через тридцать дней после поступления соответствующего требования.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Собрание, конференция граждан (собрание делегатов), проводимые по инициативе населения, назначаются Советом депутатов в порядке, установленном Уставом  муниципального образования Рыбкинский сельсовет и настоящим Положением.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Собрание, конференция граждан (собрание делегатов), проводимые по инициативе Совета депутатов или главы администрации муниципального образования, назначаются соответственно решением Совета депутатов или правовым актом главы муниципального образования.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правовой акт о назначении собрания, конференции граждан (собрания делегатов) должен содержать вопросы, выносимые на рассмотрение собрания, конференции граждан (собрания делегатов), сведения о территории, в пределах которой предполагается провести собрание, конференцию граждан (собрание делегатов), времени и месте проведения собрания, конференции граждан (собрания делегатов), должностном лице, ответственном за подготовку и проведение собрания, конференции граждан (собрания делегатов).</w:t>
      </w:r>
      <w:proofErr w:type="gramEnd"/>
      <w:r>
        <w:rPr>
          <w:sz w:val="28"/>
          <w:szCs w:val="28"/>
        </w:rPr>
        <w:t xml:space="preserve"> В случае проведения конференции граждан необходимо также указать норму представительства делегатов на конференцию, способ избрания делегатов и другие сведения, предусмотренные пунктом 3.2 настоящего Положения.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Указанный выше правовой акт подлежит официальному обнародованию не позднее, чем за десять дней до дня проведения собрания граждан и за один месяц до дня проведения конференции и размещению на официальном сайте Рыбкинского сельсовета в информационной телекоммуникационной сети «Интернет» (далее – официальный сайт поселения).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Подготовку и проведение собраний, конференций граждан (собраний делегатов), назначенных Советом депутатов или главой муниципального образования, осуществляют администрация сельсовета, иные должностные лица, указанные в правовом акте о назначении собрания (конференции) граждан.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Подготовку и проведение собраний, конференций граждан (собраний делегатов), назначенных по инициативе населения, осуществляет инициативная группа совместно с органами и должностными лицами местного самоуправления Рыбкинского сельсовета.</w:t>
      </w:r>
    </w:p>
    <w:p w:rsidR="00391700" w:rsidRDefault="00391700" w:rsidP="00391700">
      <w:pPr>
        <w:jc w:val="center"/>
      </w:pPr>
    </w:p>
    <w:p w:rsidR="00391700" w:rsidRDefault="00391700" w:rsidP="00391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внесения гражданами инициативы </w:t>
      </w:r>
    </w:p>
    <w:p w:rsidR="00391700" w:rsidRDefault="00391700" w:rsidP="00391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проведении собрания, конференции граждан (собрания делегатов)</w:t>
      </w:r>
    </w:p>
    <w:p w:rsidR="00391700" w:rsidRDefault="00391700" w:rsidP="00391700">
      <w:pPr>
        <w:jc w:val="center"/>
        <w:rPr>
          <w:sz w:val="28"/>
          <w:szCs w:val="28"/>
        </w:rPr>
      </w:pP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случае проведения собрания, конференции граждан (собрания делегатов)  по инициативе населения инициативная группа представляет в Совет депутатов заявление о назначении собрания, конференции граждан (собрания делегатов), в котором должны быть указаны:</w:t>
      </w:r>
    </w:p>
    <w:p w:rsidR="00391700" w:rsidRDefault="00391700" w:rsidP="003917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собрание, конференцию граждан (собрание делегатов);</w:t>
      </w:r>
    </w:p>
    <w:p w:rsidR="00391700" w:rsidRDefault="00391700" w:rsidP="003917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их рассмотрения на собрании, конференции граждан (собрании делегатов);</w:t>
      </w:r>
    </w:p>
    <w:p w:rsidR="00391700" w:rsidRDefault="00391700" w:rsidP="003917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дате и месту проведения собрания, конференции граждан (собрания делегатов);</w:t>
      </w:r>
    </w:p>
    <w:p w:rsidR="00391700" w:rsidRDefault="00391700" w:rsidP="003917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территория, в пределах которой предполагается провести собрание, конференцию граждан (собрание делегатов);</w:t>
      </w:r>
    </w:p>
    <w:p w:rsidR="00391700" w:rsidRDefault="00391700" w:rsidP="003917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инициативной группы граждан с указанием фамилии, имени, отчества, даты рождения, места жительства и телефонов членов инициативной группы, согласие на обработку персональных данных.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быть подписано всеми членами инициативной группы. На рассмотрение собрания, конференции граждан (собрания делегатов)  граждан могут быть вынесены только вопросы местного значения.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внесения гражданами инициативы о проведении конференции в заявлении необходимо дополнительно указать:</w:t>
      </w:r>
    </w:p>
    <w:p w:rsidR="00391700" w:rsidRDefault="00391700" w:rsidP="00391700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норму представительства делегатов на конференцию;</w:t>
      </w:r>
    </w:p>
    <w:p w:rsidR="00391700" w:rsidRDefault="00391700" w:rsidP="00391700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 избрания делегатов;</w:t>
      </w:r>
    </w:p>
    <w:p w:rsidR="00391700" w:rsidRDefault="00391700" w:rsidP="00391700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избрания делегатов на собраниях: дату и место проведения собраний по выборам делегатов на конференцию и территории, на которых будут проводиться собрания по выборам делегатов;</w:t>
      </w:r>
    </w:p>
    <w:p w:rsidR="00391700" w:rsidRDefault="00391700" w:rsidP="00391700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избрания делегатов путем сбора подписей под петиционными листами: минимальное количество подписей, которые необходимо собрать в поддержку одного кандидата, срок, в течение которого необходимо собрать подписи.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проведением собраний по выборам делегатов или сбором подписей под петиционными листами, несет инициативная группа.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</w:p>
    <w:p w:rsidR="00391700" w:rsidRDefault="00391700" w:rsidP="003917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проведения собрания граждан</w:t>
      </w:r>
    </w:p>
    <w:p w:rsidR="00391700" w:rsidRDefault="00391700" w:rsidP="00391700">
      <w:pPr>
        <w:ind w:firstLine="709"/>
        <w:jc w:val="both"/>
        <w:rPr>
          <w:b/>
          <w:sz w:val="28"/>
          <w:szCs w:val="28"/>
        </w:rPr>
      </w:pP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Собрание граждан открывается должностными лицами органов местного самоуправления Рыбкинского сельсовета,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Для ведения собрания граждан избираются председатель и секретарь по предложению инициатора проведения собрания.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Избрание председателя, секретаря собрания, утверждение повестки дня, принятие решений производится открытым голосованием простым большинством голосов участников собрания. Для подсчета голосов из числа участников может быть избрана счетная комиссия.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Секретарем собрания ведется протокол, в котором указываются:</w:t>
      </w:r>
    </w:p>
    <w:p w:rsidR="00391700" w:rsidRDefault="00391700" w:rsidP="0039170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 собрания;</w:t>
      </w:r>
    </w:p>
    <w:p w:rsidR="00391700" w:rsidRDefault="00391700" w:rsidP="0039170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граждан, проживающих на соответствующей территории и имеющих право участвовать в собрании;</w:t>
      </w:r>
    </w:p>
    <w:p w:rsidR="00391700" w:rsidRDefault="00391700" w:rsidP="0039170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присутствующих;</w:t>
      </w:r>
    </w:p>
    <w:p w:rsidR="00391700" w:rsidRDefault="00391700" w:rsidP="0039170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председателя и секретаря собрания, приглашенных лиц;</w:t>
      </w:r>
    </w:p>
    <w:p w:rsidR="00391700" w:rsidRDefault="00391700" w:rsidP="0039170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дня;</w:t>
      </w:r>
    </w:p>
    <w:p w:rsidR="00391700" w:rsidRDefault="00391700" w:rsidP="0039170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выступлений;</w:t>
      </w:r>
    </w:p>
    <w:p w:rsidR="00391700" w:rsidRDefault="00391700" w:rsidP="00391700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и принятые решения (результаты обсуждения вопросов местного значения, обращения к органам и должностным лицам местного самоуправления Рыбкинского сельсовета).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зачитывается председателем участникам собрания, утверждается решением собрания, подписывается председателем и секретарем собрания граждан и передается в орган местного самоуправления поселения, назначивший его проведение.</w:t>
      </w:r>
    </w:p>
    <w:p w:rsidR="00391700" w:rsidRDefault="00391700" w:rsidP="00391700">
      <w:pPr>
        <w:ind w:firstLine="709"/>
        <w:jc w:val="center"/>
      </w:pPr>
    </w:p>
    <w:p w:rsidR="00391700" w:rsidRDefault="00391700" w:rsidP="003917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конференции граждан</w:t>
      </w:r>
    </w:p>
    <w:p w:rsidR="00391700" w:rsidRDefault="00391700" w:rsidP="00391700">
      <w:pPr>
        <w:ind w:firstLine="709"/>
        <w:jc w:val="center"/>
        <w:rPr>
          <w:b/>
        </w:rPr>
      </w:pP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случаях, когда число граждан, обладающих избирательным правом, проживающих на соответствующей территории, </w:t>
      </w:r>
      <w:proofErr w:type="gramStart"/>
      <w:r>
        <w:rPr>
          <w:sz w:val="28"/>
          <w:szCs w:val="28"/>
        </w:rPr>
        <w:t>превышает 200 человек и созвать собрание не представляется</w:t>
      </w:r>
      <w:proofErr w:type="gramEnd"/>
      <w:r>
        <w:rPr>
          <w:sz w:val="28"/>
          <w:szCs w:val="28"/>
        </w:rPr>
        <w:t xml:space="preserve"> возможным, может проводиться конференция граждан.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Конференции граждан проводятся в соответствии с правилами, установленными настоящим Положением для проведения собраний, с учетом особенностей проведения конференций, предусмотренных настоящим разделом.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конференции. Делегат может представлять интересы не более 100 граждан, проживающих на соответствующей территории.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Выборы делегатов на конференцию осуществляются либо на собраниях граждан, проводимых в порядке, установленном разделом 4 настоящего Положения, либо путем сбора подписей в поддержку того или иного кандидата под петиционным листом.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Выборы делегатов на собраниях граждан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кандидатур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ы).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По решению инициатора проведения конференции выдвижение и выборы делегатов могут проходить в форме сбора подписей жителей под петиционным листом, составленным по прилагаемой к настоящему Положению форме.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инициативе жителей, от которых выдвигается делегат на конференцию в соответствии с установленной настоящим Положением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петиционном листе может расписаться только гражданин Российской Федерации, проживающий на соответствующей территории и обладающий избирательным правом. Каждый житель имеет право поставить подпись только в поддержку одного кандидата.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Петиционный лист 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N 152-ФЗ «О персональных данных» (с последующими изменениями).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Срок для сбора подписей не должен превышать 15 дней. После истечения срока для сбора подписей петиционные листы в трехдневный срок направляются для проверки и определения результатов в администрацию Рыбкинского сельсовета. В случае если конференция граждан назначена по инициативе населения, то члены инициативной группы вправе принимать участие в проверке петиционных листов и определении результатов выборов делегатов.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Кандидат в делегаты должен собрать подписи жителей соответствующей территории в размере более 50% от нормы представительства. Если выдвинуто несколько кандидатов в делегаты от одной территории, то избранным считается кандидат, собравший наибольшее число подписей.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Избранные делегаты должны быть письменно (или через средства массовой информации) уведомлены о результатах выборов, времени и месте проведения конференции.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Конференция является правомочной, если в ней приняло участие не менее 2/3 избранных делегатов. Решения конференции принимаются открытым голосованием простым большинством голосов от присутствующих делегатов.</w:t>
      </w:r>
    </w:p>
    <w:p w:rsidR="00391700" w:rsidRDefault="00391700" w:rsidP="00391700">
      <w:pPr>
        <w:ind w:firstLine="709"/>
        <w:jc w:val="center"/>
      </w:pPr>
    </w:p>
    <w:p w:rsidR="00391700" w:rsidRDefault="00391700" w:rsidP="003917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Гарантии выполнения решений собраний, конференций граждан (собраний делегатов)</w:t>
      </w:r>
    </w:p>
    <w:p w:rsidR="00391700" w:rsidRDefault="00391700" w:rsidP="00391700">
      <w:pPr>
        <w:ind w:firstLine="709"/>
        <w:jc w:val="center"/>
        <w:rPr>
          <w:b/>
        </w:rPr>
      </w:pP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Решение собрания, конференции граждан (собрания делегатов)  носит рекомендательный характер для органов местного самоуправления Рыбкинского сельсовета. Итоги собрания, конференции граждан (собрания </w:t>
      </w:r>
      <w:r>
        <w:rPr>
          <w:sz w:val="28"/>
          <w:szCs w:val="28"/>
        </w:rPr>
        <w:lastRenderedPageBreak/>
        <w:t>делегатов)  подлежат официальному обнародованию и подлежат размещению на официальном сайте поселения.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Обращения, принятые собранием, конференцией граждан (собранием делегатов), подлежат обязательному рассмотрению органами и должностными лицами местного самоуправления Рыбкинского сельсовета, к компетенции которых отнесено решение содержащихся в обращениях вопросов, с направлением письменного ответа в течение 30 дней со дня обращения регистрационного письменного обращения.</w:t>
      </w:r>
    </w:p>
    <w:p w:rsidR="00391700" w:rsidRDefault="00391700" w:rsidP="0039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Решения собраний, конференций граждан (собраний делегатов), принятые в качестве правотворческой инициативы по вопросам местного значения, должны быть внесены в орган местного самоуправления Рыбкинского сельсовета в соответствии с Порядком реализации правотворческой инициативы в Рыбкинского сельсовета.</w:t>
      </w:r>
    </w:p>
    <w:p w:rsidR="00644D79" w:rsidRDefault="00644D79" w:rsidP="00644D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44D79" w:rsidRDefault="00644D79" w:rsidP="00644D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собраниях и конференциях граждан (собраниях делегатов) в  муниципальном образовании Рыбкинский сельсовет</w:t>
      </w:r>
    </w:p>
    <w:p w:rsidR="00644D79" w:rsidRDefault="00644D79" w:rsidP="00644D79">
      <w:pPr>
        <w:ind w:firstLine="709"/>
      </w:pPr>
      <w:r>
        <w:t> </w:t>
      </w:r>
    </w:p>
    <w:p w:rsidR="00644D79" w:rsidRDefault="00644D79" w:rsidP="00644D79">
      <w:pPr>
        <w:ind w:firstLine="709"/>
        <w:jc w:val="center"/>
        <w:rPr>
          <w:b/>
        </w:rPr>
      </w:pPr>
      <w:r>
        <w:rPr>
          <w:b/>
        </w:rPr>
        <w:t>ПЕТИЦИОННЫЙ ЛИСТ</w:t>
      </w:r>
    </w:p>
    <w:p w:rsidR="00644D79" w:rsidRDefault="00644D79" w:rsidP="00644D79">
      <w:pPr>
        <w:rPr>
          <w:sz w:val="28"/>
          <w:szCs w:val="28"/>
        </w:rPr>
      </w:pPr>
      <w:r>
        <w:t>_____________________________________________________________________________</w:t>
      </w:r>
    </w:p>
    <w:p w:rsidR="00644D79" w:rsidRDefault="00644D79" w:rsidP="00644D79">
      <w:pPr>
        <w:jc w:val="center"/>
      </w:pPr>
      <w:r>
        <w:t>(наименование территории, на которой проводится собрание)</w:t>
      </w:r>
    </w:p>
    <w:p w:rsidR="00644D79" w:rsidRDefault="00644D79" w:rsidP="00644D79">
      <w:pPr>
        <w:rPr>
          <w:sz w:val="28"/>
          <w:szCs w:val="28"/>
        </w:rPr>
      </w:pPr>
      <w:r>
        <w:t>Дата начала сбора подписей: _________________</w:t>
      </w:r>
    </w:p>
    <w:p w:rsidR="00644D79" w:rsidRDefault="00644D79" w:rsidP="00644D79">
      <w:r>
        <w:t>Дата окончания сбора подписей: _________________</w:t>
      </w:r>
    </w:p>
    <w:p w:rsidR="00644D79" w:rsidRDefault="00644D79" w:rsidP="00644D79">
      <w:r>
        <w:t>Мы, нижеподписавшиеся, поддерживаем инициативу о выдвижении __________________</w:t>
      </w:r>
    </w:p>
    <w:p w:rsidR="00644D79" w:rsidRDefault="00644D79" w:rsidP="00644D79">
      <w:r>
        <w:t>_____________________________________________________________________________</w:t>
      </w:r>
    </w:p>
    <w:p w:rsidR="00644D79" w:rsidRDefault="00644D79" w:rsidP="00644D79">
      <w:pPr>
        <w:jc w:val="center"/>
      </w:pPr>
      <w:r>
        <w:t>(Ф.И.О.)</w:t>
      </w:r>
    </w:p>
    <w:p w:rsidR="00644D79" w:rsidRDefault="00644D79" w:rsidP="00644D79">
      <w:pPr>
        <w:rPr>
          <w:sz w:val="28"/>
          <w:szCs w:val="28"/>
        </w:rPr>
      </w:pPr>
      <w:r>
        <w:t>_____________________________________________________________________________</w:t>
      </w:r>
    </w:p>
    <w:p w:rsidR="00644D79" w:rsidRDefault="00644D79" w:rsidP="00644D79">
      <w:pPr>
        <w:jc w:val="center"/>
      </w:pPr>
      <w:r>
        <w:t>(адрес делегата)</w:t>
      </w:r>
    </w:p>
    <w:p w:rsidR="00644D79" w:rsidRDefault="00644D79" w:rsidP="00644D79">
      <w:pPr>
        <w:rPr>
          <w:sz w:val="28"/>
          <w:szCs w:val="28"/>
        </w:rPr>
      </w:pPr>
      <w:r>
        <w:t xml:space="preserve">делегатом на конференцию жителей по вопросу </w:t>
      </w:r>
    </w:p>
    <w:p w:rsidR="00644D79" w:rsidRDefault="00644D79" w:rsidP="00644D79">
      <w:r>
        <w:t>_____________________________________________________________________________</w:t>
      </w:r>
    </w:p>
    <w:p w:rsidR="00644D79" w:rsidRDefault="00644D79" w:rsidP="00644D79">
      <w:pPr>
        <w:ind w:firstLine="709"/>
        <w:jc w:val="center"/>
      </w:pPr>
      <w:r>
        <w:t>(формулировка вопроса)</w:t>
      </w:r>
    </w:p>
    <w:p w:rsidR="00644D79" w:rsidRDefault="00644D79" w:rsidP="00644D79">
      <w:pPr>
        <w:ind w:firstLine="709"/>
      </w:pPr>
      <w: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89"/>
        <w:gridCol w:w="1277"/>
        <w:gridCol w:w="1693"/>
        <w:gridCol w:w="1561"/>
        <w:gridCol w:w="1135"/>
      </w:tblGrid>
      <w:tr w:rsidR="00644D79" w:rsidTr="00644D79">
        <w:trPr>
          <w:cantSplit/>
          <w:trHeight w:val="50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</w:t>
            </w:r>
          </w:p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жительства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Подписания</w:t>
            </w:r>
          </w:p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листа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644D79" w:rsidTr="00644D79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44D79" w:rsidTr="00644D79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44D79" w:rsidTr="00644D79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4D79" w:rsidRDefault="00644D79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44D79" w:rsidRDefault="00644D79" w:rsidP="00644D79">
      <w:pPr>
        <w:ind w:firstLine="709"/>
        <w:rPr>
          <w:lang w:eastAsia="en-US"/>
        </w:rPr>
      </w:pPr>
      <w:r>
        <w:t> </w:t>
      </w:r>
    </w:p>
    <w:p w:rsidR="00644D79" w:rsidRDefault="00644D79" w:rsidP="00644D79">
      <w:pPr>
        <w:rPr>
          <w:sz w:val="28"/>
          <w:szCs w:val="28"/>
        </w:rPr>
      </w:pPr>
      <w:r>
        <w:t>Петиционный лист удостоверяю _________________________________________________</w:t>
      </w:r>
    </w:p>
    <w:p w:rsidR="00644D79" w:rsidRDefault="00644D79" w:rsidP="00644D79">
      <w:r>
        <w:t>_____________________________________________________________________________</w:t>
      </w:r>
    </w:p>
    <w:p w:rsidR="00644D79" w:rsidRDefault="00644D79" w:rsidP="00644D79">
      <w:pPr>
        <w:jc w:val="center"/>
      </w:pPr>
      <w:proofErr w:type="gramStart"/>
      <w:r>
        <w:t>(Ф.И.О, дата рождения,</w:t>
      </w:r>
      <w:proofErr w:type="gramEnd"/>
    </w:p>
    <w:p w:rsidR="00644D79" w:rsidRDefault="00644D79" w:rsidP="00644D79">
      <w:pPr>
        <w:rPr>
          <w:sz w:val="28"/>
          <w:szCs w:val="28"/>
        </w:rPr>
      </w:pPr>
      <w:r>
        <w:t>_____________________________________________________________________________</w:t>
      </w:r>
    </w:p>
    <w:p w:rsidR="00644D79" w:rsidRDefault="00644D79" w:rsidP="00644D79">
      <w:pPr>
        <w:jc w:val="center"/>
      </w:pPr>
      <w:r>
        <w:t>место жительства собиравшего подписи)</w:t>
      </w:r>
    </w:p>
    <w:p w:rsidR="00644D79" w:rsidRDefault="00644D79" w:rsidP="00644D79">
      <w:pPr>
        <w:jc w:val="right"/>
        <w:rPr>
          <w:sz w:val="28"/>
          <w:szCs w:val="28"/>
        </w:rPr>
      </w:pPr>
      <w:r>
        <w:t>_________________</w:t>
      </w:r>
    </w:p>
    <w:p w:rsidR="00644D79" w:rsidRDefault="00644D79" w:rsidP="00644D79">
      <w:pPr>
        <w:jc w:val="right"/>
      </w:pPr>
      <w:r>
        <w:t>(подпись)</w:t>
      </w:r>
    </w:p>
    <w:p w:rsidR="00644D79" w:rsidRDefault="00644D79" w:rsidP="00644D79">
      <w:pPr>
        <w:jc w:val="right"/>
        <w:rPr>
          <w:sz w:val="28"/>
          <w:szCs w:val="28"/>
        </w:rPr>
      </w:pPr>
      <w:r>
        <w:t>_________________</w:t>
      </w:r>
    </w:p>
    <w:p w:rsidR="00644D79" w:rsidRDefault="00644D79" w:rsidP="00644D79">
      <w:pPr>
        <w:jc w:val="right"/>
      </w:pPr>
      <w:r>
        <w:t>(дата)</w:t>
      </w:r>
    </w:p>
    <w:p w:rsidR="00644D79" w:rsidRDefault="00644D79" w:rsidP="00644D79">
      <w:pPr>
        <w:rPr>
          <w:sz w:val="28"/>
          <w:szCs w:val="28"/>
        </w:rPr>
      </w:pPr>
      <w:r>
        <w:lastRenderedPageBreak/>
        <w:t>Уполномоченный инициативной группы __________________________________________ _____________________________________________________________________________</w:t>
      </w:r>
    </w:p>
    <w:p w:rsidR="00644D79" w:rsidRDefault="00644D79" w:rsidP="00644D79">
      <w:pPr>
        <w:ind w:firstLine="709"/>
        <w:jc w:val="center"/>
      </w:pPr>
      <w:proofErr w:type="gramStart"/>
      <w:r>
        <w:t xml:space="preserve">(фамилия, имя, отчество, </w:t>
      </w:r>
      <w:proofErr w:type="gramEnd"/>
    </w:p>
    <w:p w:rsidR="00644D79" w:rsidRDefault="00644D79" w:rsidP="00644D79">
      <w:pPr>
        <w:rPr>
          <w:sz w:val="28"/>
          <w:szCs w:val="28"/>
        </w:rPr>
      </w:pPr>
      <w:r>
        <w:t>_____________________________________________________________________________</w:t>
      </w:r>
    </w:p>
    <w:p w:rsidR="00644D79" w:rsidRDefault="00644D79" w:rsidP="00644D79">
      <w:pPr>
        <w:ind w:firstLine="709"/>
        <w:jc w:val="center"/>
      </w:pPr>
      <w:r>
        <w:t>дата рождения, место жительства уполномоченного инициативной группы)</w:t>
      </w:r>
    </w:p>
    <w:p w:rsidR="00644D79" w:rsidRDefault="00644D79" w:rsidP="00644D79">
      <w:pPr>
        <w:ind w:firstLine="709"/>
        <w:jc w:val="right"/>
      </w:pPr>
      <w:r>
        <w:t>_________________</w:t>
      </w:r>
    </w:p>
    <w:p w:rsidR="00644D79" w:rsidRDefault="00644D79" w:rsidP="00644D79">
      <w:pPr>
        <w:ind w:firstLine="709"/>
        <w:jc w:val="right"/>
      </w:pPr>
      <w:r>
        <w:t>(подпись)</w:t>
      </w:r>
    </w:p>
    <w:p w:rsidR="00644D79" w:rsidRDefault="00644D79" w:rsidP="00644D79">
      <w:pPr>
        <w:ind w:firstLine="709"/>
        <w:jc w:val="right"/>
      </w:pPr>
      <w:r>
        <w:t>_________________</w:t>
      </w:r>
    </w:p>
    <w:p w:rsidR="00644D79" w:rsidRDefault="00644D79" w:rsidP="00644D7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44D79" w:rsidRDefault="00644D79" w:rsidP="00644D7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44D79" w:rsidRDefault="00644D79" w:rsidP="00644D7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44D79" w:rsidRDefault="00644D79" w:rsidP="00644D7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50EBF" w:rsidRDefault="00391700" w:rsidP="00391700">
      <w:bookmarkStart w:id="0" w:name="_GoBack"/>
      <w:bookmarkEnd w:id="0"/>
      <w:r>
        <w:br w:type="page"/>
      </w:r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BBB"/>
    <w:multiLevelType w:val="hybridMultilevel"/>
    <w:tmpl w:val="BFCEF1BC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175B4"/>
    <w:multiLevelType w:val="hybridMultilevel"/>
    <w:tmpl w:val="B59A41CA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22F6C"/>
    <w:multiLevelType w:val="hybridMultilevel"/>
    <w:tmpl w:val="0A1C46BC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00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32A5"/>
    <w:rsid w:val="001A5EB3"/>
    <w:rsid w:val="001B6704"/>
    <w:rsid w:val="001B78EB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1700"/>
    <w:rsid w:val="00393D2C"/>
    <w:rsid w:val="00396DD9"/>
    <w:rsid w:val="003A0064"/>
    <w:rsid w:val="003A5E0E"/>
    <w:rsid w:val="003B4A1F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4D79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C6D"/>
    <w:rsid w:val="007F413D"/>
    <w:rsid w:val="00803908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700"/>
    <w:rPr>
      <w:color w:val="0000FF"/>
      <w:u w:val="single"/>
    </w:rPr>
  </w:style>
  <w:style w:type="paragraph" w:customStyle="1" w:styleId="ConsTitle">
    <w:name w:val="ConsTitle"/>
    <w:uiPriority w:val="99"/>
    <w:rsid w:val="003917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700"/>
    <w:rPr>
      <w:color w:val="0000FF"/>
      <w:u w:val="single"/>
    </w:rPr>
  </w:style>
  <w:style w:type="paragraph" w:customStyle="1" w:styleId="ConsTitle">
    <w:name w:val="ConsTitle"/>
    <w:uiPriority w:val="99"/>
    <w:rsid w:val="003917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printable.php?do4=document&amp;id4=15d4560c-d530-4955-bf7e-f734337ae8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printable.php?do4=document&amp;id4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2019-09-27T07:27:00Z</dcterms:created>
  <dcterms:modified xsi:type="dcterms:W3CDTF">2019-09-27T07:27:00Z</dcterms:modified>
</cp:coreProperties>
</file>