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9F" w:rsidRDefault="00F2729F" w:rsidP="00F2729F">
      <w:pPr>
        <w:tabs>
          <w:tab w:val="left" w:pos="4111"/>
          <w:tab w:val="left" w:pos="9893"/>
        </w:tabs>
        <w:ind w:right="5101"/>
        <w:jc w:val="center"/>
        <w:rPr>
          <w:b/>
          <w:color w:val="FF6600"/>
          <w:sz w:val="28"/>
          <w:szCs w:val="28"/>
        </w:rPr>
      </w:pPr>
      <w:r>
        <w:rPr>
          <w:b/>
          <w:sz w:val="28"/>
          <w:szCs w:val="28"/>
        </w:rPr>
        <w:t>СОВЕТ ДЕПУТАТОВ</w:t>
      </w:r>
    </w:p>
    <w:p w:rsidR="00F2729F" w:rsidRDefault="00F2729F" w:rsidP="00F2729F">
      <w:pPr>
        <w:tabs>
          <w:tab w:val="left" w:pos="4111"/>
        </w:tabs>
        <w:ind w:right="5101"/>
        <w:jc w:val="center"/>
        <w:rPr>
          <w:b/>
          <w:sz w:val="28"/>
          <w:szCs w:val="28"/>
        </w:rPr>
      </w:pPr>
      <w:r>
        <w:rPr>
          <w:b/>
          <w:sz w:val="28"/>
          <w:szCs w:val="28"/>
        </w:rPr>
        <w:t>муниципального</w:t>
      </w:r>
    </w:p>
    <w:p w:rsidR="00F2729F" w:rsidRDefault="00F2729F" w:rsidP="00F2729F">
      <w:pPr>
        <w:tabs>
          <w:tab w:val="left" w:pos="4111"/>
        </w:tabs>
        <w:ind w:right="5101"/>
        <w:jc w:val="center"/>
        <w:rPr>
          <w:b/>
          <w:sz w:val="28"/>
          <w:szCs w:val="28"/>
        </w:rPr>
      </w:pPr>
      <w:r>
        <w:rPr>
          <w:b/>
          <w:sz w:val="28"/>
          <w:szCs w:val="28"/>
        </w:rPr>
        <w:t>образования</w:t>
      </w:r>
    </w:p>
    <w:p w:rsidR="00F2729F" w:rsidRDefault="00F2729F" w:rsidP="00F2729F">
      <w:pPr>
        <w:tabs>
          <w:tab w:val="left" w:pos="4111"/>
        </w:tabs>
        <w:ind w:right="5101"/>
        <w:jc w:val="center"/>
        <w:rPr>
          <w:b/>
          <w:sz w:val="28"/>
          <w:szCs w:val="28"/>
        </w:rPr>
      </w:pPr>
      <w:r>
        <w:rPr>
          <w:b/>
          <w:sz w:val="28"/>
          <w:szCs w:val="28"/>
        </w:rPr>
        <w:t>Рыбкинский сельсовет</w:t>
      </w:r>
    </w:p>
    <w:p w:rsidR="00F2729F" w:rsidRDefault="00F2729F" w:rsidP="00F2729F">
      <w:pPr>
        <w:tabs>
          <w:tab w:val="left" w:pos="4111"/>
        </w:tabs>
        <w:ind w:right="5101"/>
        <w:jc w:val="center"/>
        <w:outlineLvl w:val="0"/>
        <w:rPr>
          <w:b/>
          <w:sz w:val="28"/>
          <w:szCs w:val="28"/>
        </w:rPr>
      </w:pPr>
      <w:r>
        <w:rPr>
          <w:b/>
          <w:sz w:val="28"/>
          <w:szCs w:val="28"/>
        </w:rPr>
        <w:t>Новосергиевского района</w:t>
      </w:r>
    </w:p>
    <w:p w:rsidR="00F2729F" w:rsidRDefault="00F2729F" w:rsidP="00F2729F">
      <w:pPr>
        <w:tabs>
          <w:tab w:val="left" w:pos="4111"/>
        </w:tabs>
        <w:ind w:right="5101"/>
        <w:jc w:val="center"/>
        <w:rPr>
          <w:b/>
          <w:sz w:val="28"/>
          <w:szCs w:val="28"/>
        </w:rPr>
      </w:pPr>
      <w:r>
        <w:rPr>
          <w:b/>
          <w:sz w:val="28"/>
          <w:szCs w:val="28"/>
        </w:rPr>
        <w:t>Оренбургской области</w:t>
      </w:r>
    </w:p>
    <w:p w:rsidR="00F2729F" w:rsidRDefault="00F2729F" w:rsidP="00F2729F">
      <w:pPr>
        <w:tabs>
          <w:tab w:val="left" w:pos="4111"/>
        </w:tabs>
        <w:ind w:right="5101"/>
        <w:jc w:val="center"/>
        <w:rPr>
          <w:sz w:val="28"/>
          <w:szCs w:val="28"/>
        </w:rPr>
      </w:pPr>
      <w:r>
        <w:rPr>
          <w:sz w:val="28"/>
          <w:szCs w:val="28"/>
        </w:rPr>
        <w:t xml:space="preserve">четвертый созыв </w:t>
      </w:r>
    </w:p>
    <w:p w:rsidR="00F2729F" w:rsidRDefault="00F2729F" w:rsidP="00F2729F">
      <w:pPr>
        <w:tabs>
          <w:tab w:val="left" w:pos="4111"/>
        </w:tabs>
        <w:ind w:right="5101"/>
        <w:jc w:val="center"/>
        <w:rPr>
          <w:b/>
          <w:sz w:val="28"/>
          <w:szCs w:val="28"/>
        </w:rPr>
      </w:pPr>
    </w:p>
    <w:p w:rsidR="00F2729F" w:rsidRDefault="00F2729F" w:rsidP="00F2729F">
      <w:pPr>
        <w:tabs>
          <w:tab w:val="left" w:pos="4111"/>
        </w:tabs>
        <w:ind w:right="5101"/>
        <w:jc w:val="center"/>
        <w:outlineLvl w:val="0"/>
        <w:rPr>
          <w:b/>
          <w:sz w:val="28"/>
          <w:szCs w:val="28"/>
        </w:rPr>
      </w:pPr>
      <w:r>
        <w:rPr>
          <w:b/>
          <w:sz w:val="28"/>
          <w:szCs w:val="28"/>
        </w:rPr>
        <w:t>РЕШЕНИЕ</w:t>
      </w:r>
    </w:p>
    <w:p w:rsidR="00F2729F" w:rsidRDefault="00F2729F" w:rsidP="00F2729F">
      <w:pPr>
        <w:tabs>
          <w:tab w:val="left" w:pos="4111"/>
        </w:tabs>
        <w:ind w:right="5101"/>
        <w:jc w:val="center"/>
        <w:outlineLvl w:val="0"/>
        <w:rPr>
          <w:b/>
          <w:sz w:val="28"/>
          <w:szCs w:val="28"/>
        </w:rPr>
      </w:pPr>
    </w:p>
    <w:p w:rsidR="00F2729F" w:rsidRDefault="00F2729F" w:rsidP="00F2729F">
      <w:pPr>
        <w:tabs>
          <w:tab w:val="left" w:pos="4111"/>
        </w:tabs>
        <w:ind w:right="5101"/>
        <w:jc w:val="center"/>
        <w:outlineLvl w:val="0"/>
        <w:rPr>
          <w:sz w:val="28"/>
          <w:szCs w:val="28"/>
        </w:rPr>
      </w:pPr>
      <w:r>
        <w:rPr>
          <w:sz w:val="28"/>
          <w:szCs w:val="28"/>
        </w:rPr>
        <w:t xml:space="preserve">12.11.2020 г. № 3/3  </w:t>
      </w:r>
      <w:proofErr w:type="spellStart"/>
      <w:r>
        <w:rPr>
          <w:sz w:val="28"/>
          <w:szCs w:val="28"/>
        </w:rPr>
        <w:t>р.С</w:t>
      </w:r>
      <w:proofErr w:type="spellEnd"/>
      <w:r>
        <w:rPr>
          <w:sz w:val="28"/>
          <w:szCs w:val="28"/>
        </w:rPr>
        <w:t>.</w:t>
      </w:r>
    </w:p>
    <w:p w:rsidR="00F2729F" w:rsidRDefault="00F2729F" w:rsidP="00F2729F">
      <w:pPr>
        <w:tabs>
          <w:tab w:val="left" w:pos="4111"/>
        </w:tabs>
        <w:ind w:right="5101"/>
        <w:jc w:val="center"/>
        <w:outlineLvl w:val="0"/>
        <w:rPr>
          <w:sz w:val="28"/>
          <w:szCs w:val="28"/>
        </w:rPr>
      </w:pPr>
    </w:p>
    <w:p w:rsidR="00F2729F" w:rsidRDefault="00F2729F" w:rsidP="00F2729F">
      <w:pPr>
        <w:ind w:right="3684"/>
        <w:jc w:val="both"/>
        <w:rPr>
          <w:sz w:val="28"/>
          <w:szCs w:val="28"/>
        </w:rPr>
      </w:pPr>
      <w:r>
        <w:rPr>
          <w:sz w:val="28"/>
          <w:szCs w:val="28"/>
        </w:rPr>
        <w:t>О порядке предоставления  муниципальных гарантий муниципального образования Рыбкинский сельсовет Новосергиевского района Оренбургской области</w:t>
      </w:r>
    </w:p>
    <w:p w:rsidR="00F2729F" w:rsidRDefault="00F2729F" w:rsidP="00F2729F">
      <w:pPr>
        <w:ind w:right="3684"/>
        <w:jc w:val="both"/>
        <w:rPr>
          <w:sz w:val="28"/>
          <w:szCs w:val="28"/>
        </w:rPr>
      </w:pPr>
    </w:p>
    <w:p w:rsidR="00F2729F" w:rsidRDefault="00F2729F" w:rsidP="00F2729F">
      <w:pPr>
        <w:pStyle w:val="headertext"/>
        <w:shd w:val="clear" w:color="auto" w:fill="FFFFFF"/>
        <w:spacing w:before="150" w:beforeAutospacing="0" w:after="75" w:afterAutospacing="0" w:line="288" w:lineRule="atLeast"/>
        <w:ind w:firstLine="567"/>
        <w:jc w:val="both"/>
        <w:textAlignment w:val="baseline"/>
        <w:rPr>
          <w:spacing w:val="2"/>
          <w:sz w:val="28"/>
          <w:szCs w:val="28"/>
        </w:rPr>
      </w:pPr>
      <w:r>
        <w:rPr>
          <w:sz w:val="28"/>
          <w:szCs w:val="28"/>
        </w:rPr>
        <w:t>В соответствии с Законом Оренбургской области от 06.12.2019 № 1920/518-VI-ОЗ «</w:t>
      </w:r>
      <w:r>
        <w:rPr>
          <w:spacing w:val="2"/>
          <w:sz w:val="28"/>
          <w:szCs w:val="28"/>
        </w:rPr>
        <w:t>О порядке предоставления государственных гарантий Оренбургской области» (с изменениями на 30 сентября 2020 года) (в ред. </w:t>
      </w:r>
      <w:hyperlink r:id="rId5" w:history="1">
        <w:r>
          <w:rPr>
            <w:rStyle w:val="a3"/>
            <w:color w:val="auto"/>
            <w:spacing w:val="2"/>
            <w:sz w:val="28"/>
            <w:szCs w:val="28"/>
            <w:u w:val="none"/>
          </w:rPr>
          <w:t>Закона Оренбургской области от 30.09.2020 N 2372/640-VI-ОЗ</w:t>
        </w:r>
      </w:hyperlink>
      <w:r>
        <w:rPr>
          <w:spacing w:val="2"/>
          <w:sz w:val="28"/>
          <w:szCs w:val="28"/>
        </w:rPr>
        <w:t>):</w:t>
      </w:r>
    </w:p>
    <w:p w:rsidR="00F2729F" w:rsidRDefault="00F2729F" w:rsidP="00F2729F">
      <w:pPr>
        <w:ind w:left="142"/>
        <w:jc w:val="both"/>
        <w:rPr>
          <w:sz w:val="28"/>
          <w:szCs w:val="28"/>
          <w:lang w:eastAsia="en-US"/>
        </w:rPr>
      </w:pPr>
      <w:r>
        <w:rPr>
          <w:sz w:val="28"/>
          <w:szCs w:val="28"/>
        </w:rPr>
        <w:t xml:space="preserve">        1. Утвердить Порядок предоставления муниципальных </w:t>
      </w:r>
      <w:r>
        <w:rPr>
          <w:spacing w:val="-4"/>
          <w:sz w:val="28"/>
          <w:szCs w:val="28"/>
        </w:rPr>
        <w:t xml:space="preserve">гарантий </w:t>
      </w:r>
      <w:r>
        <w:rPr>
          <w:sz w:val="28"/>
          <w:szCs w:val="28"/>
        </w:rPr>
        <w:t xml:space="preserve">муниципального образования Рыбкинский сельсовет Новосергиевского района Оренбургской области </w:t>
      </w:r>
      <w:r>
        <w:rPr>
          <w:spacing w:val="-4"/>
          <w:sz w:val="28"/>
          <w:szCs w:val="28"/>
        </w:rPr>
        <w:t xml:space="preserve">согласно </w:t>
      </w:r>
      <w:r>
        <w:rPr>
          <w:spacing w:val="-9"/>
          <w:sz w:val="28"/>
          <w:szCs w:val="28"/>
        </w:rPr>
        <w:t>приложению.</w:t>
      </w:r>
    </w:p>
    <w:p w:rsidR="00F2729F" w:rsidRDefault="00F2729F" w:rsidP="00F2729F">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lang w:eastAsia="ru-RU"/>
        </w:rPr>
        <w:t xml:space="preserve">          2.</w:t>
      </w:r>
      <w:r>
        <w:rPr>
          <w:rFonts w:ascii="Times New Roman" w:hAnsi="Times New Roman" w:cs="Times New Roman"/>
          <w:sz w:val="28"/>
          <w:szCs w:val="28"/>
          <w:lang w:eastAsia="ru-RU"/>
        </w:rPr>
        <w:t xml:space="preserve"> </w:t>
      </w:r>
      <w:r>
        <w:rPr>
          <w:rFonts w:ascii="Times New Roman" w:hAnsi="Times New Roman" w:cs="Times New Roman"/>
          <w:b w:val="0"/>
          <w:sz w:val="28"/>
          <w:szCs w:val="28"/>
        </w:rPr>
        <w:t xml:space="preserve">Решение вступает  в силу со дня его подписания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F2729F" w:rsidRDefault="00F2729F" w:rsidP="00F2729F">
      <w:pPr>
        <w:pStyle w:val="ConsTitle"/>
        <w:widowControl/>
        <w:ind w:right="0"/>
        <w:rPr>
          <w:rFonts w:ascii="Times New Roman" w:hAnsi="Times New Roman" w:cs="Times New Roman"/>
          <w:b w:val="0"/>
          <w:sz w:val="28"/>
          <w:szCs w:val="28"/>
        </w:rPr>
      </w:pPr>
    </w:p>
    <w:p w:rsidR="00F2729F" w:rsidRDefault="00F2729F" w:rsidP="00F2729F">
      <w:pPr>
        <w:pStyle w:val="ConsPlusNormal"/>
        <w:ind w:firstLine="0"/>
        <w:jc w:val="both"/>
        <w:rPr>
          <w:rFonts w:ascii="Times New Roman" w:hAnsi="Times New Roman" w:cs="Times New Roman"/>
          <w:bCs/>
          <w:sz w:val="28"/>
          <w:szCs w:val="28"/>
          <w:lang w:eastAsia="en-US"/>
        </w:rPr>
      </w:pPr>
    </w:p>
    <w:p w:rsidR="00F2729F" w:rsidRDefault="00F2729F" w:rsidP="00F2729F">
      <w:pPr>
        <w:pStyle w:val="ConsPlusNormal"/>
        <w:jc w:val="both"/>
        <w:rPr>
          <w:rFonts w:ascii="Times New Roman" w:hAnsi="Times New Roman" w:cs="Times New Roman"/>
          <w:bCs/>
          <w:sz w:val="28"/>
          <w:szCs w:val="28"/>
          <w:lang w:eastAsia="en-US"/>
        </w:rPr>
      </w:pPr>
    </w:p>
    <w:p w:rsidR="00F2729F" w:rsidRDefault="00F2729F" w:rsidP="00F2729F">
      <w:pPr>
        <w:pStyle w:val="ConsPlusNormal"/>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F2729F" w:rsidRDefault="00F2729F" w:rsidP="00F272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образования Рыбкинский сельсовет                                </w:t>
      </w:r>
      <w:proofErr w:type="spellStart"/>
      <w:r>
        <w:rPr>
          <w:rFonts w:ascii="Times New Roman" w:hAnsi="Times New Roman" w:cs="Times New Roman"/>
          <w:sz w:val="28"/>
          <w:szCs w:val="28"/>
        </w:rPr>
        <w:t>Е.А.Капаций</w:t>
      </w:r>
      <w:proofErr w:type="spellEnd"/>
      <w:r>
        <w:rPr>
          <w:rFonts w:ascii="Times New Roman" w:hAnsi="Times New Roman" w:cs="Times New Roman"/>
          <w:sz w:val="28"/>
          <w:szCs w:val="28"/>
        </w:rPr>
        <w:t xml:space="preserve"> </w:t>
      </w: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Ю.П.Колесников</w:t>
      </w: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PlusNormal"/>
        <w:jc w:val="both"/>
        <w:rPr>
          <w:rFonts w:ascii="Times New Roman" w:hAnsi="Times New Roman" w:cs="Times New Roman"/>
          <w:sz w:val="28"/>
          <w:szCs w:val="28"/>
        </w:rPr>
      </w:pPr>
    </w:p>
    <w:p w:rsidR="00F2729F" w:rsidRDefault="00F2729F" w:rsidP="00F2729F">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Разослано:  финансовому отделу Новосергиевского района, прокурору, в дело, МКУ ЦБУ Новосергиевского района                    </w:t>
      </w:r>
    </w:p>
    <w:p w:rsidR="00F2729F" w:rsidRDefault="00F2729F" w:rsidP="00F2729F">
      <w:pPr>
        <w:pStyle w:val="ConsTitle"/>
        <w:widowControl/>
        <w:ind w:right="0"/>
        <w:rPr>
          <w:rFonts w:ascii="Times New Roman" w:hAnsi="Times New Roman" w:cs="Times New Roman"/>
          <w:sz w:val="28"/>
          <w:szCs w:val="28"/>
        </w:rPr>
      </w:pPr>
      <w:r>
        <w:rPr>
          <w:rFonts w:ascii="Times New Roman" w:hAnsi="Times New Roman" w:cs="Times New Roman"/>
          <w:b w:val="0"/>
          <w:sz w:val="28"/>
          <w:szCs w:val="28"/>
        </w:rPr>
        <w:t xml:space="preserve">   </w:t>
      </w:r>
    </w:p>
    <w:p w:rsidR="00F2729F" w:rsidRDefault="00F2729F" w:rsidP="00F2729F">
      <w:pPr>
        <w:rPr>
          <w:rFonts w:ascii="Arial" w:eastAsia="Times New Roman" w:hAnsi="Arial" w:cs="Arial"/>
          <w:b/>
          <w:bCs/>
        </w:rPr>
        <w:sectPr w:rsidR="00F2729F">
          <w:pgSz w:w="11906" w:h="16838"/>
          <w:pgMar w:top="1134" w:right="851" w:bottom="1134" w:left="1701" w:header="709" w:footer="709" w:gutter="0"/>
          <w:cols w:space="720"/>
        </w:sectPr>
      </w:pPr>
    </w:p>
    <w:p w:rsidR="00F2729F" w:rsidRDefault="00F2729F" w:rsidP="00F2729F">
      <w:pPr>
        <w:widowControl w:val="0"/>
        <w:tabs>
          <w:tab w:val="left" w:pos="540"/>
          <w:tab w:val="left" w:pos="7269"/>
        </w:tabs>
        <w:autoSpaceDE w:val="0"/>
        <w:autoSpaceDN w:val="0"/>
        <w:adjustRightInd w:val="0"/>
        <w:jc w:val="right"/>
        <w:rPr>
          <w:rFonts w:eastAsia="Times New Roman"/>
          <w:bCs/>
          <w:sz w:val="28"/>
          <w:szCs w:val="28"/>
        </w:rPr>
      </w:pPr>
      <w:r>
        <w:rPr>
          <w:rFonts w:ascii="Arial" w:eastAsia="Times New Roman" w:hAnsi="Arial" w:cs="Arial"/>
          <w:bCs/>
        </w:rPr>
        <w:lastRenderedPageBreak/>
        <w:t xml:space="preserve">                                                                                   </w:t>
      </w:r>
      <w:r>
        <w:rPr>
          <w:rFonts w:eastAsia="Times New Roman"/>
          <w:bCs/>
          <w:sz w:val="28"/>
          <w:szCs w:val="28"/>
        </w:rPr>
        <w:t xml:space="preserve">Приложение </w:t>
      </w:r>
    </w:p>
    <w:p w:rsidR="00F2729F" w:rsidRDefault="00F2729F" w:rsidP="00F2729F">
      <w:pPr>
        <w:widowControl w:val="0"/>
        <w:tabs>
          <w:tab w:val="left" w:pos="540"/>
          <w:tab w:val="left" w:pos="7269"/>
        </w:tabs>
        <w:autoSpaceDE w:val="0"/>
        <w:autoSpaceDN w:val="0"/>
        <w:adjustRightInd w:val="0"/>
        <w:ind w:left="5580"/>
        <w:jc w:val="right"/>
        <w:rPr>
          <w:rFonts w:eastAsia="Times New Roman"/>
          <w:bCs/>
          <w:sz w:val="28"/>
          <w:szCs w:val="28"/>
        </w:rPr>
      </w:pPr>
      <w:r>
        <w:rPr>
          <w:rFonts w:eastAsia="Times New Roman"/>
          <w:bCs/>
          <w:sz w:val="28"/>
          <w:szCs w:val="28"/>
        </w:rPr>
        <w:t>к решению Совета депутатов</w:t>
      </w:r>
    </w:p>
    <w:p w:rsidR="00F2729F" w:rsidRDefault="00F2729F" w:rsidP="00F2729F">
      <w:pPr>
        <w:widowControl w:val="0"/>
        <w:tabs>
          <w:tab w:val="left" w:pos="540"/>
          <w:tab w:val="left" w:pos="7269"/>
        </w:tabs>
        <w:autoSpaceDE w:val="0"/>
        <w:autoSpaceDN w:val="0"/>
        <w:adjustRightInd w:val="0"/>
        <w:ind w:left="5580"/>
        <w:jc w:val="right"/>
        <w:rPr>
          <w:rFonts w:eastAsia="Times New Roman"/>
          <w:bCs/>
          <w:sz w:val="28"/>
          <w:szCs w:val="28"/>
        </w:rPr>
      </w:pPr>
      <w:r>
        <w:rPr>
          <w:rFonts w:eastAsia="Times New Roman"/>
          <w:bCs/>
          <w:sz w:val="28"/>
          <w:szCs w:val="28"/>
        </w:rPr>
        <w:t xml:space="preserve">Рыбкинского сельсовета  </w:t>
      </w:r>
    </w:p>
    <w:p w:rsidR="00F2729F" w:rsidRDefault="00F2729F" w:rsidP="00F2729F">
      <w:pPr>
        <w:widowControl w:val="0"/>
        <w:tabs>
          <w:tab w:val="left" w:pos="540"/>
          <w:tab w:val="left" w:pos="7269"/>
        </w:tabs>
        <w:autoSpaceDE w:val="0"/>
        <w:autoSpaceDN w:val="0"/>
        <w:adjustRightInd w:val="0"/>
        <w:ind w:left="5580"/>
        <w:jc w:val="right"/>
        <w:rPr>
          <w:rFonts w:eastAsia="Times New Roman"/>
          <w:bCs/>
          <w:sz w:val="28"/>
          <w:szCs w:val="28"/>
        </w:rPr>
      </w:pPr>
      <w:r>
        <w:rPr>
          <w:rFonts w:eastAsia="Times New Roman"/>
          <w:bCs/>
          <w:sz w:val="28"/>
          <w:szCs w:val="28"/>
        </w:rPr>
        <w:t xml:space="preserve">от 12.11.2020 № 3/3 </w:t>
      </w:r>
      <w:proofErr w:type="spellStart"/>
      <w:r>
        <w:rPr>
          <w:rFonts w:eastAsia="Times New Roman"/>
          <w:bCs/>
          <w:sz w:val="28"/>
          <w:szCs w:val="28"/>
        </w:rPr>
        <w:t>р.С</w:t>
      </w:r>
      <w:proofErr w:type="spellEnd"/>
      <w:r>
        <w:rPr>
          <w:rFonts w:eastAsia="Times New Roman"/>
          <w:bCs/>
          <w:sz w:val="28"/>
          <w:szCs w:val="28"/>
        </w:rPr>
        <w:t>.</w:t>
      </w:r>
    </w:p>
    <w:p w:rsidR="00F2729F" w:rsidRDefault="00F2729F" w:rsidP="00F2729F">
      <w:pPr>
        <w:widowControl w:val="0"/>
        <w:tabs>
          <w:tab w:val="left" w:pos="540"/>
        </w:tabs>
        <w:autoSpaceDE w:val="0"/>
        <w:autoSpaceDN w:val="0"/>
        <w:adjustRightInd w:val="0"/>
        <w:outlineLvl w:val="0"/>
        <w:rPr>
          <w:rFonts w:ascii="Arial" w:eastAsia="Times New Roman" w:hAnsi="Arial" w:cs="Arial"/>
        </w:rPr>
      </w:pPr>
    </w:p>
    <w:p w:rsidR="00F2729F" w:rsidRDefault="00F2729F" w:rsidP="00F2729F">
      <w:pPr>
        <w:widowControl w:val="0"/>
        <w:tabs>
          <w:tab w:val="left" w:pos="0"/>
        </w:tabs>
        <w:autoSpaceDE w:val="0"/>
        <w:autoSpaceDN w:val="0"/>
        <w:adjustRightInd w:val="0"/>
        <w:jc w:val="center"/>
        <w:rPr>
          <w:rFonts w:eastAsia="Times New Roman"/>
          <w:b/>
          <w:bCs/>
          <w:sz w:val="28"/>
          <w:szCs w:val="28"/>
        </w:rPr>
      </w:pPr>
      <w:r>
        <w:rPr>
          <w:rFonts w:eastAsia="Times New Roman"/>
          <w:b/>
          <w:sz w:val="28"/>
          <w:szCs w:val="28"/>
        </w:rPr>
        <w:t>П</w:t>
      </w:r>
      <w:r>
        <w:rPr>
          <w:rFonts w:eastAsia="Times New Roman"/>
          <w:b/>
          <w:bCs/>
          <w:sz w:val="28"/>
          <w:szCs w:val="28"/>
        </w:rPr>
        <w:t xml:space="preserve">орядок </w:t>
      </w:r>
    </w:p>
    <w:p w:rsidR="00F2729F" w:rsidRDefault="00F2729F" w:rsidP="00F2729F">
      <w:pPr>
        <w:widowControl w:val="0"/>
        <w:tabs>
          <w:tab w:val="left" w:pos="0"/>
        </w:tabs>
        <w:autoSpaceDE w:val="0"/>
        <w:autoSpaceDN w:val="0"/>
        <w:adjustRightInd w:val="0"/>
        <w:jc w:val="center"/>
        <w:rPr>
          <w:rFonts w:eastAsia="Times New Roman"/>
          <w:b/>
          <w:bCs/>
          <w:sz w:val="28"/>
          <w:szCs w:val="28"/>
        </w:rPr>
      </w:pPr>
      <w:r>
        <w:rPr>
          <w:rFonts w:eastAsia="Times New Roman"/>
          <w:b/>
          <w:bCs/>
          <w:sz w:val="28"/>
          <w:szCs w:val="28"/>
        </w:rPr>
        <w:t xml:space="preserve">предоставления муниципальных гарантий </w:t>
      </w:r>
    </w:p>
    <w:p w:rsidR="00F2729F" w:rsidRDefault="00F2729F" w:rsidP="00F2729F">
      <w:pPr>
        <w:widowControl w:val="0"/>
        <w:tabs>
          <w:tab w:val="left" w:pos="0"/>
        </w:tabs>
        <w:autoSpaceDE w:val="0"/>
        <w:autoSpaceDN w:val="0"/>
        <w:adjustRightInd w:val="0"/>
        <w:jc w:val="center"/>
        <w:rPr>
          <w:rFonts w:eastAsia="Times New Roman"/>
          <w:b/>
          <w:sz w:val="28"/>
          <w:szCs w:val="28"/>
          <w:lang w:eastAsia="en-US"/>
        </w:rPr>
      </w:pPr>
      <w:r>
        <w:rPr>
          <w:b/>
          <w:sz w:val="28"/>
          <w:szCs w:val="28"/>
        </w:rPr>
        <w:t>муниципального образования Рыбкинский сельсовет</w:t>
      </w:r>
      <w:r>
        <w:rPr>
          <w:rFonts w:eastAsia="Times New Roman"/>
          <w:b/>
          <w:bCs/>
          <w:sz w:val="28"/>
          <w:szCs w:val="28"/>
        </w:rPr>
        <w:t xml:space="preserve"> Новосергиевского района Оренбургской области</w:t>
      </w:r>
    </w:p>
    <w:p w:rsidR="00F2729F" w:rsidRDefault="00F2729F" w:rsidP="00F2729F">
      <w:pPr>
        <w:pStyle w:val="a4"/>
        <w:ind w:firstLine="709"/>
        <w:jc w:val="both"/>
        <w:rPr>
          <w:rFonts w:ascii="Times New Roman" w:eastAsia="Calibri" w:hAnsi="Times New Roman"/>
          <w:sz w:val="28"/>
          <w:szCs w:val="28"/>
        </w:rPr>
      </w:pP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Настоящий Порядок в соответствии с Бюджетным кодексом Российской Федерации регулирует отношения, связанные с предоставлением муниципальных гарантий</w:t>
      </w:r>
      <w:r>
        <w:rPr>
          <w:rFonts w:ascii="Times New Roman" w:hAnsi="Times New Roman"/>
          <w:b/>
          <w:sz w:val="28"/>
          <w:szCs w:val="28"/>
        </w:rPr>
        <w:t xml:space="preserve"> </w:t>
      </w:r>
      <w:r>
        <w:rPr>
          <w:rFonts w:ascii="Times New Roman" w:hAnsi="Times New Roman"/>
          <w:sz w:val="28"/>
          <w:szCs w:val="28"/>
        </w:rPr>
        <w:t>муниципальным образованием Рыбкинский сельсовет Новосергиевского района Оренбургской области, контролем и исполнением обязательств по предоставленным муниципальным гарантиям муниципальным образованием Рыбкинский сельсовет Новосергиевского района Оренбургской области.</w:t>
      </w:r>
      <w:proofErr w:type="gramEnd"/>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2. Для целей настоящего Порядка используются понятия, применяемые в Бюджетном кодексе Российской Федерации, Гражданском кодексе Российской Федерации.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Муниципальная гарантия муниципального образования Рыбкинский сельсовет Новосергиевского района Оренбургской области (далее - муниципальная гарантия) предоставляется Администрацией муниципального образования Рыбкинский сельсовет Новосергиевского района Оренбургской области на основании решения о местном бюджете на очередной финансовый год и плановый период, постановления Администрации муниципального образования Рыбкинский сельсовет Новосергиевского района Оренбургской области и договора о предоставлении муниципальной гарантии.</w:t>
      </w:r>
      <w:proofErr w:type="gramEnd"/>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4. Муниципальные гарантии предоставляются на условиях и в соответствии с требованиями, установленными Бюджетным кодексом Российской Федерации.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образование является получателем дотации из районного бюджета, муниципальная гарантия предоставляется в обеспечение исполнения обязательств такого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муниципальной гарантии (далее - обеспечение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6. Муниципальные гарантии предоставляются с правом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F2729F" w:rsidRDefault="00F2729F" w:rsidP="00F2729F">
      <w:pPr>
        <w:pStyle w:val="a4"/>
        <w:ind w:firstLine="709"/>
        <w:jc w:val="both"/>
        <w:rPr>
          <w:rFonts w:ascii="Times New Roman" w:hAnsi="Times New Roman"/>
          <w:sz w:val="28"/>
          <w:szCs w:val="28"/>
        </w:rPr>
      </w:pPr>
      <w:bookmarkStart w:id="0" w:name="P32"/>
      <w:bookmarkEnd w:id="0"/>
      <w:proofErr w:type="gramStart"/>
      <w:r>
        <w:rPr>
          <w:rFonts w:ascii="Times New Roman" w:hAnsi="Times New Roman"/>
          <w:sz w:val="28"/>
          <w:szCs w:val="28"/>
        </w:rPr>
        <w:t xml:space="preserve">Муниципальная гарантия, не предусматривающая право регрессного требования гаранта к принципалу, может быть предоставлена только по </w:t>
      </w:r>
      <w:r>
        <w:rPr>
          <w:rFonts w:ascii="Times New Roman" w:hAnsi="Times New Roman"/>
          <w:sz w:val="28"/>
          <w:szCs w:val="28"/>
        </w:rPr>
        <w:lastRenderedPageBreak/>
        <w:t>обязательствам хозяйственного общества, 100 процентов акций (долей) которого принадлежит муниципальному образованию Рыбкинский сельсовет Новосергиевского району Оренбургской области, муниципального унитарного предприятия муниципального образования Рыбкинский сельсовет Новосергиевского района Оренбургской области, при этом исполнение гарантом такой муниципальной гарантии обусловлено уступкой гаранту прав требования бенефициара к принципалу.</w:t>
      </w:r>
      <w:proofErr w:type="gramEnd"/>
      <w:r>
        <w:rPr>
          <w:rFonts w:ascii="Times New Roman" w:hAnsi="Times New Roman"/>
          <w:sz w:val="28"/>
          <w:szCs w:val="28"/>
        </w:rPr>
        <w:t xml:space="preserve"> </w:t>
      </w:r>
      <w:proofErr w:type="gramStart"/>
      <w:r>
        <w:rPr>
          <w:rFonts w:ascii="Times New Roman" w:hAnsi="Times New Roman"/>
          <w:sz w:val="28"/>
          <w:szCs w:val="28"/>
        </w:rPr>
        <w:t>В случае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Администрацией муниципального образования Рыбкинский сельсовет Новосергиевского района Оренбургской области, соответствующее требованиям статьи 115.3 Бюджетного кодекса Российской Федерации и гражданского законодательства Российской Федерации обеспечение муниципальной гарантии.</w:t>
      </w:r>
      <w:proofErr w:type="gramEnd"/>
      <w:r>
        <w:rPr>
          <w:rFonts w:ascii="Times New Roman" w:hAnsi="Times New Roman"/>
          <w:sz w:val="28"/>
          <w:szCs w:val="28"/>
        </w:rPr>
        <w:t xml:space="preserve"> До предоставления указанного обеспечения исполнение муниципальной гарантии не допускается.</w:t>
      </w:r>
    </w:p>
    <w:p w:rsidR="00F2729F" w:rsidRDefault="00F2729F" w:rsidP="00F2729F">
      <w:pPr>
        <w:pStyle w:val="a4"/>
        <w:ind w:firstLine="709"/>
        <w:jc w:val="both"/>
        <w:rPr>
          <w:rFonts w:ascii="Times New Roman" w:hAnsi="Times New Roman"/>
          <w:sz w:val="28"/>
          <w:szCs w:val="28"/>
        </w:rPr>
      </w:pPr>
      <w:bookmarkStart w:id="1" w:name="P36"/>
      <w:bookmarkEnd w:id="1"/>
      <w:r>
        <w:rPr>
          <w:rFonts w:ascii="Times New Roman" w:hAnsi="Times New Roman"/>
          <w:sz w:val="28"/>
          <w:szCs w:val="28"/>
        </w:rPr>
        <w:t>7. Муниципальное образование или юридическое лицо, желающее стать принципалом (далее - претендент), и (или) бенефициар направляют в Администрацию муниципального образования Рыбкинский сельсовет Новосергиевского района Оренбургской области либо агенту, привлеченному в соответствии с пунктом 5 статьи 115.2 Бюджетного кодекса Российской Федерации (далее - агент), документы согласно перечню, утвержденному Администрацией Новосергиевского района Оренбургской области.</w:t>
      </w:r>
    </w:p>
    <w:p w:rsidR="00F2729F" w:rsidRDefault="00F2729F" w:rsidP="00F2729F">
      <w:pPr>
        <w:pStyle w:val="a4"/>
        <w:ind w:firstLine="709"/>
        <w:jc w:val="both"/>
        <w:rPr>
          <w:rFonts w:ascii="Times New Roman" w:hAnsi="Times New Roman"/>
          <w:sz w:val="28"/>
          <w:szCs w:val="28"/>
        </w:rPr>
      </w:pPr>
      <w:bookmarkStart w:id="2" w:name="P37"/>
      <w:bookmarkEnd w:id="2"/>
      <w:r>
        <w:rPr>
          <w:rFonts w:ascii="Times New Roman" w:hAnsi="Times New Roman"/>
          <w:sz w:val="28"/>
          <w:szCs w:val="28"/>
        </w:rPr>
        <w:t>8. Администрации муниципального образования Рыбкинский сельсовет Новосергиевского района Оренбургской области в 10-дневный срок, рассмотрев представленные документы, готовит заключение о возможности либо невозможности предоставления муниципальной гарантии и направляет его агенту.</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Агент на основании документов, осуществляет проверку соблюдения претендентом требований, предусмотренных Бюджетным кодексом Российской Федерации, проводит анализ финансового состояния претендента, а также анализ предложений претендента по способам обеспечения муниципальной гарантии, в том числе финансового состояния поручителей и гарантов претендента, и в течение 30 дней со дня поступления заключений, указанных в пункте 8 настоящего Порядка, и документов, представленных претендентом, готовит заключение о</w:t>
      </w:r>
      <w:proofErr w:type="gramEnd"/>
      <w:r>
        <w:rPr>
          <w:rFonts w:ascii="Times New Roman" w:hAnsi="Times New Roman"/>
          <w:sz w:val="28"/>
          <w:szCs w:val="28"/>
        </w:rPr>
        <w:t xml:space="preserve"> возможности либо невозможности предоставления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10. Агент готовит заключение о невозможности предоставления муниципальной гарантии в следующих случаях:</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 претендент и (или) бенефициар в соответствии с Бюджетным кодексом Российской Федерации не вправе являться принципалом и (или) бенефициаром по муниципальным гарантиям;</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2) претендент и (или) бенефициар представил необходимые документы не в полном объеме;</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lastRenderedPageBreak/>
        <w:t>3) претендент и (или) бенефициар сообщил о себе недостоверные сведения;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4) претендент не соответствует условиям, определенным пунктом 1.1 статьи 115.2 Бюджетного кодекса Российской Федерации, или не выполнил их;</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5) претендент имеет превышение предельных значений дефицита местного бюджета, предельных объемов муниципального долга и расходов по его обслуживанию (для муниципальных образований);</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6) претендент совершил нецелевое использование сре</w:t>
      </w:r>
      <w:proofErr w:type="gramStart"/>
      <w:r>
        <w:rPr>
          <w:rFonts w:ascii="Times New Roman" w:hAnsi="Times New Roman"/>
          <w:sz w:val="28"/>
          <w:szCs w:val="28"/>
        </w:rPr>
        <w:t>дств кр</w:t>
      </w:r>
      <w:proofErr w:type="gramEnd"/>
      <w:r>
        <w:rPr>
          <w:rFonts w:ascii="Times New Roman" w:hAnsi="Times New Roman"/>
          <w:sz w:val="28"/>
          <w:szCs w:val="28"/>
        </w:rPr>
        <w:t>едита (займа), обеспеченного ранее муниципальной гарантией;</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7) имеется заключение о невозможности предоставления муниципальной гарантии, предусмотренное пунктом 8 настоящего Порядка.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Заключение о невозможности предоставления муниципальной гарантии направляется претенденту в течение 5 рабочих дней со дня его оформления.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11. Заключение о возможности предоставления муниципальной гарантии направляется в Администрацию муниципального образования Рыбкинский сельсовет Новосергиевского района Оренбургской области.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Решение о предоставлении муниципальной гарантии принимается в форме постановления Администрации муниципального образования Рыбкинский сельсовет Новосергиевского района Оренбургской области в пределах суммы предоставляемых муниципальных гарантий, указанной в решении о местном бюджете на очередной финансовый год и плановый период.</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В решении о предоставлении муниципальной гарантии должны быть указаны:</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лицо, в обеспечение исполнения обязательств которого предоставляется муниципальная гарантия;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предел обязательств по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направление (цель) гарантирования;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основные условия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12. Проект постановления Администрации муниципального образования Рыбкинский сельсовет Новосергиевского района Оренбургской области о предоставлении муниципальной гарантии готовит администрация муниципального образования Рыбкинский сельсовет Новосергиевского района.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13. На основании постановления Администрации муниципального образования Рыбкинский сельсовет Новосергиевского района Оренбургской области администрация муниципального образования Рыбкинский сельсовет Новосергиевского района организует работу по оформлению муниципальной гарантии, проекта договора о предоставлении муниципальной гарантии и иных необходимых договоров и документов.</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14. Администрация муниципального образования Рыбкинский сельсовет Новосергиевского района Оренбургской области выдает </w:t>
      </w:r>
      <w:r>
        <w:rPr>
          <w:rFonts w:ascii="Times New Roman" w:hAnsi="Times New Roman"/>
          <w:sz w:val="28"/>
          <w:szCs w:val="28"/>
        </w:rPr>
        <w:lastRenderedPageBreak/>
        <w:t>муниципальную гарантию в письменной форме после заключения договора о предоставлении муниципальной гарантии и иных необходимых договоров.</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При предоставлении муниципальной гарантии с правом регрессного требования претендент до выдачи муниципальной гарантии обязан предоставить обеспечение муниципальной гарантии. При отказе претендента предоставить обеспечение муниципальной гарантии муниципальная гарантия не выдается.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15. Договор о предоставлении муниципальной гарантии заключается между Администрацией муниципального образования Рыбкинский сельсовет Новосергиевского района Оренбургской области, принципалом и бенефициаром. В случае предоставления муниципальной гарантии в обеспечение исполнения обязательств, по которым бенефициарами является неопределенный круг лиц, договор о предоставлении муниципальной гарантии заключается между Администрацией муниципального образования Рыбкинский сельсовет Новосергиевского района Оренбургской области и принципалом.</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16. В муниципальной гарантии указываются:</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 наименование гаранта и наименование органа, выдавшего муниципальную гарантию от имени гаранта;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2) наименование бенефициара;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3) наименование принципала;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4) обязательство, в обеспечение которого выдается муниципальная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5) объем обязательств гаранта по муниципальной гарантии и предельная сумма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6) основания выдачи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7) дата вступления в силу муниципальной гарантии или событие (условие), с наступлением которого муниципальная гарантия вступает в силу;</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8) срок действия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9) определение гарантийного случая, срок и порядок предъявления требования бенефициара об исполнении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10) основания отзыва муниципальной гарантии, в том числе:</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а) изменение без предварительного письменного согласия Администрации муниципального образования Рыбкинский сельсовет Новосергиевского района Оренбургской области указанных в подпункте 14 настоящего пункта  условий основного обязательства;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б) неисполнение принципалом обязанности, установленной пунктом 7 статьи 115 и пунктом 5 статьи 115.3 Бюджетного кодекса Российской Федерации;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в) нецелевое использование средств, полученных под муниципальную гарантию;</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lastRenderedPageBreak/>
        <w:t>г) исключение реализуемого принципалом инвестиционного проекта из реестра приоритетных инвестиционных проектов Оренбургской области, по которым предоставляются меры муниципальной поддержки;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11) порядок исполнения гарантом обязательств по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12) основания уменьшения суммы муниципальной гарантии при исполнении в полном объеме или в какой-либо части муниципальной гарантии, исполнении (прекращении по иным основаниям) в полном объеме или в какой-либо части обязатель</w:t>
      </w:r>
      <w:proofErr w:type="gramStart"/>
      <w:r>
        <w:rPr>
          <w:rFonts w:ascii="Times New Roman" w:hAnsi="Times New Roman"/>
          <w:sz w:val="28"/>
          <w:szCs w:val="28"/>
        </w:rPr>
        <w:t>ств пр</w:t>
      </w:r>
      <w:proofErr w:type="gramEnd"/>
      <w:r>
        <w:rPr>
          <w:rFonts w:ascii="Times New Roman" w:hAnsi="Times New Roman"/>
          <w:sz w:val="28"/>
          <w:szCs w:val="28"/>
        </w:rPr>
        <w:t>инципала, обеспеченных муниципальной гарантией, и в иных случаях, установленных муниципальной гарантией;</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13) основания прекращения муниципальной гарантии;</w:t>
      </w:r>
    </w:p>
    <w:p w:rsidR="00F2729F" w:rsidRDefault="00F2729F" w:rsidP="00F2729F">
      <w:pPr>
        <w:pStyle w:val="a4"/>
        <w:ind w:firstLine="709"/>
        <w:jc w:val="both"/>
        <w:rPr>
          <w:rFonts w:ascii="Times New Roman" w:hAnsi="Times New Roman"/>
          <w:sz w:val="28"/>
          <w:szCs w:val="28"/>
        </w:rPr>
      </w:pPr>
      <w:bookmarkStart w:id="3" w:name="P82"/>
      <w:bookmarkEnd w:id="3"/>
      <w:r>
        <w:rPr>
          <w:rFonts w:ascii="Times New Roman" w:hAnsi="Times New Roman"/>
          <w:sz w:val="28"/>
          <w:szCs w:val="28"/>
        </w:rPr>
        <w:t>14) условия основного обязательства, которые не могут быть изменены без предварительного письменного согласия гаранта;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16) права и обязанности сторон;</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17) меры ответственности принципала за нецелевое использование средств, полученных под муниципальную гарантию;</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18) иные условия муниципальной гарантии, а также сведения, определенные Бюджетным кодексом Российской Федерации, решениями Совета депутатов муниципального образования Рыбкинский сельсовет Новосергиевского района, постановлениями администрации муниципального образования Рыбкинский сельсовет Новосергиевского района Оренбургской области.</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о предоставлении муниципальных гарантий осуществляют органы муниципального финансового контроля Новосергиевского района Оренбургской области в порядке, определенном бюджетным законодательством.</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18. Администрация муниципального образования Рыбкинский сельсовет Новосергиевского района и иные органы, уполномоченные администрацией муниципального образования Рыбкинский сельсовет Новосергиевского района Оренбургской области, вправе проводить проверки целевого использования средств, полученных под муниципальную гарантию.</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19. Администрация муниципального образования Рыбкинский сельсовет Новосергиевского района до удовлетворения требования, предъявленного бенефициаром к гаранту, должен предупредить об этом принципала.</w:t>
      </w:r>
    </w:p>
    <w:p w:rsidR="00F2729F" w:rsidRDefault="00F2729F" w:rsidP="00F2729F">
      <w:pPr>
        <w:pStyle w:val="a4"/>
        <w:ind w:firstLine="709"/>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В случае исполнения гарантом обязательств принципала Администрация муниципального образования Рыбкинский сельсовет Новосергиевского района самостоятельно либо с участием агента принимает меры по принудительному взысканию с принципала (его поручителей и гарантов) задолженности перед муниципальным образования Рыбкинский </w:t>
      </w:r>
      <w:r>
        <w:rPr>
          <w:rFonts w:ascii="Times New Roman" w:hAnsi="Times New Roman"/>
          <w:sz w:val="28"/>
          <w:szCs w:val="28"/>
        </w:rPr>
        <w:lastRenderedPageBreak/>
        <w:t>сельсовет Новосергиевского районом Оренбургской области, возникшей в связи с предоставлением и исполнением муниципальной гарантии, в том числе по обращению взыскания на предмет залога.</w:t>
      </w:r>
      <w:proofErr w:type="gramEnd"/>
    </w:p>
    <w:p w:rsidR="00F2729F" w:rsidRDefault="00F2729F" w:rsidP="00F2729F">
      <w:pPr>
        <w:ind w:right="3684"/>
        <w:jc w:val="both"/>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F2729F" w:rsidRDefault="00F2729F" w:rsidP="00F2729F">
      <w:pPr>
        <w:tabs>
          <w:tab w:val="left" w:pos="4111"/>
        </w:tabs>
        <w:ind w:right="5101"/>
        <w:jc w:val="center"/>
        <w:outlineLvl w:val="0"/>
        <w:rPr>
          <w:sz w:val="28"/>
          <w:szCs w:val="28"/>
        </w:rPr>
      </w:pPr>
    </w:p>
    <w:p w:rsidR="00150EBF" w:rsidRDefault="00150EBF">
      <w:bookmarkStart w:id="4" w:name="_GoBack"/>
      <w:bookmarkEnd w:id="4"/>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9F"/>
    <w:rsid w:val="000053F4"/>
    <w:rsid w:val="0000607F"/>
    <w:rsid w:val="00006F7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2729F"/>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29F"/>
    <w:rPr>
      <w:color w:val="0000FF"/>
      <w:u w:val="single"/>
    </w:rPr>
  </w:style>
  <w:style w:type="paragraph" w:styleId="a4">
    <w:name w:val="No Spacing"/>
    <w:uiPriority w:val="1"/>
    <w:qFormat/>
    <w:rsid w:val="00F2729F"/>
    <w:pPr>
      <w:spacing w:after="0" w:line="240" w:lineRule="auto"/>
    </w:pPr>
    <w:rPr>
      <w:rFonts w:ascii="Calibri" w:eastAsia="Times New Roman" w:hAnsi="Calibri" w:cs="Times New Roman"/>
      <w:lang w:eastAsia="ru-RU"/>
    </w:rPr>
  </w:style>
  <w:style w:type="paragraph" w:customStyle="1" w:styleId="ConsPlusNormal">
    <w:name w:val="ConsPlusNormal"/>
    <w:qFormat/>
    <w:rsid w:val="00F27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qFormat/>
    <w:rsid w:val="00F2729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ertext">
    <w:name w:val="headertext"/>
    <w:basedOn w:val="a"/>
    <w:rsid w:val="00F2729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9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729F"/>
    <w:rPr>
      <w:color w:val="0000FF"/>
      <w:u w:val="single"/>
    </w:rPr>
  </w:style>
  <w:style w:type="paragraph" w:styleId="a4">
    <w:name w:val="No Spacing"/>
    <w:uiPriority w:val="1"/>
    <w:qFormat/>
    <w:rsid w:val="00F2729F"/>
    <w:pPr>
      <w:spacing w:after="0" w:line="240" w:lineRule="auto"/>
    </w:pPr>
    <w:rPr>
      <w:rFonts w:ascii="Calibri" w:eastAsia="Times New Roman" w:hAnsi="Calibri" w:cs="Times New Roman"/>
      <w:lang w:eastAsia="ru-RU"/>
    </w:rPr>
  </w:style>
  <w:style w:type="paragraph" w:customStyle="1" w:styleId="ConsPlusNormal">
    <w:name w:val="ConsPlusNormal"/>
    <w:qFormat/>
    <w:rsid w:val="00F27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qFormat/>
    <w:rsid w:val="00F2729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headertext">
    <w:name w:val="headertext"/>
    <w:basedOn w:val="a"/>
    <w:rsid w:val="00F2729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709497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2076</Words>
  <Characters>11837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2020-11-13T06:35:00Z</dcterms:created>
  <dcterms:modified xsi:type="dcterms:W3CDTF">2020-11-13T06:48:00Z</dcterms:modified>
</cp:coreProperties>
</file>