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60" w:rsidRDefault="00E70360" w:rsidP="00E70360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E70360" w:rsidRDefault="00E70360" w:rsidP="00E7036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E70360" w:rsidRDefault="00E70360" w:rsidP="00E7036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70360" w:rsidRDefault="00E70360" w:rsidP="00E7036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E70360" w:rsidRDefault="00E70360" w:rsidP="00E7036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E70360" w:rsidRDefault="00E70360" w:rsidP="00E7036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70360" w:rsidRDefault="00E70360" w:rsidP="00E70360">
      <w:pPr>
        <w:ind w:right="3775"/>
        <w:jc w:val="center"/>
        <w:rPr>
          <w:b/>
          <w:sz w:val="28"/>
          <w:szCs w:val="28"/>
        </w:rPr>
      </w:pPr>
    </w:p>
    <w:p w:rsidR="00E70360" w:rsidRDefault="00E70360" w:rsidP="00E7036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0360" w:rsidRDefault="00E70360" w:rsidP="00E70360">
      <w:pPr>
        <w:ind w:right="3775"/>
        <w:jc w:val="center"/>
        <w:outlineLvl w:val="0"/>
        <w:rPr>
          <w:b/>
          <w:sz w:val="28"/>
          <w:szCs w:val="28"/>
        </w:rPr>
      </w:pPr>
    </w:p>
    <w:p w:rsidR="00E70360" w:rsidRDefault="00E70360" w:rsidP="00E703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05.05.2017 г.  № 23/3 р</w:t>
      </w:r>
      <w:proofErr w:type="gramStart"/>
      <w:r>
        <w:rPr>
          <w:sz w:val="28"/>
          <w:szCs w:val="28"/>
        </w:rPr>
        <w:t>.С</w:t>
      </w:r>
      <w:proofErr w:type="gramEnd"/>
    </w:p>
    <w:p w:rsidR="00E70360" w:rsidRDefault="00E70360" w:rsidP="00E703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E70360" w:rsidRDefault="00E70360" w:rsidP="00E70360">
      <w:pPr>
        <w:rPr>
          <w:sz w:val="28"/>
          <w:szCs w:val="28"/>
        </w:rPr>
      </w:pPr>
    </w:p>
    <w:p w:rsidR="00E70360" w:rsidRDefault="00E70360" w:rsidP="00E70360">
      <w:pPr>
        <w:tabs>
          <w:tab w:val="left" w:pos="9893"/>
        </w:tabs>
        <w:ind w:right="3295"/>
        <w:jc w:val="both"/>
      </w:pPr>
      <w:r>
        <w:t>Об утверждении Положения о порядке управления и распоряжения собственностью муниципального образования Рыбкинский сельсовет Новосергиевского района Оренбургской области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В целях приведения муниципальных правовых актов в соответствие с действующим законодательством, статьями 209, 215 Гражданского кодекса Российской Федерации, Федеральными законами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06.10.2003 № 131-ФЗ «Об общих принципах</w:t>
      </w:r>
      <w:r>
        <w:rPr>
          <w:rStyle w:val="apple-converted-space"/>
          <w:rFonts w:eastAsia="Calibri"/>
          <w:color w:val="000000"/>
        </w:rPr>
        <w:t> </w:t>
      </w:r>
      <w:hyperlink r:id="rId5" w:tooltip="Органы местного самоуправления" w:history="1">
        <w:r>
          <w:rPr>
            <w:rStyle w:val="a3"/>
            <w:color w:val="auto"/>
            <w:u w:val="none"/>
            <w:bdr w:val="none" w:sz="0" w:space="0" w:color="auto" w:frame="1"/>
          </w:rPr>
          <w:t>организации местного самоуправления</w:t>
        </w:r>
      </w:hyperlink>
      <w:r>
        <w:rPr>
          <w:rStyle w:val="apple-converted-space"/>
          <w:rFonts w:eastAsia="Calibri"/>
        </w:rPr>
        <w:t> </w:t>
      </w:r>
      <w:r>
        <w:t>в Российской Федерации», от 26.07.2006 № 135 – ФЗ «О защите конкуренции</w:t>
      </w:r>
      <w:proofErr w:type="gramEnd"/>
      <w:r>
        <w:t xml:space="preserve">», </w:t>
      </w:r>
      <w:proofErr w:type="gramStart"/>
      <w:r>
        <w:t>от 21.07.2005 № 115-ФЗ «О концессионных соглашениях», от 21.12.2001 № 178-ФЗ «О приватизации государственного и муниципального имущества», от 24.07.2007 № 209-ФЗ «О развитии малого и</w:t>
      </w:r>
      <w:r>
        <w:rPr>
          <w:rStyle w:val="apple-converted-space"/>
          <w:rFonts w:eastAsia="Calibri"/>
        </w:rPr>
        <w:t> </w:t>
      </w:r>
      <w:hyperlink r:id="rId6" w:tooltip="Среднее предпринимательство" w:history="1">
        <w:r>
          <w:rPr>
            <w:rStyle w:val="a3"/>
            <w:color w:val="auto"/>
            <w:u w:val="none"/>
            <w:bdr w:val="none" w:sz="0" w:space="0" w:color="auto" w:frame="1"/>
          </w:rPr>
          <w:t>среднего предпринимательства</w:t>
        </w:r>
      </w:hyperlink>
      <w:r>
        <w:rPr>
          <w:rStyle w:val="apple-converted-space"/>
          <w:rFonts w:eastAsia="Calibri"/>
        </w:rPr>
        <w:t> </w:t>
      </w:r>
      <w:r>
        <w:t>в Росси</w:t>
      </w:r>
      <w:r>
        <w:rPr>
          <w:color w:val="000000"/>
        </w:rPr>
        <w:t>йской Федерации», от 14.11.2002 № 161-ФЗ «О государственных и муниципальных унитарных предприятиях»,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</w:r>
      <w:proofErr w:type="gramEnd"/>
      <w:r>
        <w:rPr>
          <w:color w:val="000000"/>
        </w:rPr>
        <w:t xml:space="preserve"> предпринимательства, и о внесении изменений в отдельные законодательные акты Российской Федерации», от 03.11.2006 № 174-ФЗ « Об автономных учреждениях», а также Уставом муниципального образования Рыбкинский сельсовет Новосергиевского района, Совет депутатов РЕШИЛ: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1. Утвердить Положение о порядке управления и распоряжения собственностью муниципального образования Рыбкинский сельсовет Новосергиевского района Оренбургской области согласно приложению.</w:t>
      </w:r>
    </w:p>
    <w:p w:rsidR="00E70360" w:rsidRDefault="00E70360" w:rsidP="00E70360">
      <w:pPr>
        <w:tabs>
          <w:tab w:val="left" w:pos="9893"/>
        </w:tabs>
        <w:ind w:right="-2" w:firstLine="567"/>
        <w:jc w:val="both"/>
      </w:pPr>
      <w:r>
        <w:t>2. Признать утратившим силу решение Совета депутатов  от 12.11.2014 года № 56/2 р.С. «Об утверждении Положения о порядке управления и распоряжения собственностью муниципального образования Рыбкинский сельсовет Новосергиевского района Оренбургской области».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настоявшего решения оставляю за собой.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39"/>
        <w:textAlignment w:val="baseline"/>
        <w:rPr>
          <w:color w:val="000000"/>
        </w:rPr>
      </w:pPr>
      <w:r>
        <w:rPr>
          <w:color w:val="000000"/>
        </w:rPr>
        <w:t xml:space="preserve">4. Настоящее решение вступает в силу после его обнародования.  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39"/>
        <w:textAlignment w:val="baseline"/>
        <w:rPr>
          <w:color w:val="000000"/>
        </w:rPr>
      </w:pPr>
    </w:p>
    <w:p w:rsidR="00E70360" w:rsidRDefault="00E70360" w:rsidP="00E70360">
      <w:r>
        <w:t xml:space="preserve">Глава муниципального образования </w:t>
      </w:r>
    </w:p>
    <w:p w:rsidR="00E70360" w:rsidRDefault="00E70360" w:rsidP="00E70360">
      <w:r>
        <w:t>Рыбкинский сельсовет:                                                             Ю.П.Колесников</w:t>
      </w:r>
    </w:p>
    <w:p w:rsidR="00E70360" w:rsidRDefault="00E70360" w:rsidP="00E70360"/>
    <w:p w:rsidR="00E70360" w:rsidRDefault="00E70360" w:rsidP="00E70360"/>
    <w:p w:rsidR="00E70360" w:rsidRDefault="00E70360" w:rsidP="00E70360">
      <w:r>
        <w:t>Разослано: прокурору</w:t>
      </w:r>
      <w:proofErr w:type="gramStart"/>
      <w:r>
        <w:t xml:space="preserve"> ,</w:t>
      </w:r>
      <w:proofErr w:type="gramEnd"/>
      <w:r>
        <w:t xml:space="preserve"> в дело, в места обнародования</w:t>
      </w:r>
    </w:p>
    <w:p w:rsidR="00E70360" w:rsidRDefault="00E70360" w:rsidP="00E70360">
      <w:pPr>
        <w:tabs>
          <w:tab w:val="left" w:pos="9893"/>
        </w:tabs>
        <w:ind w:right="-7"/>
        <w:jc w:val="both"/>
        <w:rPr>
          <w:bCs/>
        </w:rPr>
      </w:pPr>
      <w:r>
        <w:rPr>
          <w:color w:val="000000"/>
        </w:rPr>
        <w:t xml:space="preserve"> </w:t>
      </w:r>
    </w:p>
    <w:p w:rsidR="00E70360" w:rsidRDefault="00E70360" w:rsidP="00E70360">
      <w:pPr>
        <w:pStyle w:val="a4"/>
        <w:shd w:val="clear" w:color="auto" w:fill="FFFFFF"/>
        <w:spacing w:before="0" w:beforeAutospacing="0" w:after="203" w:afterAutospacing="0"/>
        <w:ind w:firstLine="540"/>
        <w:textAlignment w:val="baseline"/>
        <w:rPr>
          <w:color w:val="000000"/>
          <w:sz w:val="28"/>
          <w:szCs w:val="28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к решению Совета депутатов 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Рыбкинского сельсовета               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05.05.2017 г.  №  23/3 р.С.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Положение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 порядке управления и распоряжения собственностью муниципального образования Рыбкинский сельсовет Новосергиевского района Оренбургской области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color w:val="000000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 Положение о порядке управления и распоряжения собственностью муниципального образования Рыбкинский сельсовет Новосергиевского района Оренбургской области  (далее - Положение) разработано в соответствии с Конституцией Российской Федерации</w:t>
      </w:r>
      <w:r>
        <w:t xml:space="preserve">, </w:t>
      </w:r>
      <w:r>
        <w:rPr>
          <w:rStyle w:val="apple-converted-space"/>
          <w:rFonts w:eastAsia="Calibri"/>
        </w:rPr>
        <w:t> </w:t>
      </w:r>
      <w:hyperlink r:id="rId7" w:tooltip="Законы в России" w:history="1">
        <w:r>
          <w:rPr>
            <w:rStyle w:val="a3"/>
            <w:color w:val="auto"/>
            <w:u w:val="none"/>
            <w:bdr w:val="none" w:sz="0" w:space="0" w:color="auto" w:frame="1"/>
          </w:rPr>
          <w:t>законодательством Российской Федерации</w:t>
        </w:r>
      </w:hyperlink>
      <w:r>
        <w:rPr>
          <w:color w:val="000000"/>
        </w:rPr>
        <w:t>, законодательством</w:t>
      </w:r>
      <w:r>
        <w:rPr>
          <w:rStyle w:val="apple-converted-space"/>
          <w:rFonts w:eastAsia="Calibri"/>
          <w:color w:val="000000"/>
        </w:rPr>
        <w:t xml:space="preserve"> Оренбургской области </w:t>
      </w:r>
      <w:r>
        <w:rPr>
          <w:color w:val="000000"/>
        </w:rPr>
        <w:t>и Уставом муниципального образования Рыбкинский сельсовет Новосергиевского района Оренбургской области.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 Настоящее Положение устанавливает общие принципы владения, пользования и распоряжения имуществом, находящимся в муниципальной собственности муниципального образования Рыбкинский сельсовет Новосергиевского района Оренбургской области  (далее - объекты муниципальной собственности).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3. Основаниями возникновения (прекращения) права муниципальной собственности являются: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договоры и иные сделки, предусмотренные законом, а также договоры и иные сделки, хотя и не предусмотренные законом, но не противоречащие ему;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правовые акты Российской Федерации, Оренбургской области,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судебные решения;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иные основания, допускаемые гражданским законодательством.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000000"/>
        </w:rPr>
      </w:pPr>
      <w:r>
        <w:rPr>
          <w:color w:val="000000"/>
        </w:rPr>
        <w:t>4. В настоящем Положении  применяются следующие понятия: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 - муниципальное  имущество - движимое и недвижимое имущество, находящееся в муниципальной  собственности  Рыбкинского сельсовета Новосергиевского района Оренбургской области;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- управление муниципальным имуществом - организованный процесс принятия и исполнения решений, осуществляемых органами местного самоуправления</w:t>
      </w:r>
      <w:r>
        <w:rPr>
          <w:rStyle w:val="apple-converted-space"/>
          <w:rFonts w:eastAsia="Calibri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0" t="0" r="0" b="0"/>
            <wp:docPr id="4" name="Рисунок 4" descr="http://pandia.ru/text/77/167/images/image003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167/images/image003_17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муниципального 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0" t="0" r="0" b="0"/>
            <wp:docPr id="3" name="Рисунок 3" descr="http://pandia.ru/text/77/167/images/image003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167/images/image003_17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образования Рыбкинский сельсовет Новосергиевского района Оренбургской области в области учета муниципального имущества, контроля за его сохранностью и использованием по назначению, по обеспечению надлежащего содержания  муниципального имущества, а также по вопросам, связанным с участием  муниципального  образования Рыбкинский сельсовет Новосергиевского района Оренбургской области  в создании, реорганизации и ликвидации</w:t>
      </w:r>
      <w:proofErr w:type="gramEnd"/>
      <w:r>
        <w:rPr>
          <w:color w:val="000000"/>
        </w:rPr>
        <w:t xml:space="preserve"> юридических лиц, обеспечением эффективной координации, регулирования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деятельностью;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 - распоряжение  муниципальным имуществом - действия уполномоченных органов местного самоуправления муниципального образования Рыбкинский сельсовет Новосергиевского района Оренбургской области по определению юридической судьбы муниципального имущества, в том числе передачу его третьим лицам в собственность, на ином вещном праве, аренду, безвозмездное пользование, доверительное управление, залог;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 - отраслевые органы - отраслевые органы администрации  муниципального образования Рыбкинский сельсовет Новосергиевского района Оренбургской области,  осуществляющие формирование и реализацию политики муниципального образования в соответствующей </w:t>
      </w:r>
      <w:proofErr w:type="gramStart"/>
      <w:r>
        <w:rPr>
          <w:color w:val="000000"/>
        </w:rPr>
        <w:t>отрасли</w:t>
      </w:r>
      <w:proofErr w:type="gramEnd"/>
      <w:r>
        <w:rPr>
          <w:color w:val="000000"/>
        </w:rPr>
        <w:t xml:space="preserve"> и координацию деятельности подведомственных им муниципальных унитарных предприятий и муниципальных казенных, бюджетных, автономных учреждений (далее - муниципальные организации);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муниципальная казна - средства местного бюджета и иное муниципальное имущество, не закрепленное за муниципальными организациями на праве хозяйственного ведения или оперативного управления, находящееся в собственности муниципального образования Рыбкинский сельсовет Новосергиевского района Оренбургской области;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 - Реестр муниципальной собственности - информационная система, содержащая структурированный перечень объектов (имущества) составляющего муниципальную собственность и сведения об этом имуществе.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Настоящее Положение регулирует отношения, возникающие в процессе управления и  распоряжения  муниципальным имуществом муниципального образования Рыбкинский сельсовет Новосергиевского района Оренбургской области, в том числе отношения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1) организации учета муниципального имущества;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2) организации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сохранностью и использованием по назначению муниципального имущества;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3) созданию, реорганизации и ликвидации муниципальных унитарных предприятий и муниципальных казенных, бюджетных, автономных учреждений;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4) координации, регулированию и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деятельностью муниципальных унитарных предприятий и муниципальных казенных, бюджетных, автономных учреждений;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rPr>
          <w:color w:val="000000"/>
        </w:rPr>
        <w:t>5) участию муниципального образования в хозяйственных обществах и</w:t>
      </w:r>
      <w:r>
        <w:rPr>
          <w:rStyle w:val="apple-converted-space"/>
          <w:rFonts w:eastAsia="Calibri"/>
          <w:color w:val="000000"/>
        </w:rPr>
        <w:t> </w:t>
      </w:r>
      <w:hyperlink r:id="rId10" w:tooltip="Некоммерческие организации" w:history="1">
        <w:r>
          <w:rPr>
            <w:rStyle w:val="a3"/>
            <w:color w:val="auto"/>
            <w:u w:val="none"/>
            <w:bdr w:val="none" w:sz="0" w:space="0" w:color="auto" w:frame="1"/>
          </w:rPr>
          <w:t>некоммерческих организациях</w:t>
        </w:r>
      </w:hyperlink>
      <w:r>
        <w:t>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6) передаче муниципального имущества в собственность иных лиц (отчуждение муниципального  имущества);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7) передаче муниципального имущества во временное владение, пользование и распоряжение  иных лиц по договору;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8) передаче муниципального  имущества в залог;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9) списанию муниципального  имущества.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6. Уполномоченные настоящим Положением органы местного самоуправления принимают в установленном  порядке следующие решения по распоряжению  муниципальным  имуществом: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1) о закреплении  муниципального  имущества за муниципальными унитарными предприятиями и муниципальными казенными, бюджетными, автономными учреждениями на праве хозяйственного ведения и оперативного управления;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2) о внесении  муниципального имущества в качестве вклада в уставные капиталы хозяйственных обществ и в качестве взноса в некоммерческие организации;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3) о передаче муниципального имущества во владение, пользование и</w:t>
      </w:r>
      <w:r>
        <w:rPr>
          <w:rStyle w:val="apple-converted-space"/>
          <w:rFonts w:eastAsia="Calibri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0" t="0" r="0" b="0"/>
            <wp:docPr id="2" name="Рисунок 2" descr="http://pandia.ru/text/77/167/images/image003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7/167/images/image003_17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распоряжение  юридических и физических лиц на основании заключаемых с ними</w:t>
      </w:r>
      <w:r>
        <w:rPr>
          <w:rStyle w:val="apple-converted-space"/>
          <w:rFonts w:eastAsia="Calibri"/>
          <w:color w:val="000000"/>
        </w:rPr>
        <w:t> </w:t>
      </w:r>
      <w:hyperlink r:id="rId11" w:tooltip="Договора аренды" w:history="1">
        <w:r>
          <w:rPr>
            <w:rStyle w:val="a3"/>
            <w:color w:val="auto"/>
            <w:u w:val="none"/>
            <w:bdr w:val="none" w:sz="0" w:space="0" w:color="auto" w:frame="1"/>
          </w:rPr>
          <w:t>договоров аренды</w:t>
        </w:r>
      </w:hyperlink>
      <w:r>
        <w:t xml:space="preserve">, </w:t>
      </w:r>
      <w:r>
        <w:rPr>
          <w:color w:val="000000"/>
        </w:rPr>
        <w:t>доверительного управления, безвозмездного пользования и по иным основаниям, предусмотренным гражданским законодательством Российской Федерации;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4) об отчуждении муниципального имущества в федеральную собственность, собственность субъектов Российской Федерации,  собственность  иных</w:t>
      </w:r>
      <w:r>
        <w:rPr>
          <w:rStyle w:val="apple-converted-space"/>
          <w:rFonts w:eastAsia="Calibri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0" t="0" r="0" b="0"/>
            <wp:docPr id="1" name="Рисунок 1" descr="http://pandia.ru/text/77/167/images/image003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7/167/images/image003_17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муниципальных  образований, а также в собственность  юридических и физических лиц;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5) о передаче муниципального  имущества в залог;</w:t>
      </w:r>
    </w:p>
    <w:p w:rsidR="00E70360" w:rsidRDefault="00E70360" w:rsidP="00E70360">
      <w:pPr>
        <w:ind w:firstLine="567"/>
        <w:jc w:val="both"/>
      </w:pPr>
      <w:r>
        <w:lastRenderedPageBreak/>
        <w:t>6) об обособлении  муниципального имущества в казне  муниципального  образования.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7. Решения о приобретении в муниципальную собственность недвижимого имущества принимает  Совет депутатов муниципального образования Рыбкинский сельсовет Новосергиевского района      по предложению администрации Рыбкинского сельсовета.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Управление и распоряжение земельными участками, находящимися в собственности муниципального образования Рыбкинский сельсовет Новосергиевского района Оренбургской области, осуществляется по правилам Положения, принимаемого Советом депутатов  в соответствии с земельным законодательством Российской Федерации, Оренбургской области и правовыми актами органов местного самоуправления муниципального образования Рыбкинский сельсовет Новосергиевского района Оренбургской области, принимаемыми в пределах их компетенции.</w:t>
      </w:r>
      <w:proofErr w:type="gramEnd"/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До разграничения государственной собственности на землю, полномочия по управлению и распоряжению земельными участками, находящимися в государственной собственности осуществляют органы местного самоуправления муниципального образования Новосергиевский район, в пределах компетенции, установленной законодательством Российской Федерации и Оренбургской области  и муниципальными правовыми актами.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Жилые помещения муниципального жилищного фонда передаются занимающим их на законных основаниям гражданам безвозмездно в соответствии с Законом РФ от 04.07.1991 г. № 1541-1 «О приватизации жилищного фонда в Российской Федерации», на основании постановления администрации.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9. Полномочия собственника муниципального имущества муниципального образования Рыбкинский сельсовет Новосергиевского района Оренбургской области осуществляют в пределах их компетенции и в порядке, установленном законодательством и настоящим Положением: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Совет депутатов муниципального образования Рыбкинский сельсовет Новосергиевского района Оренбургской области  (далее – Совет) в части определения порядка управления и распоряжения имуществом, находящимся в муниципальной собственности;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администрация муниципального образования Рыбкинский сельсовет Новосергиевского района Оренбургской области (далее – Администрация), в части управления и распоряжения муниципальным имуществом, находящимся в муниципальной собственности муниципального образования Рыбкинский сельсовет Новосергиевского района Оренбургской области в порядке, установленном Советом.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Администрация согласовывает свои действия с Советом в случаях и в порядке, установленном настоящим Положением.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Средства от продажи объектов муниципальной собственности,</w:t>
      </w:r>
      <w:r>
        <w:rPr>
          <w:rStyle w:val="apple-converted-space"/>
          <w:rFonts w:eastAsia="Calibri"/>
          <w:color w:val="000000"/>
        </w:rPr>
        <w:t> </w:t>
      </w:r>
      <w:hyperlink r:id="rId12" w:tooltip="Ценные бумаги" w:history="1">
        <w:r>
          <w:rPr>
            <w:rStyle w:val="a3"/>
            <w:color w:val="auto"/>
            <w:u w:val="none"/>
            <w:bdr w:val="none" w:sz="0" w:space="0" w:color="auto" w:frame="1"/>
          </w:rPr>
          <w:t>ценных бумаг</w:t>
        </w:r>
      </w:hyperlink>
      <w:r>
        <w:t>, нематериальных активов, арендная плата за сданные в аренду объекты муниципально</w:t>
      </w:r>
      <w:r>
        <w:rPr>
          <w:color w:val="000000"/>
        </w:rPr>
        <w:t>й собственности, в том числе находящиеся в муниципальной казне муниципального образования Рыбкинский сельсовет Новосергиевского района Оренбургской области, и другие неналоговые доходы учитываются в доходах бюджета муниципального образования Рыбкинский сельсовет Новосергиевского района Оренбургской области      (далее - местный бюджет) в полном объеме после уплаты налогов и</w:t>
      </w:r>
      <w:proofErr w:type="gramEnd"/>
      <w:r>
        <w:rPr>
          <w:color w:val="000000"/>
        </w:rPr>
        <w:t xml:space="preserve"> сборов, предусмотренных законодательством о налогах и сборах, если иное не предусмотрено законодательством.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 xml:space="preserve">Администрация Рыбкинского сельсовета    уполномочена осуществлять от имени муниципального образования Рыбкинского сельсовета Новосергиевского района Оренбургской области действия по включению бесхозяйного имущества и имущества, переходящего по праву наследования муниципальному образованию Рыбкинский сельсовет Новосергиевского района Оренбургской области, в состав муниципальной </w:t>
      </w:r>
      <w:r>
        <w:rPr>
          <w:color w:val="000000"/>
        </w:rPr>
        <w:lastRenderedPageBreak/>
        <w:t>собственности муниципального образования Рыбкинский сельсовет Новосергиевского района Оренбургской области (далее - муниципальная собственность), в соответствии с полномочиями муниципального образования Рыбкинский сельсовет Новосергиевского района Оренбургской</w:t>
      </w:r>
      <w:proofErr w:type="gramEnd"/>
      <w:r>
        <w:rPr>
          <w:color w:val="000000"/>
        </w:rPr>
        <w:t xml:space="preserve"> области в порядке, определенном законодательством.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12. Администрация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использованием по назначению, сохранностью и эффективным использованием объектов муниципальной собственности.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Эффективность использования объектов муниципальной собственности ежегодно оценивается Советом депутатов    при рассмотрении вопроса об утверждении перечня объектов (имущества), составляющих муниципальную собственность муниципального образования Рыбкинский сельсовет Новосергиевского района Оренбургской области.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2. Порядок формирования и ведения Реестра муниципальной</w:t>
      </w:r>
      <w:r>
        <w:rPr>
          <w:color w:val="000000"/>
        </w:rPr>
        <w:t xml:space="preserve"> с</w:t>
      </w:r>
      <w:r>
        <w:rPr>
          <w:b/>
          <w:bCs/>
          <w:color w:val="000000"/>
          <w:bdr w:val="none" w:sz="0" w:space="0" w:color="auto" w:frame="1"/>
        </w:rPr>
        <w:t>обственности муниципального образования Рыбкинский сельсовет Новосергиевского района Оренбургской области.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blk"/>
        </w:rPr>
      </w:pPr>
      <w:r>
        <w:rPr>
          <w:color w:val="000000"/>
        </w:rPr>
        <w:t xml:space="preserve">1. Муниципальное имущество подлежит учету в Реестре муниципальной собственности (далее – Реестр) в соответствии </w:t>
      </w:r>
      <w:r>
        <w:rPr>
          <w:rStyle w:val="blk"/>
        </w:rPr>
        <w:t xml:space="preserve">с </w:t>
      </w:r>
      <w:r>
        <w:rPr>
          <w:color w:val="000000"/>
        </w:rPr>
        <w:t>Порядком утверждённым Приказом Минэкономразвития РФ от 30.08.2011 года № 424.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rPr>
          <w:color w:val="000000"/>
        </w:rPr>
        <w:t>2. Основаниями для включения объектов муниципальной собственности в Реестр являются: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2.1. Возникновение права муниципальной собственности на имущество в результате сделок либо по иным основаниям, предусмотренным гражданским законодательством.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2.2. Выявление в результате проведенной инвентаризации объектов муниципальной собственности, не учтенных в Реестре.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2.3. Соответствующее решение суда, вступившее в законную силу.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2.4. Иные основания, предусмотренные законодательством, муниципальными правовыми актами.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3. Основаниями для исключения объектов муниципальной собственности из Реестра являются: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3.1. Прекращение права муниципальной собственности в результате сделок либо по иным основаниям, предусмотренным гражданским законодательством.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3.2. В отношении объектов муниципальной собственности, находящихся в ветхом техническом состоянии, на основании документов о списании указанных объектов, составленных в соответствии с настоящим Положением и иными муниципальными правовыми актами.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3.3. Соответствующее решение суда, вступившее в законную силу.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3.4. Иные основания, предусмотренные законодательством.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Собственником Реестра является муниципальное образование Рыбкинский сельсовет. Право собственности от имени муниципального образования в отношении Реестра осуществляет в рамках своей компетенции администрация Рыбкинского сельсовета.                               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5. Объектами учета, сведения о которых включаются в Реестр, являются:</w:t>
      </w:r>
    </w:p>
    <w:p w:rsidR="00E70360" w:rsidRDefault="00E70360" w:rsidP="00E70360">
      <w:pPr>
        <w:ind w:firstLine="547"/>
        <w:rPr>
          <w:rFonts w:eastAsia="Times New Roman"/>
        </w:rPr>
      </w:pPr>
      <w:r>
        <w:rPr>
          <w:rFonts w:eastAsia="Times New Roman"/>
        </w:rPr>
        <w:t xml:space="preserve">5.1. В собственности муниципальных образований может находиться: </w:t>
      </w:r>
    </w:p>
    <w:p w:rsidR="00E70360" w:rsidRDefault="00E70360" w:rsidP="00E70360">
      <w:pPr>
        <w:ind w:firstLine="547"/>
        <w:jc w:val="both"/>
        <w:rPr>
          <w:rFonts w:eastAsia="Times New Roman"/>
        </w:rPr>
      </w:pPr>
      <w:bookmarkStart w:id="0" w:name="dst519"/>
      <w:bookmarkEnd w:id="0"/>
      <w:r>
        <w:rPr>
          <w:rFonts w:eastAsia="Times New Roman"/>
        </w:rPr>
        <w:t>1) имущество, предназначенное для решения вопросов местного значения установленных Федеральным законом от 06.10.2003 г. № 131-ФЗ «</w:t>
      </w:r>
      <w:hyperlink r:id="rId13" w:history="1">
        <w:r>
          <w:rPr>
            <w:rStyle w:val="a3"/>
            <w:bCs/>
            <w:color w:val="auto"/>
            <w:u w:val="none"/>
          </w:rPr>
          <w:t>Об общих принципах организации местного самоуправления в Российской Федерации"</w:t>
        </w:r>
      </w:hyperlink>
      <w:r>
        <w:rPr>
          <w:rFonts w:eastAsia="Times New Roman"/>
        </w:rPr>
        <w:t xml:space="preserve">; </w:t>
      </w:r>
    </w:p>
    <w:p w:rsidR="00E70360" w:rsidRDefault="00E70360" w:rsidP="00E70360">
      <w:pPr>
        <w:ind w:firstLine="547"/>
        <w:jc w:val="both"/>
        <w:rPr>
          <w:rFonts w:eastAsia="Times New Roman"/>
        </w:rPr>
      </w:pPr>
      <w:bookmarkStart w:id="1" w:name="dst120"/>
      <w:bookmarkEnd w:id="1"/>
      <w:proofErr w:type="gramStart"/>
      <w:r>
        <w:rPr>
          <w:rFonts w:eastAsia="Times New Roman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Оренбургской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4" w:anchor="dst303" w:history="1">
        <w:r>
          <w:rPr>
            <w:rStyle w:val="a3"/>
            <w:rFonts w:eastAsia="Times New Roman"/>
            <w:color w:val="auto"/>
            <w:u w:val="none"/>
          </w:rPr>
          <w:t>частью 4 статьи 15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Федерального закона от 06.10.2003 г. № 131-ФЗ «</w:t>
      </w:r>
      <w:hyperlink r:id="rId15" w:history="1">
        <w:r>
          <w:rPr>
            <w:rStyle w:val="a3"/>
            <w:bCs/>
            <w:color w:val="auto"/>
            <w:u w:val="none"/>
          </w:rPr>
          <w:t>Об общих принципах организации местного самоуправления в Российской Федерации"</w:t>
        </w:r>
      </w:hyperlink>
      <w:r>
        <w:rPr>
          <w:rFonts w:eastAsia="Times New Roman"/>
        </w:rPr>
        <w:t>;</w:t>
      </w:r>
      <w:proofErr w:type="gramEnd"/>
    </w:p>
    <w:p w:rsidR="00E70360" w:rsidRDefault="00E70360" w:rsidP="00E70360">
      <w:pPr>
        <w:ind w:firstLine="547"/>
        <w:jc w:val="both"/>
        <w:rPr>
          <w:rFonts w:eastAsia="Times New Roman"/>
        </w:rPr>
      </w:pPr>
      <w:bookmarkStart w:id="2" w:name="dst100592"/>
      <w:bookmarkEnd w:id="2"/>
      <w:r>
        <w:rPr>
          <w:rFonts w:eastAsia="Times New Roman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E70360" w:rsidRDefault="00E70360" w:rsidP="00E70360">
      <w:pPr>
        <w:ind w:firstLine="547"/>
        <w:jc w:val="both"/>
        <w:rPr>
          <w:rFonts w:eastAsia="Times New Roman"/>
        </w:rPr>
      </w:pPr>
      <w:bookmarkStart w:id="3" w:name="dst101142"/>
      <w:bookmarkEnd w:id="3"/>
      <w:r>
        <w:rPr>
          <w:rFonts w:eastAsia="Times New Roman"/>
        </w:rPr>
        <w:t xml:space="preserve">4) имущество, необходимое для решения вопросов, право </w:t>
      </w:r>
      <w:proofErr w:type="gramStart"/>
      <w:r>
        <w:rPr>
          <w:rFonts w:eastAsia="Times New Roman"/>
        </w:rPr>
        <w:t>решения</w:t>
      </w:r>
      <w:proofErr w:type="gramEnd"/>
      <w:r>
        <w:rPr>
          <w:rFonts w:eastAsia="Times New Roman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70360" w:rsidRDefault="00E70360" w:rsidP="00E70360">
      <w:pPr>
        <w:ind w:firstLine="547"/>
        <w:jc w:val="both"/>
        <w:rPr>
          <w:rFonts w:eastAsia="Times New Roman"/>
        </w:rPr>
      </w:pPr>
      <w:bookmarkStart w:id="4" w:name="dst520"/>
      <w:bookmarkEnd w:id="4"/>
      <w:proofErr w:type="gramStart"/>
      <w:r>
        <w:rPr>
          <w:rFonts w:eastAsia="Times New Roman"/>
        </w:rPr>
        <w:t xml:space="preserve">5) имущество, предназначенное для решения вопросов местного значения в соответствии с </w:t>
      </w:r>
      <w:hyperlink r:id="rId16" w:anchor="dst675" w:history="1">
        <w:r>
          <w:rPr>
            <w:rStyle w:val="a3"/>
            <w:rFonts w:eastAsia="Times New Roman"/>
            <w:color w:val="auto"/>
            <w:u w:val="none"/>
          </w:rPr>
          <w:t>частями 3</w:t>
        </w:r>
      </w:hyperlink>
      <w:r>
        <w:rPr>
          <w:rFonts w:eastAsia="Times New Roman"/>
        </w:rPr>
        <w:t xml:space="preserve"> и </w:t>
      </w:r>
      <w:hyperlink r:id="rId17" w:anchor="dst643" w:history="1">
        <w:r>
          <w:rPr>
            <w:rStyle w:val="a3"/>
            <w:rFonts w:eastAsia="Times New Roman"/>
            <w:color w:val="auto"/>
            <w:u w:val="none"/>
          </w:rPr>
          <w:t>4 статьи 14</w:t>
        </w:r>
      </w:hyperlink>
      <w:r>
        <w:rPr>
          <w:rFonts w:eastAsia="Times New Roman"/>
        </w:rPr>
        <w:t xml:space="preserve">, </w:t>
      </w:r>
      <w:hyperlink r:id="rId18" w:anchor="dst432" w:history="1">
        <w:r>
          <w:rPr>
            <w:rStyle w:val="a3"/>
            <w:rFonts w:eastAsia="Times New Roman"/>
            <w:color w:val="auto"/>
            <w:u w:val="none"/>
          </w:rPr>
          <w:t>частью 3 статьи 16</w:t>
        </w:r>
      </w:hyperlink>
      <w:r>
        <w:rPr>
          <w:rFonts w:eastAsia="Times New Roman"/>
        </w:rPr>
        <w:t xml:space="preserve"> и </w:t>
      </w:r>
      <w:hyperlink r:id="rId19" w:anchor="dst455" w:history="1">
        <w:r>
          <w:rPr>
            <w:rStyle w:val="a3"/>
            <w:rFonts w:eastAsia="Times New Roman"/>
            <w:color w:val="auto"/>
            <w:u w:val="none"/>
          </w:rPr>
          <w:t>частями 2</w:t>
        </w:r>
      </w:hyperlink>
      <w:r>
        <w:rPr>
          <w:rFonts w:eastAsia="Times New Roman"/>
        </w:rPr>
        <w:t xml:space="preserve"> и </w:t>
      </w:r>
      <w:hyperlink r:id="rId20" w:anchor="dst456" w:history="1">
        <w:r>
          <w:rPr>
            <w:rStyle w:val="a3"/>
            <w:rFonts w:eastAsia="Times New Roman"/>
            <w:color w:val="auto"/>
            <w:u w:val="none"/>
          </w:rPr>
          <w:t>3 статьи 16.2</w:t>
        </w:r>
      </w:hyperlink>
      <w:r>
        <w:rPr>
          <w:rFonts w:eastAsia="Times New Roman"/>
        </w:rPr>
        <w:t xml:space="preserve"> Федерального закона от 06.10.2003 г. № 131-ФЗ «</w:t>
      </w:r>
      <w:hyperlink r:id="rId21" w:history="1">
        <w:r>
          <w:rPr>
            <w:rStyle w:val="a3"/>
            <w:bCs/>
            <w:color w:val="auto"/>
            <w:u w:val="none"/>
          </w:rPr>
          <w:t>Об общих принципах организации местного самоуправления в Российской Федерации"</w:t>
        </w:r>
      </w:hyperlink>
      <w:r>
        <w:rPr>
          <w:rFonts w:eastAsia="Times New Roman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22" w:anchor="dst459" w:history="1">
        <w:r>
          <w:rPr>
            <w:rStyle w:val="a3"/>
            <w:rFonts w:eastAsia="Times New Roman"/>
            <w:color w:val="auto"/>
            <w:u w:val="none"/>
          </w:rPr>
          <w:t>частями 1</w:t>
        </w:r>
        <w:proofErr w:type="gramEnd"/>
      </w:hyperlink>
      <w:r>
        <w:rPr>
          <w:rFonts w:eastAsia="Times New Roman"/>
        </w:rPr>
        <w:t xml:space="preserve"> и </w:t>
      </w:r>
      <w:hyperlink r:id="rId23" w:anchor="dst460" w:history="1">
        <w:r>
          <w:rPr>
            <w:rStyle w:val="a3"/>
            <w:rFonts w:eastAsia="Times New Roman"/>
            <w:color w:val="auto"/>
            <w:u w:val="none"/>
          </w:rPr>
          <w:t>1.1 статьи 17</w:t>
        </w:r>
      </w:hyperlink>
      <w:r>
        <w:rPr>
          <w:rFonts w:eastAsia="Times New Roman"/>
        </w:rPr>
        <w:t xml:space="preserve"> Федерального закона от 06.10.2003 г. № 131-ФЗ «</w:t>
      </w:r>
      <w:hyperlink r:id="rId24" w:history="1">
        <w:r>
          <w:rPr>
            <w:rStyle w:val="a3"/>
            <w:bCs/>
            <w:color w:val="auto"/>
            <w:u w:val="none"/>
          </w:rPr>
          <w:t>Об общих принципах организации местного самоуправления в Российской Федерации"</w:t>
        </w:r>
      </w:hyperlink>
      <w:r>
        <w:rPr>
          <w:rFonts w:eastAsia="Times New Roman"/>
        </w:rPr>
        <w:t>.</w:t>
      </w:r>
    </w:p>
    <w:p w:rsidR="00E70360" w:rsidRDefault="00E70360" w:rsidP="00E70360">
      <w:pPr>
        <w:ind w:firstLine="547"/>
        <w:jc w:val="both"/>
        <w:rPr>
          <w:rFonts w:eastAsia="Times New Roman"/>
        </w:rPr>
      </w:pPr>
      <w:bookmarkStart w:id="5" w:name="dst101143"/>
      <w:bookmarkStart w:id="6" w:name="dst522"/>
      <w:bookmarkEnd w:id="5"/>
      <w:bookmarkEnd w:id="6"/>
      <w:r>
        <w:rPr>
          <w:rFonts w:eastAsia="Times New Roman"/>
        </w:rPr>
        <w:t>В случаях возникновения у муниципального образования Рыбкинский сельсовет права собственности на имущество, не соответствующее требованиям п.5.1 настоящего Положения,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6. Ведение реестров осуществляется Администрацией Рыбкинского сельсовета.                                                   Администрация Рыбкинского сельсовета обязана: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обеспечивать соблюдение правил ведения реестра и требований, предъявляемых к системе ведения реестра;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обеспечивать соблюдение прав доступа к реестру и защиту государственной и коммерческой тайны;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осуществлять информационно-справочное обслуживание, выдавать выписки из реестров.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7. Реестр состоит из 3 разделов.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 раздел 1 включаются сведения о муниципальном недвижимом имуществе, в том числе: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наименование недвижимого имущества;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адрес (местоположение) недвижимого имущества;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кадастровый номер муниципального недвижимого имущества;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сведения о балансовой стоимости недвижимого имущества и начисленной амортизации (износе);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сведения о кадастровой стоимости недвижимого имущества;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даты возникновения и прекращения права муниципальной собственности на недвижимое имущество;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сведения о правообладателе муниципального недвижимого имущества;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 раздел 2 включаются сведения о муниципальном движимом имуществе, в том числе: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наименование движимого имущества;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- сведения о балансовой стоимости движимого имущества и начисленной амортизации (износе);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даты возникновения и прекращения права муниципальной собственности на движимое имущество;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сведения о правообладателе муниципального движимого имущества;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 отношении акций акционерных обществ в раздел 2 реестра также включаются сведения о: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наименовании</w:t>
      </w:r>
      <w:proofErr w:type="gramEnd"/>
      <w:r>
        <w:rPr>
          <w:rFonts w:eastAsia="Times New Roman"/>
        </w:rPr>
        <w:t xml:space="preserve"> акционерного общества-эмитента, его основном государственном регистрационном номере;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количестве</w:t>
      </w:r>
      <w:proofErr w:type="gramEnd"/>
      <w:r>
        <w:rPr>
          <w:rFonts w:eastAsia="Times New Roman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номинальной стоимости акций.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наименовании</w:t>
      </w:r>
      <w:proofErr w:type="gramEnd"/>
      <w:r>
        <w:rPr>
          <w:rFonts w:eastAsia="Times New Roman"/>
        </w:rPr>
        <w:t xml:space="preserve"> хозяйственного общества, товарищества, его основном государственном регистрационном номере;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размере</w:t>
      </w:r>
      <w:proofErr w:type="gramEnd"/>
      <w:r>
        <w:rPr>
          <w:rFonts w:eastAsia="Times New Roman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E70360" w:rsidRDefault="00E70360" w:rsidP="00E70360">
      <w:pPr>
        <w:ind w:firstLine="567"/>
        <w:rPr>
          <w:rFonts w:eastAsia="Times New Roman"/>
        </w:rPr>
      </w:pPr>
      <w:r>
        <w:rPr>
          <w:rFonts w:eastAsia="Times New Roman"/>
        </w:rPr>
        <w:t>- полное наименование и организационно-правовая форма юридического лица;</w:t>
      </w:r>
    </w:p>
    <w:p w:rsidR="00E70360" w:rsidRDefault="00E70360" w:rsidP="00E70360">
      <w:pPr>
        <w:ind w:firstLine="567"/>
        <w:rPr>
          <w:rFonts w:eastAsia="Times New Roman"/>
        </w:rPr>
      </w:pPr>
      <w:r>
        <w:rPr>
          <w:rFonts w:eastAsia="Times New Roman"/>
        </w:rPr>
        <w:t>- адрес (местонахождение);</w:t>
      </w:r>
    </w:p>
    <w:p w:rsidR="00E70360" w:rsidRDefault="00E70360" w:rsidP="00E70360">
      <w:pPr>
        <w:ind w:firstLine="567"/>
        <w:rPr>
          <w:rFonts w:eastAsia="Times New Roman"/>
        </w:rPr>
      </w:pPr>
      <w:r>
        <w:rPr>
          <w:rFonts w:eastAsia="Times New Roman"/>
        </w:rPr>
        <w:t>- основной государственный регистрационный номер и дата государственной регистрации;</w:t>
      </w:r>
    </w:p>
    <w:p w:rsidR="00E70360" w:rsidRDefault="00E70360" w:rsidP="00E70360">
      <w:pPr>
        <w:ind w:firstLine="567"/>
        <w:rPr>
          <w:rFonts w:eastAsia="Times New Roman"/>
        </w:rPr>
      </w:pPr>
      <w:r>
        <w:rPr>
          <w:rFonts w:eastAsia="Times New Roman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70360" w:rsidRDefault="00E70360" w:rsidP="00E70360">
      <w:pPr>
        <w:ind w:firstLine="567"/>
        <w:rPr>
          <w:rFonts w:eastAsia="Times New Roman"/>
        </w:rPr>
      </w:pPr>
      <w:r>
        <w:rPr>
          <w:rFonts w:eastAsia="Times New Roman"/>
        </w:rPr>
        <w:t>- размер уставного фонда (для муниципальных унитарных предприятий);</w:t>
      </w:r>
    </w:p>
    <w:p w:rsidR="00E70360" w:rsidRDefault="00E70360" w:rsidP="00E70360">
      <w:pPr>
        <w:ind w:firstLine="567"/>
        <w:rPr>
          <w:rFonts w:eastAsia="Times New Roman"/>
        </w:rPr>
      </w:pPr>
      <w:r>
        <w:rPr>
          <w:rFonts w:eastAsia="Times New Roman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70360" w:rsidRDefault="00E70360" w:rsidP="00E70360">
      <w:pPr>
        <w:ind w:firstLine="567"/>
        <w:rPr>
          <w:rFonts w:eastAsia="Times New Roman"/>
        </w:rPr>
      </w:pPr>
      <w:r>
        <w:rPr>
          <w:rFonts w:eastAsia="Times New Roman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70360" w:rsidRDefault="00E70360" w:rsidP="00E70360">
      <w:pPr>
        <w:ind w:firstLine="567"/>
        <w:rPr>
          <w:rFonts w:eastAsia="Times New Roman"/>
        </w:rPr>
      </w:pPr>
      <w:r>
        <w:rPr>
          <w:rFonts w:eastAsia="Times New Roman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E70360" w:rsidRDefault="00E70360" w:rsidP="00E70360">
      <w:pPr>
        <w:ind w:firstLine="567"/>
        <w:rPr>
          <w:rFonts w:eastAsia="Times New Roman"/>
        </w:rPr>
      </w:pPr>
      <w:r>
        <w:rPr>
          <w:rFonts w:eastAsia="Times New Roman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8.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Документы реестров хранятся в соответствии с </w:t>
      </w:r>
      <w:hyperlink r:id="rId25" w:history="1">
        <w:r>
          <w:rPr>
            <w:rStyle w:val="a3"/>
            <w:rFonts w:eastAsia="Times New Roman"/>
            <w:color w:val="auto"/>
            <w:u w:val="none"/>
          </w:rPr>
          <w:t>Федеральным законом</w:t>
        </w:r>
      </w:hyperlink>
      <w:r>
        <w:rPr>
          <w:rFonts w:eastAsia="Times New Roman"/>
        </w:rPr>
        <w:t xml:space="preserve"> от 22 октября 2004 г. N 125-ФЗ "Об архивном деле в Российской Федерации"</w:t>
      </w:r>
      <w:proofErr w:type="gramStart"/>
      <w:r>
        <w:rPr>
          <w:rFonts w:eastAsia="Times New Roman"/>
        </w:rPr>
        <w:t xml:space="preserve"> .</w:t>
      </w:r>
      <w:proofErr w:type="gramEnd"/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9.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10. </w:t>
      </w:r>
      <w:proofErr w:type="gramStart"/>
      <w:r>
        <w:rPr>
          <w:rFonts w:eastAsia="Times New Roman"/>
        </w:rPr>
        <w:t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Рыбкинского сельсовета, принимает решение об отказе включения сведений об имуществе в реестр.</w:t>
      </w:r>
      <w:proofErr w:type="gramEnd"/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Решение 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E70360" w:rsidRDefault="00E70360" w:rsidP="00E7036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Предоставление сведений об объектах учета осуществляется администрацией Рыбкинского сельсовета, уполномоченным на ведение реестра, на основании письменных запросов в 10-дневный срок со дня поступления запроса.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12. На администрацию Рыбкинского сельсовета возлагается ответственность за достоверность, полноту и сохранение информационной базы Реестра.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Администрация Рыбкинского сельсовета    обязана: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- организовывать ежегодно, по состоянию на 1 января года, следующего за отчетным периодом, сбор и анализ карт реестра с информацией по инвентаризации объектов муниципальной собственности, по данным технического учета </w:t>
      </w:r>
      <w:r>
        <w:t xml:space="preserve">и </w:t>
      </w:r>
      <w:hyperlink r:id="rId26" w:tooltip="Бухгалтерский учет" w:history="1">
        <w:r>
          <w:rPr>
            <w:rStyle w:val="a3"/>
            <w:color w:val="auto"/>
            <w:u w:val="none"/>
            <w:bdr w:val="none" w:sz="0" w:space="0" w:color="auto" w:frame="1"/>
          </w:rPr>
          <w:t>бухгалтерского учета</w:t>
        </w:r>
      </w:hyperlink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предприятий и учреждений, за которыми закреплено муниципальное имущество на праве хозяйственного ведения и оперативного управления, проводить инвентаризацию объектов Казны;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ежегодно до 1 марта вносить Реестр на утверждение Совета депутатов.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13. Ликвидация Реестра осуществляется в порядке, установленном действующим законодательством.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При ликвидации Реестра данные передаются в Государственный архив Оренбургской области  и архивный отдел Администрации Новосергиевского района.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3. Порядок учета муниципального имущества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 Учет муниципального имущества муниципального образования Рыбкинский сельсовет Новосергиевского района Оренбургской области осуществляет администрация сельсовета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которая является держателем Реестра.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 В составе Реестра учитываются недвижимое имущество и особо ценное движимое имущество, находящееся в муниципальной собственности муниципального образования Рыбкинский сельсовет Новосергиевского района Оренбургской области, в том числе имущество, приобретенное за счет средств местного бюджета, иное имущество, поступившее в муниципальную собственность в соответствии с действующим законодательством, по следующим разделам: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объекты муниципальной казны муниципального образования Рыбкинский сельсовет Новосергиевского района Оренбургской области  (далее – Казна);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муниципальные казенные учреждения и имущество, закрепленное за ними на праве оперативного управления;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муниципальные бюджетные учреждения и имущество, закрепленное за ними на праве оперативного управления;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муниципальные автономные учреждения и имущество, закрепленное за ними на праве оперативного управления;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муниципальные казенные предприятия и имущество, закрепленное за ними на праве оперативного управления;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муниципальные унитарные предприятия и имущество, находящееся в их хозяйственном ведении;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акции и доли муниципальной собственности в уставных капиталах акционерных, хозяйственных обществ, товариществ и других юридических лиц;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муниципальный жилищный фонд;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муниципальные земельные участки.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В реестре выделяются объекты - памятники истории и культуры, находящиеся в муниципальной собственности.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Ведется учет лиц, обладающих правами на муниципальное имущество и сведения о них.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Сведения об объекте учета должны содержать данные о государственной регистрации права муниципальной  собственности  муниципального  образования на объект учета, представленный недвижимым имуществом, характеристику индивидуальных особенностей объекта учета, позволяющих однозначно отличить его от других объектов, данные об обременениях объекта учета, а также отражать данные об организациях, во владении, пользовании и распоряжении которых объект учета находится, об обязательствах этих организаций, связанных с объектами</w:t>
      </w:r>
      <w:proofErr w:type="gramEnd"/>
      <w:r>
        <w:rPr>
          <w:color w:val="000000"/>
        </w:rPr>
        <w:t xml:space="preserve"> учета, перед третьими лицами.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4. Организации, имеющие муниципальное имущество, подлежащее в соответствии с настоящим Положением учету в реестре (владельцы объектов учета), обязаны: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а) организовать и вести бухгалтерский учет этого имущества в порядке, установленном Федеральным законом "О бухгалтерском учете" и иными нормативными правовыми актами Российской Федерации;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б) получить в администрации поселения документы, подтверждающие внесение этого имущества в реестр;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в) ежегодно до 5 февраля представлять в администрацию поселения по установленной им форме сведения об имеющемся у них муниципальном имуществе.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5. Муниципальное имущество, не внесенное в реестр, не может быть отчуждено или обременено.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6. Организации и их должностные лица несут ответственность за нарушение порядка учета имеющегося у них муниципального имущества, искажение данных о нем, представляемых в администрацию поселения.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Для учета муниципального имущества юридическое лицо, выступающее владельцем объекта учета, представляет в администрацию поселения заявление на получение свидетельства о внесении в реестр объекта учета (далее - заявление) по форме, устанавливаемой администрацией поселения. К заявлению прилагаются: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а) карта учета муниципального имущества (далее - карта учета) заполненная по форме, устанавливаемой администрацией поселения;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б) документы, подтверждающие сведения об объекте учета, представленные в карте учета.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Оформление документов, необходимых согласно настоящего положения для внесения в реестр имущества, находящегося в муниципальной казне, за исключением обособленных объектов недвижимого имущества казны, переданных юридическим лицам на основании договоров аренды и доверительного управления, осуществляет администрация поселения за счет средств бюджета муниципального образования, предусмотренных на эти цели, а также за счет иных не запрещенных законодательством источников.</w:t>
      </w:r>
      <w:proofErr w:type="gramEnd"/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8. Арендаторы обособленных объектов недвижимого имущества, находящихся в муниципальной казне, и юридические лица, осуществляющие доверительное управление таким имуществом, принимают самостоятельно все меры, предусмотренные настоящим Положением для внесения муниципального имущества в реестр. Затраты арендатора (доверительного управляющего) на разработку документации, необходимой для внесения объектов учета в реестр, компенсируются путем зачета затрат на подготовку этой документации в счет арендной платы (отчислений выгодоприобретателю от дохода, полученного в результате доверительного управления муниципальным имуществом).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При представлении полного комплекта документов, указанных в пункте 7 настоящего Положения, администрация поселения регистрирует заявление владельца объекта учета в день поступления и в месячный срок со дня его регистрации проводит экспертизу документов, подтверждающих сведения об объектах учета, и при соответствии последних нормативным правовым актам Российской Федерации и требованиям настоящего Положения  вносит объекты учета в реестр.</w:t>
      </w:r>
      <w:proofErr w:type="gramEnd"/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10. При возникновении сомнений в достоверности представленных данных администрация поселения обязана приостановить процедуру учета и запросить у владельца объекта учета дополнительные сведения, которые должны быть представлены в течение месяца, а также при необходимости осуществить фактическую проверку сведений, представленных заявителем.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При приостановке процедуры учета срок проведения учета продлевается, но не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один месяц со дня представления дополнительных сведений.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11. Администрация поселения обязана принять решение об отказе в выдаче свидетельства о внесении в реестр объекта учета (далее - Свидетельство), если: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а) установлено, что имущество, имеющееся у заявителя, не является муниципальным имуществом;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б) владелец объекта учета после приостановки процедуры учета не представил в установленный срок дополнительные сведения;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в) материалы, представленные владельцем объекта учета, не соответствуют требованиям действующего законодательства.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При отказе в выдаче Свидетельства по основаниям, указанным в подпунктах "б" и "в" настоящего пункта, объекту учета присваивается временный реестровый номер.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Сообщение администрации поселения об отказе в выдаче Свидетельства с изложением оснований принятия такого решения направляется владельцу объекта учета и в соответствующий отраслевой Орган, в ведении которого он находится, не позднее пяти дней после его принятия.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Отраслевой Орган обязан принять меры по исполнению владельцем объекта учета требований настоящего Положения.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Заявитель вправе обжаловать отказ в выдаче Свидетельства в порядке, установленном законодательством Российской Федерации.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12. Объекту учета, прошедшему процедуру учета, на основании  постановления администрации поселения о внесении объекта учета в реестр и выдаче Свидетельства его владельцу: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а) присваивается уникальный реестровый номер, порядок формирования которого определяет администрация поселения;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владельцу объекта учета не позднее пяти дней </w:t>
      </w:r>
      <w:proofErr w:type="gramStart"/>
      <w:r>
        <w:rPr>
          <w:color w:val="000000"/>
        </w:rPr>
        <w:t>с даты присвоения</w:t>
      </w:r>
      <w:proofErr w:type="gramEnd"/>
      <w:r>
        <w:rPr>
          <w:color w:val="000000"/>
        </w:rPr>
        <w:t xml:space="preserve"> реестрового номера направляется Свидетельство, по форме, утверждаемой руководителем администрации поселения.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Регистрацию выданных Свидетельств осуществляет администрация поселения.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13. Владельцы объектов учета, получившие Свидетельства, представляют в администрацию поселения: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а) копии приказов, договоров и иных документов по распоряжению объектом учета (его отдельными элементами, относящимися к недвижимому имуществу), приводящему к изменению сведений о нем, в двухнедельный срок после издания или подписания этих документов;</w:t>
      </w:r>
      <w:proofErr w:type="gramEnd"/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б) ежегодно, до 5 февраля текущего года, обновленные карты учета с приложением документов, на основании которых вносятся изменения в данные об объекте учета.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4. Информация об объектах учета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 Администрация поселения предоставляет информацию о муниципальном имуществе из Реестра любым заинтересованным лицам в соответствии с законодательством Российской Федерации, положением об учете муниципального имущества и утвержденным регламентом о муниципальной услуге.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Органам государственной власти, органам и выборным должностным лицам местного самоуправления, депутатам Совета, а также владельцам объектов учета, имеющим Свидетельства, информация об объектах учета предоставляется безвозмездно по надлежаще оформленному письменному запросу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владельцу объекта учета - только по этому объекту).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Иным лицам, кроме указанных в пункте 2 настоящего раздела, информация об объектах учета предоставляется по письменным заявлениям, составленным по форме, устанавливаемой администрацией поселения,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регистрацию юридического лица и надлежащим образом оформленную доверенность.</w:t>
      </w:r>
      <w:proofErr w:type="gramEnd"/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Владельцу объекта учета, имеющему Свидетельство, по его запросу предоставляется информация о лицах, получивших сведения об этом объекте.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Лицам, указанным в пункте 3 настоящего раздела, информация предоставляется за плату в размере половины установленного федеральным законодательством минимального </w:t>
      </w:r>
      <w:proofErr w:type="gramStart"/>
      <w:r>
        <w:rPr>
          <w:color w:val="000000"/>
        </w:rPr>
        <w:t>размера оплаты труда</w:t>
      </w:r>
      <w:proofErr w:type="gramEnd"/>
      <w:r>
        <w:rPr>
          <w:color w:val="000000"/>
        </w:rPr>
        <w:t xml:space="preserve"> за информацию об одном объекте учета.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Плата за предоставление информации подлежит зачислению в бюджет муниципального образования в порядке, определенном Администрацией.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Администрация поселения выдает информацию об объектах учета в порядке, установленном настоящим Положением, при предъявлении документов, подтверждающих внесение платы за предоставляемую информацию.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5. Администрация поселения вправе отказать в представлении информации об объекте учета в случае нарушения требований, установленных в пунктах 2-4 настоящего раздела.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Информация об объектах учета (или мотивированное решение об отказе в её предоставлении) сообщается заявителю в 15-дневный срок.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6. Использование сведений об объектах учета, содержащихся в реестре, способами или в форме, наносящими ущерб интересам муниципального образования или владельцам этих объектов, имеющим Свидетельства, умышленное или неосторожное искажение информации, либо утрата сведений об объектах учета, влекут ответственность виновных лиц в соответствии с законодательством Российской Федерации.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7. Документом, подтверждающим факт учета муниципального имущества в Реестре, является выписка из реестра, содержащая достаточные для идентификации муниципального имущества сведения по его состоянию в реестре на дату выдачи выписки из него. Выписка из реестра является документом, необходимым для осуществления полномочий собственника по совершению сделок с муниципальным имуществом.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8. Администрация поселения несет ответственность за соответствие вносимых в реестр сведений об объектах учета информации, представляемой владельцами этих объектов, за организацию защиты информации, полноту и подлинность информации об объектах учета, предоставляемой заинтересованным лицам по письменным запросам или заявлениям.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Ответственность за своевременность представления в администрацию поселения и подлинность сведений об объектах учета несут владельцы объектов учета.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5. Порядок приема объектов в муниципальную собственность</w:t>
      </w:r>
      <w:r>
        <w:rPr>
          <w:rStyle w:val="apple-converted-space"/>
          <w:rFonts w:eastAsia="Calibri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 xml:space="preserve">и передача объектов муниципальной собственности в федеральную собственность и государственную собственность Оренбургской области.              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000000"/>
        </w:rPr>
      </w:pP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 Передача объектов федеральной собственности, государственной собственности Оренбургской области, объектов, не вошедших в уставные капиталы акционерных обществ, хозяйствующих субъектов и иных лиц в муниципальную собственность и передача объектов муниципальной собственности в федеральную собственность и государственную собственность Оренбургской области, осуществляется в соответствии с федеральным законодательством и законодательством Оренбургской области и  настоящим Положением.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 Для принятия решения о передаче объектов муниципальной собственности в федеральную собственность или государственную собственность Оренбургской  области            администрация сельсовета готовит проект решения Совета депутатов на основании следующих документов: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документов, подтверждающих фактическое использование предполагаемого к передаче имущества (договоры аренды, пользования), если указанное имущество используется органами государственной власти Оренбургской области, федеральными органами, федеральными (государственными) предприятиями, федеральными </w:t>
      </w:r>
      <w:r>
        <w:rPr>
          <w:color w:val="000000"/>
        </w:rPr>
        <w:lastRenderedPageBreak/>
        <w:t>(государственными) учреждениями в целях, необходимых для осуществления их полномочий и обеспечения их деятельности согласно соответствующим федеральным законам;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предложения федерального (краевого) органа исполнительной власти о передаче в федеральную (краевую) собственность имущества с обоснованием необходимости осуществления передачи такого имущества с указанием организации, за которой предполагается осуществить закрепление имущества (на праве хозяйственного ведения или оперативного управления);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согласия федерального государственного предприятия или учреждения, или государственного предприятия или учреждения Оренбургской области при принятии имущества в федеральную (краевую) собственность о закреплении имущества за ним;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заверенной в установленном порядке копии устава организации, за которой предполагается закрепление имущества;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выписки из Единого государственного реестра юридических лиц в отношении организации, за которой предлагается закрепление имущества;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перечня имущества, предлагаемого к передаче из муниципальной собственности в федеральную (краевую) собственность;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копии правоустанавливающих документов на передаваемый объект;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Сведения из ЕГРП о зарегистрированных правах на объект.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3. Для принятия решения о приеме объектов из федеральной собственности или государственной собственности Оренбургской области администрация поселения готовит проект решения Совета депутатов  на основании следующих документов: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документов, подтверждающих фактическое использование предполагаемого к передаче имущества (договоры аренды, пользования), если указанное имущество используется органами местного самоуправления, муниципальными предприятиями, муниципальными учреждениями в целях, необходимых для осуществления их полномочий и обеспечения их деятельности согласно соответствующим федеральным законам или необходимость его использования для исполнения полномочий органа местного самоуправления;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предложения отраслевого (функционального) органа администрации о приеме в муниципальную собственность имущества с обоснованием необходимости осуществления приема такого имущества с указанием организации, за которой предполагается осуществить закрепление имущества (на праве хозяйственного ведения или оперативного управления);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согласия федерального государственного предприятия или учреждения, или государственного предприятия или учреждения Оренбургской области при передаче имущества, закрепленного за ним имущества в муниципальную собственность;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перечня имущества, предлагаемого к приему в муниципальную собственность из федеральной (краевой) собственности;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копии правоустанавливающих документов на передаваемый объект;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сведений из ЕГРП о зарегистрированных правах на объект.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4. При приеме или передаче объектов администрация поселения может запрашивать у заинтересованных органов другие необходимые документы в соответствии с действующим законодательством.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5. Для осуществления передачи объектов, не находящихся в федеральной собственности и государственной собственности Оренбургской области, собственник объекта обращается с заявлением в администрацию поселения о передаче объекта в муниципальную собственность.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000000"/>
        </w:rPr>
      </w:pPr>
      <w:r>
        <w:rPr>
          <w:color w:val="000000"/>
        </w:rPr>
        <w:t>Прием объектов в муниципальную собственность производится с учетом требований ст. 50 Федерального закона от 06.10.2003 г. № 131-ФЗ «Об общих принципах организации местного самоуправления в Российской Федерации».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000000"/>
        </w:rPr>
      </w:pPr>
      <w:r>
        <w:rPr>
          <w:color w:val="000000"/>
        </w:rPr>
        <w:lastRenderedPageBreak/>
        <w:t>6. Для принятия решения о приеме объекта в муниципальную собственность собственник объекта представляет в администрацию поселения следующие документы: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- учредительные </w:t>
      </w:r>
      <w:proofErr w:type="gramStart"/>
      <w:r>
        <w:rPr>
          <w:color w:val="000000"/>
        </w:rPr>
        <w:t>документы</w:t>
      </w:r>
      <w:proofErr w:type="gramEnd"/>
      <w:r>
        <w:rPr>
          <w:color w:val="000000"/>
        </w:rPr>
        <w:t xml:space="preserve"> заверенные нотариально;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копии правоустанавливающих и правоудостоверяющих документов, подтверждающих право собственности на передаваемый объект, выписку из Единого государственного реестра прав на недвижимое имущество и сделок с ним;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копии правоустанавливающих документов на земельный участок, занимаемый передаваемым объектом;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разрешение на ввод объекта в эксплуатацию и акт приемки объекта капитального строительства;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кадастровый и технический паспорт;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акт разграничения балансовой принадлежности по коммуникациям;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-документы, подтверждающие право собственности на движимое имущество;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протокол общего собрания акционеров, учредителей (пайщиков) или решение иного уполномоченного органа управления организации о передаче объекта в муниципальную собственность;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положительное заключение отраслевого (функционального) органа Администрации.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7. На основании представленных документов администрация поселения готовит проект решения Совета депутатов о приеме объекта в муниципальную собственность. При возмездной передаче имущества администрация поселения в соответствии с решением Совета депутатов заключает договор с собственником имущества о передаче объекта в муниципальную собственность. Администрация поселения подписывает акт приема-передачи (в состав комиссии по приемке объекта в муниципальную собственность входят представители эксплуатирующих организаций), после чего администрация поселения издает постановление о включении принимаемого объекта в Реестр и передаче его эксплуатирующей организации.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8. Эксплуатирующую организацию, принимающую объект для дальнейшей эксплуатации определяет администрация поселения по представлению отраслевого (функционального) органа Администрации.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9. Орган по управлению имуществом осуществляет юридические действия по государственной регистрации права муниципальной собственности на объект недвижимости.</w:t>
      </w:r>
    </w:p>
    <w:p w:rsidR="00E70360" w:rsidRDefault="00E70360" w:rsidP="00E70360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10. Движимое особо ценное имущество включается в Реестр на основании постановления администрации поселения или постановления и договора о возмездной передаче и оформленных актов приема-передачи.</w:t>
      </w:r>
    </w:p>
    <w:p w:rsidR="00150EBF" w:rsidRDefault="00150EBF">
      <w:bookmarkStart w:id="7" w:name="_GoBack"/>
      <w:bookmarkEnd w:id="7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60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70360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0360"/>
    <w:rPr>
      <w:color w:val="0000FF"/>
      <w:u w:val="single"/>
    </w:rPr>
  </w:style>
  <w:style w:type="paragraph" w:styleId="a4">
    <w:name w:val="Normal (Web)"/>
    <w:basedOn w:val="a"/>
    <w:semiHidden/>
    <w:unhideWhenUsed/>
    <w:rsid w:val="00E703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70360"/>
  </w:style>
  <w:style w:type="character" w:customStyle="1" w:styleId="blk">
    <w:name w:val="blk"/>
    <w:basedOn w:val="a0"/>
    <w:rsid w:val="00E70360"/>
  </w:style>
  <w:style w:type="paragraph" w:styleId="a5">
    <w:name w:val="Balloon Text"/>
    <w:basedOn w:val="a"/>
    <w:link w:val="a6"/>
    <w:uiPriority w:val="99"/>
    <w:semiHidden/>
    <w:unhideWhenUsed/>
    <w:rsid w:val="00E70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6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0360"/>
    <w:rPr>
      <w:color w:val="0000FF"/>
      <w:u w:val="single"/>
    </w:rPr>
  </w:style>
  <w:style w:type="paragraph" w:styleId="a4">
    <w:name w:val="Normal (Web)"/>
    <w:basedOn w:val="a"/>
    <w:semiHidden/>
    <w:unhideWhenUsed/>
    <w:rsid w:val="00E703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70360"/>
  </w:style>
  <w:style w:type="character" w:customStyle="1" w:styleId="blk">
    <w:name w:val="blk"/>
    <w:basedOn w:val="a0"/>
    <w:rsid w:val="00E70360"/>
  </w:style>
  <w:style w:type="paragraph" w:styleId="a5">
    <w:name w:val="Balloon Text"/>
    <w:basedOn w:val="a"/>
    <w:link w:val="a6"/>
    <w:uiPriority w:val="99"/>
    <w:semiHidden/>
    <w:unhideWhenUsed/>
    <w:rsid w:val="00E70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onsultant.ru/document/cons_doc_LAW_44571/" TargetMode="External"/><Relationship Id="rId18" Type="http://schemas.openxmlformats.org/officeDocument/2006/relationships/hyperlink" Target="http://www.consultant.ru/document/cons_doc_LAW_44571/ddac4c49f866dbf548b776115f890e1b5fadab45/" TargetMode="External"/><Relationship Id="rId26" Type="http://schemas.openxmlformats.org/officeDocument/2006/relationships/hyperlink" Target="http://www.pandia.ru/text/category/buhgalterskij_uch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4571/" TargetMode="Externa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hyperlink" Target="http://www.pandia.ru/text/category/tcennie_bumagi/" TargetMode="External"/><Relationship Id="rId17" Type="http://schemas.openxmlformats.org/officeDocument/2006/relationships/hyperlink" Target="http://www.consultant.ru/document/cons_doc_LAW_44571/3833e3cb4937e36a82337aa86ce26f2c87798147/" TargetMode="External"/><Relationship Id="rId25" Type="http://schemas.openxmlformats.org/officeDocument/2006/relationships/hyperlink" Target="http://base.garant.ru/121373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4571/3833e3cb4937e36a82337aa86ce26f2c87798147/" TargetMode="External"/><Relationship Id="rId20" Type="http://schemas.openxmlformats.org/officeDocument/2006/relationships/hyperlink" Target="http://www.consultant.ru/document/cons_doc_LAW_44571/1d3ee8ce50d23da871be8a0c3eec3983fc5159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rednee_predprinimatelmzstvo/" TargetMode="External"/><Relationship Id="rId11" Type="http://schemas.openxmlformats.org/officeDocument/2006/relationships/hyperlink" Target="http://www.pandia.ru/text/category/dogovora_arendi/" TargetMode="External"/><Relationship Id="rId24" Type="http://schemas.openxmlformats.org/officeDocument/2006/relationships/hyperlink" Target="http://www.consultant.ru/document/cons_doc_LAW_44571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consultant.ru/document/cons_doc_LAW_44571/" TargetMode="External"/><Relationship Id="rId23" Type="http://schemas.openxmlformats.org/officeDocument/2006/relationships/hyperlink" Target="http://www.consultant.ru/document/cons_doc_LAW_44571/7af8214defd24542ba9c45e06a63067a0fda4e2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andia.ru/text/category/nekommercheskie_organizatcii/" TargetMode="External"/><Relationship Id="rId19" Type="http://schemas.openxmlformats.org/officeDocument/2006/relationships/hyperlink" Target="http://www.consultant.ru/document/cons_doc_LAW_44571/1d3ee8ce50d23da871be8a0c3eec3983fc515986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pandia.ru/text/77/167/images/image003_174.gif" TargetMode="External"/><Relationship Id="rId14" Type="http://schemas.openxmlformats.org/officeDocument/2006/relationships/hyperlink" Target="http://www.consultant.ru/document/cons_doc_LAW_44571/e6a140ee7503fa6bd6d0cba9469e0d03241273ad/" TargetMode="External"/><Relationship Id="rId22" Type="http://schemas.openxmlformats.org/officeDocument/2006/relationships/hyperlink" Target="http://www.consultant.ru/document/cons_doc_LAW_44571/7af8214defd24542ba9c45e06a63067a0fda4e2c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2017-05-23T11:29:00Z</dcterms:created>
  <dcterms:modified xsi:type="dcterms:W3CDTF">2017-05-23T11:29:00Z</dcterms:modified>
</cp:coreProperties>
</file>