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6F" w:rsidRDefault="0030256F" w:rsidP="0030256F">
      <w:pPr>
        <w:tabs>
          <w:tab w:val="left" w:pos="4932"/>
        </w:tabs>
        <w:ind w:right="4572"/>
        <w:jc w:val="both"/>
        <w:rPr>
          <w:b/>
        </w:rPr>
      </w:pPr>
      <w:r>
        <w:rPr>
          <w:b/>
        </w:rPr>
        <w:t xml:space="preserve">  АДМИНИСТРАЦИЯ</w:t>
      </w:r>
    </w:p>
    <w:p w:rsidR="0030256F" w:rsidRDefault="0030256F" w:rsidP="0030256F">
      <w:pPr>
        <w:ind w:right="5755"/>
        <w:jc w:val="both"/>
        <w:rPr>
          <w:b/>
        </w:rPr>
      </w:pPr>
      <w:r>
        <w:rPr>
          <w:b/>
        </w:rPr>
        <w:t xml:space="preserve">       муниципального</w:t>
      </w:r>
    </w:p>
    <w:p w:rsidR="0030256F" w:rsidRDefault="0030256F" w:rsidP="0030256F">
      <w:pPr>
        <w:ind w:right="5755"/>
        <w:jc w:val="both"/>
        <w:rPr>
          <w:b/>
        </w:rPr>
      </w:pPr>
      <w:r>
        <w:rPr>
          <w:b/>
        </w:rPr>
        <w:t xml:space="preserve">           образования</w:t>
      </w:r>
    </w:p>
    <w:p w:rsidR="0030256F" w:rsidRDefault="0030256F" w:rsidP="0030256F">
      <w:pPr>
        <w:ind w:right="5755"/>
        <w:jc w:val="both"/>
        <w:rPr>
          <w:b/>
        </w:rPr>
      </w:pPr>
      <w:r>
        <w:rPr>
          <w:b/>
        </w:rPr>
        <w:t xml:space="preserve">   Рыбкинский сельсовет</w:t>
      </w:r>
    </w:p>
    <w:p w:rsidR="0030256F" w:rsidRDefault="0030256F" w:rsidP="0030256F">
      <w:pPr>
        <w:ind w:right="5755"/>
        <w:jc w:val="both"/>
        <w:rPr>
          <w:b/>
        </w:rPr>
      </w:pPr>
      <w:r>
        <w:rPr>
          <w:b/>
        </w:rPr>
        <w:t>Новосергиевского района</w:t>
      </w:r>
    </w:p>
    <w:p w:rsidR="0030256F" w:rsidRDefault="0030256F" w:rsidP="0030256F">
      <w:pPr>
        <w:ind w:right="5755"/>
        <w:jc w:val="both"/>
        <w:rPr>
          <w:b/>
        </w:rPr>
      </w:pPr>
      <w:r>
        <w:rPr>
          <w:b/>
        </w:rPr>
        <w:t xml:space="preserve">   Оренбургской  области</w:t>
      </w:r>
    </w:p>
    <w:p w:rsidR="0030256F" w:rsidRDefault="0030256F" w:rsidP="0030256F">
      <w:pPr>
        <w:ind w:right="5755"/>
        <w:jc w:val="both"/>
        <w:rPr>
          <w:b/>
        </w:rPr>
      </w:pPr>
    </w:p>
    <w:p w:rsidR="0030256F" w:rsidRDefault="0030256F" w:rsidP="0030256F">
      <w:pPr>
        <w:ind w:right="5755"/>
        <w:jc w:val="both"/>
        <w:rPr>
          <w:b/>
        </w:rPr>
      </w:pPr>
      <w:r>
        <w:rPr>
          <w:b/>
        </w:rPr>
        <w:t xml:space="preserve">   ПОСТАНОВЛЕНИЕ</w:t>
      </w:r>
    </w:p>
    <w:p w:rsidR="0030256F" w:rsidRDefault="0030256F" w:rsidP="0030256F">
      <w:pPr>
        <w:ind w:right="5755"/>
        <w:jc w:val="both"/>
        <w:rPr>
          <w:b/>
        </w:rPr>
      </w:pPr>
    </w:p>
    <w:p w:rsidR="0030256F" w:rsidRDefault="0030256F" w:rsidP="0030256F">
      <w:pPr>
        <w:ind w:right="5755"/>
        <w:jc w:val="both"/>
      </w:pPr>
      <w:r>
        <w:t xml:space="preserve">     01.06.2020 г. № 55-п    </w:t>
      </w:r>
    </w:p>
    <w:p w:rsidR="0030256F" w:rsidRDefault="0030256F" w:rsidP="0030256F">
      <w:pPr>
        <w:ind w:right="5755"/>
        <w:jc w:val="both"/>
      </w:pPr>
      <w:r>
        <w:t xml:space="preserve">               с.Рыбкино</w:t>
      </w:r>
    </w:p>
    <w:p w:rsidR="0030256F" w:rsidRDefault="0030256F" w:rsidP="0030256F">
      <w:pPr>
        <w:ind w:right="5755"/>
        <w:jc w:val="both"/>
      </w:pPr>
    </w:p>
    <w:p w:rsidR="0030256F" w:rsidRDefault="0030256F" w:rsidP="0030256F">
      <w:pPr>
        <w:pStyle w:val="ConsPlusTitle"/>
        <w:spacing w:after="40"/>
        <w:ind w:right="3684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Об утверждении </w:t>
      </w:r>
      <w:proofErr w:type="gramStart"/>
      <w:r>
        <w:rPr>
          <w:rFonts w:eastAsia="Calibri"/>
          <w:b w:val="0"/>
          <w:sz w:val="28"/>
          <w:szCs w:val="28"/>
        </w:rPr>
        <w:t>порядка проведения оценки качества финансового менеджмента главных распорядителей средств бюджета муниципального образования</w:t>
      </w:r>
      <w:proofErr w:type="gramEnd"/>
      <w:r>
        <w:rPr>
          <w:rFonts w:eastAsia="Calibri"/>
          <w:b w:val="0"/>
          <w:sz w:val="28"/>
          <w:szCs w:val="28"/>
        </w:rPr>
        <w:t xml:space="preserve">  Рыбкинский сельсовет Новосергиевского района  Оренбургской области</w:t>
      </w:r>
    </w:p>
    <w:p w:rsidR="0030256F" w:rsidRDefault="0030256F" w:rsidP="0030256F">
      <w:pPr>
        <w:pStyle w:val="ConsPlusTitle"/>
        <w:spacing w:after="40"/>
        <w:ind w:right="3684"/>
        <w:jc w:val="both"/>
        <w:rPr>
          <w:rFonts w:eastAsia="Calibri"/>
          <w:b w:val="0"/>
          <w:sz w:val="28"/>
          <w:szCs w:val="28"/>
        </w:rPr>
      </w:pPr>
    </w:p>
    <w:p w:rsidR="0030256F" w:rsidRDefault="0030256F" w:rsidP="0030256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и качества управления средствами бюджета муниципального образования Рыбкинский сельсовет Новосергиевского района Оренбургской области:</w:t>
      </w:r>
    </w:p>
    <w:p w:rsidR="0030256F" w:rsidRDefault="0030256F" w:rsidP="0030256F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proofErr w:type="gramStart"/>
      <w:r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бюджета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Рыбкинский сельсовет Новосергиевского района Оренбургской области согласно приложению.</w:t>
      </w:r>
    </w:p>
    <w:p w:rsidR="0030256F" w:rsidRDefault="0030256F" w:rsidP="0030256F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ежегодное размещение итогов оценки качества финансового менеджмента на официальном сайте администрации Рыбкинского сельсовета Новосергиевского района Оренбургской области в сети Интернет в срок до 01 мая текущего финансового года.</w:t>
      </w:r>
    </w:p>
    <w:p w:rsidR="0030256F" w:rsidRDefault="0030256F" w:rsidP="0030256F">
      <w:pPr>
        <w:pStyle w:val="a5"/>
        <w:numPr>
          <w:ilvl w:val="0"/>
          <w:numId w:val="1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0256F" w:rsidRDefault="0030256F" w:rsidP="0030256F">
      <w:pPr>
        <w:pStyle w:val="a5"/>
        <w:numPr>
          <w:ilvl w:val="0"/>
          <w:numId w:val="1"/>
        </w:numPr>
        <w:ind w:left="0" w:firstLine="567"/>
        <w:jc w:val="both"/>
      </w:pPr>
      <w:r>
        <w:t>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30256F" w:rsidRDefault="0030256F" w:rsidP="0030256F">
      <w:pPr>
        <w:pStyle w:val="a5"/>
        <w:ind w:left="567"/>
        <w:jc w:val="both"/>
      </w:pPr>
    </w:p>
    <w:p w:rsidR="0030256F" w:rsidRDefault="0030256F" w:rsidP="0030256F">
      <w:pPr>
        <w:pStyle w:val="a5"/>
        <w:ind w:left="567"/>
        <w:jc w:val="both"/>
      </w:pPr>
    </w:p>
    <w:p w:rsidR="0030256F" w:rsidRDefault="0030256F" w:rsidP="0030256F">
      <w:pPr>
        <w:pStyle w:val="a5"/>
        <w:ind w:left="567"/>
        <w:jc w:val="both"/>
      </w:pPr>
    </w:p>
    <w:p w:rsidR="0030256F" w:rsidRDefault="0030256F" w:rsidP="0030256F">
      <w:pPr>
        <w:ind w:hanging="180"/>
      </w:pPr>
      <w:r>
        <w:t>Глава администрации                                                                     Ю.П.Колесников</w:t>
      </w:r>
    </w:p>
    <w:p w:rsidR="0030256F" w:rsidRDefault="0030256F" w:rsidP="0030256F">
      <w:pPr>
        <w:ind w:left="-180"/>
      </w:pPr>
    </w:p>
    <w:p w:rsidR="0030256F" w:rsidRDefault="0030256F" w:rsidP="0030256F">
      <w:pPr>
        <w:ind w:left="-180"/>
      </w:pPr>
    </w:p>
    <w:p w:rsidR="0030256F" w:rsidRDefault="0030256F" w:rsidP="0030256F">
      <w:pPr>
        <w:ind w:left="-180"/>
      </w:pPr>
      <w:r>
        <w:t xml:space="preserve">Разослано: финотдел, в прокуратуру, в  дело </w:t>
      </w:r>
    </w:p>
    <w:p w:rsidR="0030256F" w:rsidRDefault="0030256F" w:rsidP="0030256F">
      <w:pPr>
        <w:ind w:left="-180"/>
      </w:pPr>
    </w:p>
    <w:p w:rsidR="0030256F" w:rsidRDefault="0030256F" w:rsidP="0030256F">
      <w:pPr>
        <w:ind w:left="-180"/>
      </w:pPr>
    </w:p>
    <w:p w:rsidR="0030256F" w:rsidRDefault="0030256F" w:rsidP="0030256F">
      <w:pPr>
        <w:spacing w:line="276" w:lineRule="auto"/>
        <w:jc w:val="right"/>
        <w:rPr>
          <w:bCs w:val="0"/>
          <w:lang w:eastAsia="en-US"/>
        </w:rPr>
      </w:pPr>
    </w:p>
    <w:p w:rsidR="0030256F" w:rsidRDefault="0030256F" w:rsidP="0030256F">
      <w:pPr>
        <w:spacing w:line="276" w:lineRule="auto"/>
        <w:jc w:val="right"/>
        <w:rPr>
          <w:rFonts w:eastAsia="Lucida Sans Unicode"/>
          <w:kern w:val="2"/>
          <w:sz w:val="24"/>
          <w:szCs w:val="24"/>
          <w:lang w:eastAsia="en-US"/>
        </w:rPr>
      </w:pPr>
      <w:r>
        <w:rPr>
          <w:bCs w:val="0"/>
          <w:lang w:eastAsia="en-US"/>
        </w:rPr>
        <w:lastRenderedPageBreak/>
        <w:t>Приложение</w:t>
      </w:r>
    </w:p>
    <w:p w:rsidR="0030256F" w:rsidRDefault="0030256F" w:rsidP="0030256F">
      <w:pPr>
        <w:spacing w:line="276" w:lineRule="auto"/>
        <w:jc w:val="right"/>
        <w:rPr>
          <w:bCs w:val="0"/>
          <w:lang w:eastAsia="en-US"/>
        </w:rPr>
      </w:pPr>
      <w:r>
        <w:rPr>
          <w:bCs w:val="0"/>
          <w:lang w:eastAsia="en-US"/>
        </w:rPr>
        <w:t>к постановлению администрации</w:t>
      </w:r>
    </w:p>
    <w:p w:rsidR="0030256F" w:rsidRDefault="0030256F" w:rsidP="0030256F">
      <w:pPr>
        <w:spacing w:line="276" w:lineRule="auto"/>
        <w:jc w:val="right"/>
        <w:rPr>
          <w:bCs w:val="0"/>
          <w:lang w:eastAsia="en-US"/>
        </w:rPr>
      </w:pPr>
      <w:r>
        <w:rPr>
          <w:bCs w:val="0"/>
          <w:lang w:eastAsia="en-US"/>
        </w:rPr>
        <w:t xml:space="preserve">Рыбкинского сельсовета  </w:t>
      </w:r>
    </w:p>
    <w:p w:rsidR="0030256F" w:rsidRDefault="0030256F" w:rsidP="0030256F">
      <w:pPr>
        <w:tabs>
          <w:tab w:val="left" w:pos="6810"/>
        </w:tabs>
        <w:spacing w:line="276" w:lineRule="auto"/>
        <w:jc w:val="right"/>
        <w:rPr>
          <w:bCs w:val="0"/>
          <w:lang w:eastAsia="en-US"/>
        </w:rPr>
      </w:pPr>
      <w:r>
        <w:rPr>
          <w:bCs w:val="0"/>
          <w:lang w:eastAsia="en-US"/>
        </w:rPr>
        <w:t>от 01.06.2020  № 55–п</w:t>
      </w:r>
    </w:p>
    <w:p w:rsidR="0030256F" w:rsidRDefault="0030256F" w:rsidP="0030256F">
      <w:pPr>
        <w:tabs>
          <w:tab w:val="left" w:pos="6810"/>
        </w:tabs>
        <w:spacing w:line="276" w:lineRule="auto"/>
        <w:jc w:val="right"/>
        <w:rPr>
          <w:bCs w:val="0"/>
          <w:lang w:eastAsia="en-US"/>
        </w:rPr>
      </w:pPr>
    </w:p>
    <w:p w:rsidR="0030256F" w:rsidRDefault="0030256F" w:rsidP="0030256F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30256F" w:rsidRDefault="0030256F" w:rsidP="0030256F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/>
          <w:b/>
          <w:sz w:val="28"/>
          <w:szCs w:val="28"/>
        </w:rPr>
        <w:t>оценки качества финансового менеджмента главных распорядителей средств бюджета муниципального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Рыбкинский сельсовет Новосергиевского района Оренбургской области</w:t>
      </w:r>
    </w:p>
    <w:p w:rsidR="0030256F" w:rsidRDefault="0030256F" w:rsidP="0030256F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30256F" w:rsidRDefault="0030256F" w:rsidP="0030256F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30256F" w:rsidRDefault="0030256F" w:rsidP="0030256F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целях повышения эффективности и качества управления средствами бюджета муниципального образования Рыбкинский сельсовет Новосергиевского района Оренбургской области и определяет процедуру </w:t>
      </w:r>
      <w:proofErr w:type="gramStart"/>
      <w:r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бюджета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Рыбкинский сельсовет Новосергиевского Оренбургской области (далее – оценка качества).</w:t>
      </w:r>
    </w:p>
    <w:p w:rsidR="0030256F" w:rsidRDefault="0030256F" w:rsidP="0030256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Рыбкинский сельсовет Новосергиевского района Оренбургской области (далее – администрация) ежегодно за отчетный финансовый год, в срок до 01 мая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0256F" w:rsidRDefault="0030256F" w:rsidP="0030256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30256F" w:rsidRDefault="0030256F" w:rsidP="0030256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30256F" w:rsidRDefault="0030256F" w:rsidP="0030256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30256F" w:rsidRDefault="0030256F" w:rsidP="0030256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30256F" w:rsidRDefault="0030256F" w:rsidP="0030256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30256F" w:rsidRDefault="0030256F" w:rsidP="0030256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30256F" w:rsidRDefault="0030256F" w:rsidP="0030256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30256F" w:rsidRDefault="0030256F" w:rsidP="0030256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30256F" w:rsidRDefault="0030256F" w:rsidP="0030256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30256F" w:rsidRDefault="0030256F" w:rsidP="0030256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30256F" w:rsidRDefault="0030256F" w:rsidP="0030256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30256F" w:rsidRDefault="0030256F" w:rsidP="0030256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30256F" w:rsidRDefault="0030256F" w:rsidP="0030256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30256F" w:rsidRDefault="0030256F" w:rsidP="0030256F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 xml:space="preserve">Чем выше значение показателя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тем выше уровень качества финансового менеджмента ГРБС. Максимальный уровень качества составляет 69 баллов.</w:t>
      </w:r>
    </w:p>
    <w:p w:rsidR="0030256F" w:rsidRDefault="0030256F" w:rsidP="0030256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10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4575"/>
      </w:tblGrid>
      <w:tr w:rsidR="0030256F" w:rsidTr="0030256F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56F" w:rsidRDefault="0030256F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56F" w:rsidRDefault="0030256F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Степень качества управления финансовым менеджментом</w:t>
            </w:r>
          </w:p>
        </w:tc>
      </w:tr>
      <w:tr w:rsidR="0030256F" w:rsidTr="0030256F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56F" w:rsidRDefault="0030256F">
            <w:pPr>
              <w:pStyle w:val="Pro-Gramma"/>
              <w:snapToGrid w:val="0"/>
              <w:spacing w:before="0" w:line="240" w:lineRule="auto"/>
              <w:ind w:left="0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 w:eastAsia="en-US"/>
              </w:rPr>
              <w:t>i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&gt;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56F" w:rsidRDefault="0030256F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</w:t>
            </w:r>
          </w:p>
        </w:tc>
      </w:tr>
      <w:tr w:rsidR="0030256F" w:rsidTr="0030256F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56F" w:rsidRDefault="0030256F">
            <w:pPr>
              <w:pStyle w:val="Pro-Gramma"/>
              <w:snapToGrid w:val="0"/>
              <w:spacing w:before="0" w:line="240" w:lineRule="auto"/>
              <w:ind w:left="0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56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&lt;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 w:eastAsia="en-US"/>
              </w:rPr>
              <w:t>i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56F" w:rsidRDefault="0030256F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</w:t>
            </w:r>
          </w:p>
        </w:tc>
      </w:tr>
      <w:tr w:rsidR="0030256F" w:rsidTr="0030256F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56F" w:rsidRDefault="0030256F">
            <w:pPr>
              <w:pStyle w:val="Pro-Gramma"/>
              <w:snapToGrid w:val="0"/>
              <w:spacing w:before="0" w:line="240" w:lineRule="auto"/>
              <w:ind w:left="0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 w:eastAsia="en-US"/>
              </w:rPr>
              <w:t>i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≤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56F" w:rsidRDefault="0030256F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III</w:t>
            </w:r>
          </w:p>
        </w:tc>
      </w:tr>
    </w:tbl>
    <w:p w:rsidR="0030256F" w:rsidRDefault="0030256F" w:rsidP="0030256F">
      <w:pPr>
        <w:pStyle w:val="Pro-List1"/>
        <w:spacing w:before="0" w:line="240" w:lineRule="auto"/>
        <w:ind w:left="0" w:firstLine="709"/>
      </w:pPr>
    </w:p>
    <w:p w:rsidR="0030256F" w:rsidRDefault="0030256F" w:rsidP="0030256F">
      <w:pPr>
        <w:ind w:firstLine="709"/>
        <w:jc w:val="both"/>
      </w:pPr>
    </w:p>
    <w:p w:rsidR="0030256F" w:rsidRDefault="0030256F" w:rsidP="0030256F">
      <w:pPr>
        <w:sectPr w:rsidR="0030256F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W w:w="13640" w:type="dxa"/>
        <w:tblInd w:w="927" w:type="dxa"/>
        <w:tblLook w:val="04A0" w:firstRow="1" w:lastRow="0" w:firstColumn="1" w:lastColumn="0" w:noHBand="0" w:noVBand="1"/>
      </w:tblPr>
      <w:tblGrid>
        <w:gridCol w:w="9322"/>
        <w:gridCol w:w="4318"/>
      </w:tblGrid>
      <w:tr w:rsidR="0030256F" w:rsidTr="0030256F">
        <w:tc>
          <w:tcPr>
            <w:tcW w:w="9322" w:type="dxa"/>
          </w:tcPr>
          <w:p w:rsidR="0030256F" w:rsidRDefault="003025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bookmarkStart w:id="0" w:name="_GoBack"/>
          </w:p>
        </w:tc>
        <w:tc>
          <w:tcPr>
            <w:tcW w:w="4318" w:type="dxa"/>
          </w:tcPr>
          <w:p w:rsidR="0030256F" w:rsidRDefault="0030256F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Приложение  к Порядку 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проведения оценки качества финансового менеджмента главных распорядителей средств бюджета муниципального образования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Рыбкинский сельсовет Новосергиевского </w:t>
            </w:r>
            <w:r>
              <w:rPr>
                <w:rFonts w:ascii="Times New Roman" w:hAnsi="Times New Roman"/>
                <w:sz w:val="24"/>
                <w:lang w:eastAsia="en-US"/>
              </w:rPr>
              <w:t>района Оренбургской области</w:t>
            </w:r>
          </w:p>
          <w:p w:rsidR="0030256F" w:rsidRDefault="0030256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0256F" w:rsidRDefault="0030256F" w:rsidP="0030256F">
      <w:pPr>
        <w:keepNext/>
        <w:jc w:val="center"/>
        <w:outlineLvl w:val="2"/>
        <w:rPr>
          <w:b/>
        </w:rPr>
      </w:pPr>
      <w:r>
        <w:rPr>
          <w:b/>
          <w:bCs w:val="0"/>
        </w:rPr>
        <w:t xml:space="preserve">Перечень показателей, характеризующих качество финансового </w:t>
      </w:r>
      <w:proofErr w:type="gramStart"/>
      <w:r>
        <w:rPr>
          <w:b/>
          <w:bCs w:val="0"/>
        </w:rPr>
        <w:t xml:space="preserve">менеджмента главных распорядителей средств </w:t>
      </w:r>
      <w:r>
        <w:rPr>
          <w:b/>
        </w:rPr>
        <w:t>бюджета муниципального образования</w:t>
      </w:r>
      <w:proofErr w:type="gramEnd"/>
    </w:p>
    <w:p w:rsidR="0030256F" w:rsidRDefault="0030256F" w:rsidP="0030256F">
      <w:pPr>
        <w:keepNext/>
        <w:jc w:val="center"/>
        <w:outlineLvl w:val="2"/>
        <w:rPr>
          <w:b/>
        </w:rPr>
      </w:pPr>
      <w:r>
        <w:rPr>
          <w:b/>
        </w:rPr>
        <w:t xml:space="preserve"> Рыбкинский сельсовет Новосергиевского</w:t>
      </w:r>
      <w:r>
        <w:t xml:space="preserve"> </w:t>
      </w:r>
      <w:r>
        <w:rPr>
          <w:b/>
        </w:rPr>
        <w:t>района Оренбургской области</w:t>
      </w:r>
    </w:p>
    <w:p w:rsidR="0030256F" w:rsidRDefault="0030256F" w:rsidP="0030256F">
      <w:pPr>
        <w:keepNext/>
        <w:jc w:val="center"/>
        <w:outlineLvl w:val="2"/>
        <w:rPr>
          <w:b/>
          <w:sz w:val="22"/>
          <w:szCs w:val="22"/>
        </w:rPr>
      </w:pPr>
    </w:p>
    <w:tbl>
      <w:tblPr>
        <w:tblW w:w="14310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4"/>
        <w:gridCol w:w="5667"/>
        <w:gridCol w:w="1841"/>
        <w:gridCol w:w="851"/>
        <w:gridCol w:w="1558"/>
      </w:tblGrid>
      <w:tr w:rsidR="0030256F" w:rsidTr="0030256F">
        <w:trPr>
          <w:tblHeader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jc w:val="center"/>
              <w:rPr>
                <w:rFonts w:eastAsia="Calibri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 xml:space="preserve">Формула расчета показателя, единицы измерения </w:t>
            </w:r>
          </w:p>
          <w:p w:rsidR="0030256F" w:rsidRDefault="0030256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30256F" w:rsidRDefault="0030256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30256F" w:rsidRDefault="0030256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ГРБС, для </w:t>
            </w:r>
            <w:proofErr w:type="gramStart"/>
            <w:r>
              <w:rPr>
                <w:sz w:val="24"/>
                <w:szCs w:val="24"/>
                <w:lang w:eastAsia="en-US"/>
              </w:rPr>
              <w:t>которых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применяется показатель</w:t>
            </w:r>
          </w:p>
        </w:tc>
      </w:tr>
      <w:tr w:rsidR="0030256F" w:rsidTr="0030256F">
        <w:trPr>
          <w:tblHeader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</w:tcPr>
          <w:p w:rsidR="0030256F" w:rsidRDefault="0030256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30256F" w:rsidRDefault="0030256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hideMark/>
          </w:tcPr>
          <w:p w:rsidR="0030256F" w:rsidRDefault="0030256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szCs w:val="24"/>
                <w:lang w:eastAsia="en-US"/>
              </w:rPr>
              <w:t>5</w:t>
            </w:r>
          </w:p>
        </w:tc>
      </w:tr>
      <w:tr w:rsidR="0030256F" w:rsidTr="0030256F">
        <w:trPr>
          <w:trHeight w:val="28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0256F" w:rsidTr="0030256F">
        <w:trPr>
          <w:trHeight w:val="220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</w:t>
            </w:r>
            <w:r>
              <w:rPr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= Q, (раз)</w:t>
            </w:r>
          </w:p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где:</w:t>
            </w:r>
          </w:p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30256F" w:rsidRDefault="0030256F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5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>
              <w:rPr>
                <w:rFonts w:eastAsia="Calibri"/>
                <w:spacing w:val="-5"/>
                <w:sz w:val="24"/>
                <w:szCs w:val="24"/>
                <w:lang w:eastAsia="en-US"/>
              </w:rPr>
              <w:t xml:space="preserve"> = 0 </w:t>
            </w:r>
          </w:p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5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>&gt;</w:t>
            </w:r>
            <w:r>
              <w:rPr>
                <w:rFonts w:eastAsia="Calibri"/>
                <w:spacing w:val="-5"/>
                <w:sz w:val="24"/>
                <w:szCs w:val="24"/>
                <w:lang w:eastAsia="en-US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ГРБС 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256F" w:rsidTr="0030256F">
        <w:trPr>
          <w:trHeight w:val="224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keepNext/>
              <w:spacing w:line="276" w:lineRule="auto"/>
              <w:outlineLvl w:val="2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 Своевременность предоставления в отчетном году </w:t>
            </w:r>
            <w:r>
              <w:rPr>
                <w:sz w:val="24"/>
                <w:szCs w:val="24"/>
                <w:lang w:eastAsia="en-US"/>
              </w:rPr>
              <w:t xml:space="preserve">ГРБС финансово-экономического обоснования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Q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(раз),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где:</w:t>
            </w:r>
          </w:p>
          <w:p w:rsidR="0030256F" w:rsidRDefault="0030256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Q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случаи несвоевременного предоставления </w:t>
            </w:r>
            <w:r>
              <w:rPr>
                <w:sz w:val="24"/>
                <w:szCs w:val="24"/>
                <w:lang w:eastAsia="en-US"/>
              </w:rPr>
              <w:t xml:space="preserve">ГРБС финансово-экономического обоснования для </w:t>
            </w:r>
            <w:r>
              <w:rPr>
                <w:rFonts w:eastAsia="Calibri"/>
                <w:sz w:val="24"/>
                <w:szCs w:val="24"/>
                <w:lang w:eastAsia="en-US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  <w:lang w:val="en-US" w:eastAsia="en-US"/>
              </w:rPr>
              <w:t>= 0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  <w:lang w:val="en-US" w:eastAsia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</w:tc>
      </w:tr>
      <w:tr w:rsidR="0030256F" w:rsidTr="0030256F">
        <w:trPr>
          <w:trHeight w:val="215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keepNext/>
              <w:spacing w:line="276" w:lineRule="auto"/>
              <w:outlineLvl w:val="2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3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(дней),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где:</w:t>
            </w:r>
          </w:p>
          <w:p w:rsidR="0030256F" w:rsidRDefault="0030256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- количество </w:t>
            </w:r>
            <w:proofErr w:type="gramStart"/>
            <w:r>
              <w:rPr>
                <w:sz w:val="24"/>
                <w:szCs w:val="24"/>
                <w:lang w:eastAsia="en-US"/>
              </w:rPr>
              <w:t>дней отклонения даты регистрации письма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= 0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= 1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= 2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= 3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= 4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3&gt;</w:t>
            </w:r>
            <w:r>
              <w:rPr>
                <w:rFonts w:eastAsia="Calibri"/>
                <w:sz w:val="24"/>
                <w:szCs w:val="24"/>
                <w:lang w:eastAsia="en-US"/>
              </w:rP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256F" w:rsidTr="0030256F"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256F" w:rsidTr="0030256F">
        <w:trPr>
          <w:trHeight w:val="47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4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4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= 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о /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x 100 (%),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>где: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>
              <w:rPr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объем бюджетных ассигнований ГРБС на отчетный финансовый год согласно кассовому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4  </w:t>
            </w:r>
            <w:r>
              <w:rPr>
                <w:rFonts w:eastAsia="Calibri"/>
                <w:sz w:val="24"/>
                <w:szCs w:val="24"/>
                <w:lang w:eastAsia="en-US"/>
              </w:rPr>
              <w:t>&lt; 25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%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30%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≥P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≥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25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%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&gt; 30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ГРБС                  </w:t>
            </w:r>
          </w:p>
        </w:tc>
      </w:tr>
      <w:tr w:rsidR="0030256F" w:rsidTr="0030256F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=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/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x 100 (%),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>где: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р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%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95%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≤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%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90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%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6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&lt;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95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%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%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6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&lt;</w:t>
            </w: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%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&lt;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8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ГРБС                  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256F" w:rsidTr="0030256F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6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 xml:space="preserve"> =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оз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rFonts w:eastAsia="Calibri"/>
                <w:sz w:val="24"/>
                <w:szCs w:val="24"/>
                <w:lang w:eastAsia="en-US"/>
              </w:rPr>
              <w:t>Q</w:t>
            </w:r>
            <w:r>
              <w:rPr>
                <w:sz w:val="24"/>
                <w:szCs w:val="24"/>
                <w:lang w:eastAsia="en-US"/>
              </w:rPr>
              <w:t xml:space="preserve"> x 100 (%),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где: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6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&lt;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5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%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10%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≥P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7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≥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%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6 </w:t>
            </w:r>
            <w:r>
              <w:rPr>
                <w:rFonts w:eastAsia="Calibri"/>
                <w:sz w:val="24"/>
                <w:szCs w:val="24"/>
                <w:lang w:eastAsia="en-US"/>
              </w:rPr>
              <w:t>&gt;10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%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ГРБС                  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0256F" w:rsidTr="0030256F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 =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k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z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</w:t>
            </w:r>
            <w:r>
              <w:rPr>
                <w:sz w:val="24"/>
                <w:szCs w:val="24"/>
                <w:vertAlign w:val="subscript"/>
                <w:lang w:val="en-US" w:eastAsia="en-US"/>
              </w:rPr>
              <w:t>ba</w:t>
            </w:r>
            <w:proofErr w:type="spellEnd"/>
            <w:r>
              <w:rPr>
                <w:sz w:val="24"/>
                <w:szCs w:val="24"/>
                <w:lang w:eastAsia="en-US"/>
              </w:rPr>
              <w:t>*100 (%)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где:</w:t>
            </w:r>
          </w:p>
          <w:p w:rsidR="0030256F" w:rsidRDefault="0030256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kz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30256F" w:rsidRDefault="0030256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  <w:t>ba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– объем бюджетных расходов ГРБС в отчетном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году  (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тыс. рублей).  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≤ 5%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5% &lt;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9 </w:t>
            </w:r>
            <w:r>
              <w:rPr>
                <w:rFonts w:eastAsia="Calibri"/>
                <w:sz w:val="24"/>
                <w:szCs w:val="24"/>
                <w:lang w:eastAsia="en-US"/>
              </w:rPr>
              <w:t>≤ 10%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10% &lt;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9 </w:t>
            </w:r>
            <w:r>
              <w:rPr>
                <w:rFonts w:eastAsia="Calibri"/>
                <w:sz w:val="24"/>
                <w:szCs w:val="24"/>
                <w:lang w:eastAsia="en-US"/>
              </w:rPr>
              <w:t>≤ 15%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&gt; 15%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256F" w:rsidTr="0030256F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2.6.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0256F" w:rsidRDefault="003025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</w:t>
            </w:r>
          </w:p>
          <w:p w:rsidR="0030256F" w:rsidRDefault="0030256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объем дебиторской задолженности ГРБС на начало текущего года,</w:t>
            </w:r>
          </w:p>
          <w:p w:rsidR="0030256F" w:rsidRDefault="0030256F">
            <w:pPr>
              <w:spacing w:line="276" w:lineRule="auto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Дт</w:t>
            </w:r>
            <w:r>
              <w:rPr>
                <w:sz w:val="24"/>
                <w:szCs w:val="24"/>
                <w:vertAlign w:val="subscript"/>
                <w:lang w:eastAsia="en-US"/>
              </w:rPr>
              <w:t>о</w:t>
            </w:r>
            <w:proofErr w:type="gramStart"/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>–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30256F" w:rsidRDefault="003025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vertAlign w:val="subscript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&lt; 0 (снижение дебиторской задолженности)</w:t>
            </w:r>
          </w:p>
          <w:p w:rsidR="0030256F" w:rsidRDefault="003025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vertAlign w:val="subscript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= 0 (дебиторская задолженность не изменилась)</w:t>
            </w:r>
          </w:p>
          <w:p w:rsidR="0030256F" w:rsidRDefault="0030256F">
            <w:pPr>
              <w:spacing w:line="276" w:lineRule="auto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vertAlign w:val="subscript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ГРБС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256F" w:rsidTr="0030256F">
        <w:trPr>
          <w:trHeight w:val="3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Учет и отчетность </w:t>
            </w:r>
          </w:p>
        </w:tc>
      </w:tr>
      <w:tr w:rsidR="0030256F" w:rsidTr="0030256F">
        <w:trPr>
          <w:trHeight w:val="119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где: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случаи несвоевременного предоставления годовой отчетности об исполнении бюджета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  <w:lang w:val="en-US" w:eastAsia="en-US"/>
              </w:rPr>
              <w:t>= 0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  <w:lang w:val="en-US" w:eastAsia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</w:tc>
      </w:tr>
      <w:tr w:rsidR="0030256F" w:rsidTr="0030256F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где:</w:t>
            </w:r>
          </w:p>
          <w:p w:rsidR="0030256F" w:rsidRDefault="0030256F">
            <w:pPr>
              <w:spacing w:line="276" w:lineRule="auto"/>
              <w:rPr>
                <w:rFonts w:eastAsiaTheme="minorEastAsia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годовая бюджетная отчетность ГРБС соответствует установленным требованиям,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vertAlign w:val="subscript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10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256F" w:rsidTr="0030256F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Контроль и аудит</w:t>
            </w:r>
          </w:p>
        </w:tc>
      </w:tr>
      <w:tr w:rsidR="0030256F" w:rsidTr="0030256F">
        <w:trPr>
          <w:trHeight w:val="105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lang w:eastAsia="en-US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11 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256F" w:rsidRDefault="0030256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где:</w:t>
            </w:r>
          </w:p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11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11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=</w:t>
            </w:r>
            <w:r>
              <w:rPr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4"/>
                <w:szCs w:val="24"/>
                <w:lang w:val="en-US" w:eastAsia="en-US"/>
              </w:rPr>
            </w:pPr>
          </w:p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ГРБС</w:t>
            </w:r>
          </w:p>
        </w:tc>
      </w:tr>
      <w:tr w:rsidR="0030256F" w:rsidTr="0030256F">
        <w:trPr>
          <w:trHeight w:val="17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keepNext/>
              <w:keepLines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12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Q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(раз),</w:t>
            </w:r>
          </w:p>
          <w:p w:rsidR="0030256F" w:rsidRDefault="0030256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где:</w:t>
            </w:r>
          </w:p>
          <w:p w:rsidR="0030256F" w:rsidRDefault="0030256F">
            <w:pPr>
              <w:keepNext/>
              <w:keepLines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Q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keepNext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12 </w:t>
            </w:r>
            <w:r>
              <w:rPr>
                <w:rFonts w:eastAsia="Calibri"/>
                <w:sz w:val="24"/>
                <w:szCs w:val="24"/>
                <w:lang w:eastAsia="en-US"/>
              </w:rPr>
              <w:t>= 0</w:t>
            </w:r>
          </w:p>
          <w:p w:rsidR="0030256F" w:rsidRDefault="0030256F">
            <w:pPr>
              <w:keepNext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12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&gt;0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30256F" w:rsidRDefault="0030256F">
            <w:pPr>
              <w:keepNext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30256F" w:rsidRDefault="0030256F">
            <w:pPr>
              <w:keepNext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ГРБС</w:t>
            </w:r>
          </w:p>
        </w:tc>
      </w:tr>
      <w:tr w:rsidR="0030256F" w:rsidTr="0030256F">
        <w:trPr>
          <w:trHeight w:val="55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30256F" w:rsidRDefault="0030256F">
            <w:pPr>
              <w:keepNext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Обеспечение публичности и открытости информации о бюджете </w:t>
            </w:r>
          </w:p>
        </w:tc>
      </w:tr>
      <w:tr w:rsidR="0030256F" w:rsidTr="0030256F">
        <w:trPr>
          <w:trHeight w:val="166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= </w:t>
            </w:r>
            <w:proofErr w:type="gramStart"/>
            <w:r>
              <w:rPr>
                <w:rFonts w:eastAsia="Calibri"/>
                <w:sz w:val="24"/>
                <w:szCs w:val="24"/>
                <w:lang w:val="en-US" w:eastAsia="en-US"/>
              </w:rPr>
              <w:t>Q</w:t>
            </w:r>
            <w:proofErr w:type="spellStart"/>
            <w:proofErr w:type="gramEnd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мпф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/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мп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× 100 (%),</w:t>
            </w:r>
          </w:p>
          <w:p w:rsidR="0030256F" w:rsidRDefault="0030256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где:</w:t>
            </w:r>
          </w:p>
          <w:p w:rsidR="0030256F" w:rsidRDefault="0030256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мпф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- количество </w:t>
            </w:r>
            <w:r>
              <w:rPr>
                <w:sz w:val="24"/>
                <w:szCs w:val="24"/>
                <w:lang w:eastAsia="en-US"/>
              </w:rPr>
              <w:t>материалов о ходе и результатах реализации муниципальных  программ</w:t>
            </w:r>
            <w:r>
              <w:rPr>
                <w:rFonts w:eastAsia="Calibri"/>
                <w:sz w:val="24"/>
                <w:szCs w:val="24"/>
                <w:lang w:eastAsia="en-US"/>
              </w:rPr>
              <w:t>, информация о которых  размещена в сети Интернет;</w:t>
            </w:r>
          </w:p>
          <w:p w:rsidR="0030256F" w:rsidRDefault="0030256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мп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- общее количество </w:t>
            </w:r>
            <w:r>
              <w:rPr>
                <w:sz w:val="24"/>
                <w:szCs w:val="24"/>
                <w:lang w:eastAsia="en-US"/>
              </w:rPr>
              <w:t>материалов о ходе и результатах реализации муниципальных  программ</w:t>
            </w:r>
            <w:r>
              <w:rPr>
                <w:rFonts w:eastAsia="Calibri"/>
                <w:sz w:val="24"/>
                <w:szCs w:val="24"/>
                <w:lang w:eastAsia="en-US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13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=100%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13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&lt;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ГРБС 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256F" w:rsidTr="0030256F">
        <w:trPr>
          <w:trHeight w:val="90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14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Достижении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значения целевых показателей результативности использования полученной субсидии, в соответствии с заключенными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30256F" w:rsidRDefault="0030256F">
            <w:pPr>
              <w:spacing w:line="276" w:lineRule="auto"/>
              <w:jc w:val="both"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14.</w:t>
            </w:r>
          </w:p>
          <w:p w:rsidR="0030256F" w:rsidRDefault="0030256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где</w:t>
            </w:r>
          </w:p>
          <w:p w:rsidR="0030256F" w:rsidRDefault="0030256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  <w:p w:rsidR="0030256F" w:rsidRDefault="0030256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30256F" w:rsidRDefault="0030256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jc w:val="both"/>
              <w:rPr>
                <w:rFonts w:eastAsia="Calibri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14.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14</w:t>
            </w:r>
            <w:r>
              <w:rPr>
                <w:sz w:val="24"/>
                <w:szCs w:val="24"/>
                <w:lang w:val="en-US" w:eastAsia="en-US"/>
              </w:rPr>
              <w:t>=</w:t>
            </w:r>
            <w:r>
              <w:rPr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30256F" w:rsidRDefault="0030256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ГРБС</w:t>
            </w: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0256F" w:rsidRDefault="003025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bookmarkEnd w:id="0"/>
    </w:tbl>
    <w:p w:rsidR="00150EBF" w:rsidRDefault="00150EBF"/>
    <w:sectPr w:rsidR="00150EBF" w:rsidSect="003025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6F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57E4"/>
    <w:rsid w:val="000B5841"/>
    <w:rsid w:val="000C07D3"/>
    <w:rsid w:val="000C08FF"/>
    <w:rsid w:val="000C39B6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74D2F"/>
    <w:rsid w:val="00181C15"/>
    <w:rsid w:val="00183BF9"/>
    <w:rsid w:val="00190CB2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83D07"/>
    <w:rsid w:val="0028761D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256F"/>
    <w:rsid w:val="00306D63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4A2C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6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1"/>
    <w:locked/>
    <w:rsid w:val="00302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1"/>
    <w:qFormat/>
    <w:rsid w:val="0030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256F"/>
    <w:pPr>
      <w:ind w:left="720"/>
      <w:contextualSpacing/>
    </w:pPr>
  </w:style>
  <w:style w:type="paragraph" w:customStyle="1" w:styleId="ConsPlusTitle">
    <w:name w:val="ConsPlusTitle"/>
    <w:qFormat/>
    <w:rsid w:val="00302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0256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0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qFormat/>
    <w:rsid w:val="00302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o-List1">
    <w:name w:val="Pro-List #1"/>
    <w:basedOn w:val="a"/>
    <w:rsid w:val="0030256F"/>
    <w:pPr>
      <w:tabs>
        <w:tab w:val="left" w:pos="1134"/>
      </w:tabs>
      <w:spacing w:before="180" w:line="288" w:lineRule="auto"/>
      <w:ind w:left="1134" w:hanging="425"/>
      <w:jc w:val="both"/>
    </w:pPr>
    <w:rPr>
      <w:rFonts w:ascii="Georgia" w:hAnsi="Georgia"/>
      <w:bCs w:val="0"/>
      <w:sz w:val="20"/>
      <w:szCs w:val="24"/>
    </w:rPr>
  </w:style>
  <w:style w:type="paragraph" w:customStyle="1" w:styleId="Pro-Gramma">
    <w:name w:val="Pro-Gramma"/>
    <w:basedOn w:val="a"/>
    <w:rsid w:val="0030256F"/>
    <w:pPr>
      <w:spacing w:before="120" w:line="288" w:lineRule="auto"/>
      <w:ind w:left="1134"/>
      <w:jc w:val="both"/>
    </w:pPr>
    <w:rPr>
      <w:rFonts w:ascii="Georgia" w:hAnsi="Georgia"/>
      <w:bCs w:val="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6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1"/>
    <w:locked/>
    <w:rsid w:val="00302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1"/>
    <w:qFormat/>
    <w:rsid w:val="0030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256F"/>
    <w:pPr>
      <w:ind w:left="720"/>
      <w:contextualSpacing/>
    </w:pPr>
  </w:style>
  <w:style w:type="paragraph" w:customStyle="1" w:styleId="ConsPlusTitle">
    <w:name w:val="ConsPlusTitle"/>
    <w:qFormat/>
    <w:rsid w:val="00302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0256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0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qFormat/>
    <w:rsid w:val="00302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o-List1">
    <w:name w:val="Pro-List #1"/>
    <w:basedOn w:val="a"/>
    <w:rsid w:val="0030256F"/>
    <w:pPr>
      <w:tabs>
        <w:tab w:val="left" w:pos="1134"/>
      </w:tabs>
      <w:spacing w:before="180" w:line="288" w:lineRule="auto"/>
      <w:ind w:left="1134" w:hanging="425"/>
      <w:jc w:val="both"/>
    </w:pPr>
    <w:rPr>
      <w:rFonts w:ascii="Georgia" w:hAnsi="Georgia"/>
      <w:bCs w:val="0"/>
      <w:sz w:val="20"/>
      <w:szCs w:val="24"/>
    </w:rPr>
  </w:style>
  <w:style w:type="paragraph" w:customStyle="1" w:styleId="Pro-Gramma">
    <w:name w:val="Pro-Gramma"/>
    <w:basedOn w:val="a"/>
    <w:rsid w:val="0030256F"/>
    <w:pPr>
      <w:spacing w:before="120" w:line="288" w:lineRule="auto"/>
      <w:ind w:left="1134"/>
      <w:jc w:val="both"/>
    </w:pPr>
    <w:rPr>
      <w:rFonts w:ascii="Georgia" w:hAnsi="Georgia"/>
      <w:bCs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2020-06-02T04:32:00Z</dcterms:created>
  <dcterms:modified xsi:type="dcterms:W3CDTF">2020-06-02T04:33:00Z</dcterms:modified>
</cp:coreProperties>
</file>