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C2" w:rsidRDefault="00D157C2" w:rsidP="00D157C2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D157C2" w:rsidRDefault="00D157C2" w:rsidP="00D157C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157C2" w:rsidRDefault="00D157C2" w:rsidP="00D157C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157C2" w:rsidRDefault="00D157C2" w:rsidP="00D157C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157C2" w:rsidRDefault="00D157C2" w:rsidP="00D157C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157C2" w:rsidRDefault="00D157C2" w:rsidP="00D157C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157C2" w:rsidRDefault="00D157C2" w:rsidP="00D157C2">
      <w:pPr>
        <w:ind w:right="5755"/>
        <w:jc w:val="center"/>
        <w:rPr>
          <w:b/>
        </w:rPr>
      </w:pPr>
    </w:p>
    <w:p w:rsidR="00D157C2" w:rsidRDefault="00D157C2" w:rsidP="00D157C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157C2" w:rsidRDefault="00D157C2" w:rsidP="00D157C2">
      <w:pPr>
        <w:ind w:right="5755"/>
        <w:jc w:val="center"/>
        <w:rPr>
          <w:b/>
          <w:color w:val="FF0000"/>
        </w:rPr>
      </w:pPr>
    </w:p>
    <w:p w:rsidR="00D157C2" w:rsidRDefault="00D157C2" w:rsidP="00D157C2">
      <w:pPr>
        <w:ind w:right="5755"/>
        <w:jc w:val="center"/>
      </w:pPr>
      <w:bookmarkStart w:id="0" w:name="_GoBack"/>
      <w:r>
        <w:t>19.02.2020  г. № 31-п</w:t>
      </w:r>
    </w:p>
    <w:bookmarkEnd w:id="0"/>
    <w:p w:rsidR="00D157C2" w:rsidRDefault="00D157C2" w:rsidP="00D157C2">
      <w:pPr>
        <w:ind w:right="5755"/>
        <w:jc w:val="center"/>
      </w:pPr>
      <w:r>
        <w:t>с.Рыбкино</w:t>
      </w:r>
    </w:p>
    <w:p w:rsidR="00D157C2" w:rsidRDefault="00D157C2" w:rsidP="00D157C2">
      <w:pPr>
        <w:ind w:right="5755"/>
        <w:jc w:val="center"/>
      </w:pPr>
    </w:p>
    <w:p w:rsidR="00D157C2" w:rsidRDefault="00D157C2" w:rsidP="00D157C2">
      <w:pPr>
        <w:autoSpaceDE w:val="0"/>
        <w:autoSpaceDN w:val="0"/>
        <w:adjustRightInd w:val="0"/>
        <w:ind w:right="3684"/>
        <w:jc w:val="both"/>
        <w:rPr>
          <w:rFonts w:eastAsia="Calibri"/>
        </w:rPr>
      </w:pPr>
      <w:r>
        <w:rPr>
          <w:rFonts w:eastAsia="Calibri"/>
        </w:rPr>
        <w:t>Об утверждении Плана мероприятий по консолидации  бюджетных сре</w:t>
      </w:r>
      <w:proofErr w:type="gramStart"/>
      <w:r>
        <w:rPr>
          <w:rFonts w:eastAsia="Calibri"/>
        </w:rPr>
        <w:t>дств в ц</w:t>
      </w:r>
      <w:proofErr w:type="gramEnd"/>
      <w:r>
        <w:rPr>
          <w:rFonts w:eastAsia="Calibri"/>
        </w:rPr>
        <w:t>елях оздоровления местных финансов муниципального образования Рыбкинский сельсовет Новосергиевского района Оренбургской области»</w:t>
      </w:r>
    </w:p>
    <w:p w:rsidR="00D157C2" w:rsidRDefault="00D157C2" w:rsidP="00D157C2">
      <w:pPr>
        <w:kinsoku w:val="0"/>
        <w:overflowPunct w:val="0"/>
        <w:autoSpaceDE w:val="0"/>
        <w:autoSpaceDN w:val="0"/>
        <w:adjustRightInd w:val="0"/>
        <w:ind w:right="105"/>
        <w:jc w:val="both"/>
        <w:rPr>
          <w:sz w:val="24"/>
          <w:szCs w:val="24"/>
        </w:rPr>
      </w:pPr>
    </w:p>
    <w:p w:rsidR="00D157C2" w:rsidRDefault="00D157C2" w:rsidP="00D157C2">
      <w:pPr>
        <w:kinsoku w:val="0"/>
        <w:overflowPunct w:val="0"/>
        <w:autoSpaceDE w:val="0"/>
        <w:autoSpaceDN w:val="0"/>
        <w:adjustRightInd w:val="0"/>
        <w:ind w:right="105" w:firstLine="567"/>
        <w:jc w:val="both"/>
      </w:pPr>
      <w:r>
        <w:t>В целях принятия мер по оздоровлению муниципальных финансов муниципального образования Рыбкинский сельсовет Новосергиевского района Оренбургской области:</w:t>
      </w:r>
    </w:p>
    <w:p w:rsidR="00D157C2" w:rsidRDefault="00D157C2" w:rsidP="00D157C2">
      <w:pPr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0" w:right="111" w:firstLine="567"/>
        <w:contextualSpacing/>
        <w:jc w:val="both"/>
      </w:pPr>
      <w:r>
        <w:t>Утвердить План мероприятий по консолидации бюджетных средств, в целях оздоровления муниципальных финансов муниципального образования Рыбкинский сельсовет Новосергиевского района Оренбургской области на 2020 – 2022 годы согласно приложению.</w:t>
      </w:r>
    </w:p>
    <w:p w:rsidR="00D157C2" w:rsidRDefault="00D157C2" w:rsidP="00D157C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jc w:val="both"/>
        <w:rPr>
          <w:color w:val="000000"/>
          <w:spacing w:val="-16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157C2" w:rsidRDefault="00D157C2" w:rsidP="00D157C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jc w:val="both"/>
        <w:rPr>
          <w:color w:val="000000"/>
          <w:spacing w:val="-16"/>
        </w:rPr>
      </w:pPr>
      <w:r>
        <w:rPr>
          <w:color w:val="000000"/>
        </w:rPr>
        <w:t xml:space="preserve">Настоящее постановление </w:t>
      </w:r>
      <w:r>
        <w:t>вступает в силу с момента подписания  и подлежит размещению на официальном  сайте администрации Рыбкинского сельсовета</w:t>
      </w:r>
      <w:r>
        <w:rPr>
          <w:color w:val="000000"/>
        </w:rPr>
        <w:t>.</w:t>
      </w:r>
    </w:p>
    <w:p w:rsidR="00D157C2" w:rsidRDefault="00D157C2" w:rsidP="00D157C2">
      <w:pPr>
        <w:shd w:val="clear" w:color="auto" w:fill="FFFFFF"/>
        <w:tabs>
          <w:tab w:val="left" w:pos="0"/>
        </w:tabs>
        <w:ind w:right="3684" w:firstLine="567"/>
        <w:jc w:val="both"/>
        <w:rPr>
          <w:color w:val="000000"/>
          <w:spacing w:val="-2"/>
        </w:rPr>
      </w:pPr>
    </w:p>
    <w:p w:rsidR="00D157C2" w:rsidRDefault="00D157C2" w:rsidP="00D157C2"/>
    <w:p w:rsidR="00D157C2" w:rsidRDefault="00D157C2" w:rsidP="00D157C2"/>
    <w:p w:rsidR="00D157C2" w:rsidRDefault="00D157C2" w:rsidP="00D157C2"/>
    <w:p w:rsidR="00D157C2" w:rsidRDefault="00D157C2" w:rsidP="00D157C2">
      <w:r>
        <w:t>Глава администрации                                                          Ю.П.Колесников</w:t>
      </w:r>
    </w:p>
    <w:p w:rsidR="00D157C2" w:rsidRDefault="00D157C2" w:rsidP="00D157C2"/>
    <w:p w:rsidR="00D157C2" w:rsidRDefault="00D157C2" w:rsidP="00D157C2"/>
    <w:p w:rsidR="00D157C2" w:rsidRDefault="00D157C2" w:rsidP="00D157C2"/>
    <w:p w:rsidR="00D157C2" w:rsidRDefault="00D157C2" w:rsidP="00D157C2">
      <w:r>
        <w:t xml:space="preserve">                         </w:t>
      </w:r>
    </w:p>
    <w:p w:rsidR="00D157C2" w:rsidRDefault="00D157C2" w:rsidP="00D157C2">
      <w:r>
        <w:t>Разослано: прокуратура, в дело</w:t>
      </w:r>
    </w:p>
    <w:p w:rsidR="00D157C2" w:rsidRDefault="00D157C2" w:rsidP="00D157C2">
      <w:pPr>
        <w:ind w:right="5755"/>
        <w:jc w:val="center"/>
        <w:rPr>
          <w:b/>
        </w:rPr>
      </w:pPr>
    </w:p>
    <w:p w:rsidR="00D157C2" w:rsidRDefault="00D157C2" w:rsidP="00D157C2">
      <w:pPr>
        <w:ind w:right="5755"/>
        <w:jc w:val="center"/>
        <w:rPr>
          <w:b/>
        </w:rPr>
      </w:pPr>
    </w:p>
    <w:p w:rsidR="00D157C2" w:rsidRDefault="00D157C2" w:rsidP="00D157C2">
      <w:pPr>
        <w:ind w:right="5755"/>
        <w:jc w:val="center"/>
        <w:rPr>
          <w:b/>
        </w:rPr>
      </w:pPr>
    </w:p>
    <w:p w:rsidR="00D157C2" w:rsidRDefault="00D157C2" w:rsidP="00D157C2">
      <w:pPr>
        <w:ind w:right="5755"/>
        <w:rPr>
          <w:b/>
        </w:rPr>
      </w:pPr>
    </w:p>
    <w:p w:rsidR="00D157C2" w:rsidRDefault="00D157C2" w:rsidP="00D157C2">
      <w:pPr>
        <w:sectPr w:rsidR="00D157C2">
          <w:pgSz w:w="11906" w:h="16838"/>
          <w:pgMar w:top="1134" w:right="851" w:bottom="1134" w:left="1701" w:header="709" w:footer="709" w:gutter="0"/>
          <w:cols w:space="720"/>
        </w:sectPr>
      </w:pPr>
    </w:p>
    <w:p w:rsidR="00D157C2" w:rsidRDefault="00D157C2" w:rsidP="00D157C2">
      <w:pPr>
        <w:jc w:val="right"/>
      </w:pPr>
      <w:r>
        <w:lastRenderedPageBreak/>
        <w:t xml:space="preserve">Приложение  </w:t>
      </w:r>
    </w:p>
    <w:p w:rsidR="00D157C2" w:rsidRDefault="00D157C2" w:rsidP="00D157C2">
      <w:pPr>
        <w:jc w:val="right"/>
      </w:pPr>
      <w:r>
        <w:t>к постановлению  администрации</w:t>
      </w:r>
    </w:p>
    <w:p w:rsidR="00D157C2" w:rsidRDefault="00D157C2" w:rsidP="00D157C2">
      <w:pPr>
        <w:jc w:val="right"/>
      </w:pPr>
      <w:r>
        <w:t xml:space="preserve">Рыбкинского сельсовета </w:t>
      </w:r>
    </w:p>
    <w:p w:rsidR="00D157C2" w:rsidRDefault="00D157C2" w:rsidP="00D157C2">
      <w:pPr>
        <w:jc w:val="right"/>
      </w:pPr>
      <w:r>
        <w:t>от 19.02.2020 г. № 31-п</w:t>
      </w:r>
    </w:p>
    <w:p w:rsidR="00D157C2" w:rsidRDefault="00D157C2" w:rsidP="00D157C2">
      <w:pPr>
        <w:jc w:val="right"/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8"/>
        <w:gridCol w:w="4702"/>
        <w:gridCol w:w="2163"/>
        <w:gridCol w:w="1807"/>
        <w:gridCol w:w="2350"/>
        <w:gridCol w:w="1241"/>
        <w:gridCol w:w="1177"/>
        <w:gridCol w:w="1177"/>
      </w:tblGrid>
      <w:tr w:rsidR="00D157C2" w:rsidTr="00D157C2">
        <w:trPr>
          <w:trHeight w:val="510"/>
        </w:trPr>
        <w:tc>
          <w:tcPr>
            <w:tcW w:w="13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57C2" w:rsidRDefault="00D157C2">
            <w:pPr>
              <w:spacing w:line="276" w:lineRule="auto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План мероприятий по консолидации  бюджетных средств  муниципального образования Рыбкинский сельсовет Новосергиевского района Оренбургской области в целях оздоровления местных финансов </w:t>
            </w:r>
          </w:p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D157C2" w:rsidTr="00D157C2">
        <w:trPr>
          <w:trHeight w:val="46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срок реализации </w:t>
            </w:r>
          </w:p>
        </w:tc>
        <w:tc>
          <w:tcPr>
            <w:tcW w:w="22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D157C2" w:rsidTr="00D157C2">
        <w:trPr>
          <w:trHeight w:val="19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D157C2" w:rsidTr="00D157C2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</w:tr>
      <w:tr w:rsidR="00D157C2" w:rsidTr="00D157C2">
        <w:trPr>
          <w:trHeight w:val="254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Утверждение плана по устранению с 1 января 2020 года неэффективных льгот (пониженных ставок по налогам)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Рыбкинского сельсовета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1 декабря 2020 года </w:t>
            </w:r>
            <w:proofErr w:type="gramStart"/>
            <w:r>
              <w:rPr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роект нормативного правового акта 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по устранению с 1 января 2020 года неэффективных льгот (пониженных ставок по налогам)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D157C2" w:rsidTr="00D157C2">
        <w:trPr>
          <w:trHeight w:val="23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типового нормативного правового акта, устанавливающего порядок и методику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1 июля 2020 года </w:t>
            </w:r>
            <w:proofErr w:type="gramStart"/>
            <w:r>
              <w:rPr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роект типового нормативного правового акта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проекта типового нормативного правового акта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D157C2" w:rsidTr="00D157C2">
        <w:trPr>
          <w:trHeight w:val="9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1 сентября 2020 года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аналитическая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за-писка, единиц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-</w:t>
            </w:r>
          </w:p>
        </w:tc>
      </w:tr>
      <w:tr w:rsidR="00D157C2" w:rsidTr="00D157C2">
        <w:trPr>
          <w:trHeight w:val="16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администрирования административных штрафов, накладываемых административной комиссией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прирост поступлений к фактическим поступлениям </w:t>
            </w:r>
            <w:r>
              <w:rPr>
                <w:sz w:val="24"/>
                <w:szCs w:val="24"/>
                <w:lang w:eastAsia="en-US"/>
              </w:rPr>
              <w:br/>
              <w:t>2020 года,</w:t>
            </w:r>
            <w:r>
              <w:rPr>
                <w:sz w:val="24"/>
                <w:szCs w:val="24"/>
                <w:lang w:eastAsia="en-US"/>
              </w:rPr>
              <w:br/>
              <w:t>процентов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D157C2" w:rsidTr="00D157C2">
        <w:trPr>
          <w:trHeight w:val="25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Рыбкинский сельсовет Новосергиевского района Оренбургской области. Выявление неиспользуемых основных фондов (земельных участков) и принятие мер по их продаже, в том числе за счет формирования и реализации планов </w:t>
            </w:r>
            <w:r>
              <w:rPr>
                <w:sz w:val="24"/>
                <w:szCs w:val="24"/>
                <w:lang w:eastAsia="en-US"/>
              </w:rPr>
              <w:lastRenderedPageBreak/>
              <w:t>приватизации, или сдаче в аренду с целью увеличения неналоговых доходов бюджета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Администрация Рыбкинского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ежегодно, до 1 апреля, </w:t>
            </w:r>
            <w:r>
              <w:rPr>
                <w:sz w:val="24"/>
                <w:szCs w:val="24"/>
                <w:lang w:eastAsia="en-US"/>
              </w:rPr>
              <w:br/>
              <w:t xml:space="preserve">в 2020 году – </w:t>
            </w:r>
            <w:r>
              <w:rPr>
                <w:sz w:val="24"/>
                <w:szCs w:val="24"/>
                <w:lang w:eastAsia="en-US"/>
              </w:rPr>
              <w:br/>
              <w:t>до 1 июля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аналитическая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за-писка,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157C2" w:rsidTr="00D157C2">
        <w:trPr>
          <w:trHeight w:val="5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Меры по оптимизации расходов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D157C2" w:rsidTr="00D157C2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Меры по оптимизации расходов на управление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</w:tr>
      <w:tr w:rsidR="00D157C2" w:rsidTr="00D157C2">
        <w:trPr>
          <w:trHeight w:val="18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Использование требований о соблюдении нормативов при осуществлении расходов на оплату труда выборных должностных лиц местного самоуправления,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муниципальных служащих, специалистов по техническому обеспечению деятельности и работников, осуществляющих профессиональную деятельность по профессиям рабочих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органа местного самоуправления соблюдающего норматив, процентов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157C2" w:rsidTr="00D157C2">
        <w:trPr>
          <w:trHeight w:val="18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Установление запрета на увеличение численности муниципальных служащих сельского поселения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 годы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нормативно установленный запрет на увеличение численности муниципальных служащих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D157C2" w:rsidTr="00D157C2">
        <w:trPr>
          <w:trHeight w:val="28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органа местного самоуправления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расходов местных бюджетов, оптимизированный в результате эффективного использования имущества (по итогам года,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</w:tr>
      <w:tr w:rsidR="00D157C2" w:rsidTr="00D157C2">
        <w:trPr>
          <w:trHeight w:val="22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Централизация бюджетного учета и отчетности сельского поселения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численности муниципальных служащих,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57C2" w:rsidTr="00D157C2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Совершенствование системы закупок для муниципальных нужд </w:t>
            </w:r>
          </w:p>
        </w:tc>
      </w:tr>
      <w:tr w:rsidR="00D157C2" w:rsidTr="00D157C2">
        <w:trPr>
          <w:trHeight w:val="118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4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Оптимизация расходов на содержание материально-технической базы муниципального образования, сложившейся по итогам проведения закупок для муниципальных нужд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сокращение расходов на содержание учреждений, </w:t>
            </w: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sz w:val="24"/>
                <w:szCs w:val="24"/>
                <w:lang w:eastAsia="en-US"/>
              </w:rPr>
              <w:t>. (определяется по итогам года)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D157C2" w:rsidTr="00D157C2">
        <w:trPr>
          <w:trHeight w:val="11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</w:tr>
      <w:tr w:rsidR="00D157C2" w:rsidTr="00D157C2">
        <w:trPr>
          <w:trHeight w:val="2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</w:tr>
      <w:tr w:rsidR="00D157C2" w:rsidTr="00D157C2">
        <w:trPr>
          <w:trHeight w:val="2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</w:tr>
      <w:tr w:rsidR="00D157C2" w:rsidTr="00D157C2">
        <w:trPr>
          <w:trHeight w:val="13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after="36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записка о наличии утвержденных стандартов услуг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D157C2" w:rsidTr="00D157C2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Меры по совершенствованию межбюджетных отношений на местном уровне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D157C2" w:rsidTr="00D157C2">
        <w:trPr>
          <w:trHeight w:val="38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Предоставление местной администрацией муниципального образования  в представительный орган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сельского поселения проекта местного бюджета на очередной финансовый год (очередной финансовый год и плановый период)  предусмотрев процедуру повторного предоставления документов в случае получения муниципальным образованием заключения о не соответствии проекта бюджета муниципального образования (сельского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поселения) требованиям Бюджетного кодекса Российской Федерации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аналитическая записка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157C2" w:rsidTr="00D157C2">
        <w:trPr>
          <w:trHeight w:val="3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2.3.2.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Инвентаризация исполняемых расходных обязательств сельского поселения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аналитическая записка,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157C2" w:rsidTr="00D157C2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Планирование бюджета сельского поселения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 </w:t>
            </w:r>
          </w:p>
        </w:tc>
      </w:tr>
      <w:tr w:rsidR="00D157C2" w:rsidTr="00D157C2">
        <w:trPr>
          <w:trHeight w:val="84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расходов бюджетов муниципальных образований района, формируемых на основании муниципальных программ, процентов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D157C2" w:rsidTr="00D157C2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</w:tr>
      <w:tr w:rsidR="00D157C2" w:rsidTr="00D157C2">
        <w:trPr>
          <w:trHeight w:val="6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</w:tr>
      <w:tr w:rsidR="00D157C2" w:rsidTr="00D157C2">
        <w:trPr>
          <w:trHeight w:val="10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2" w:rsidRDefault="00D157C2">
            <w:pPr>
              <w:rPr>
                <w:sz w:val="24"/>
                <w:szCs w:val="24"/>
                <w:lang w:eastAsia="en-US"/>
              </w:rPr>
            </w:pPr>
          </w:p>
        </w:tc>
      </w:tr>
      <w:tr w:rsidR="00D157C2" w:rsidTr="00D157C2">
        <w:trPr>
          <w:trHeight w:val="17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2.4.2.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постановление администрации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157C2" w:rsidTr="00D157C2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Меры по сокращению  муниципального долга</w:t>
            </w:r>
          </w:p>
        </w:tc>
      </w:tr>
      <w:tr w:rsidR="00D157C2" w:rsidTr="00D157C2">
        <w:trPr>
          <w:trHeight w:val="36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Отказ от предоставления муниципальных гарантий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планируемых к предоставлению муниципальных гарантий сельского поселения (в первоначальной редакции Решения Совета депутатов о бюджете), </w:t>
            </w: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157C2" w:rsidTr="00D157C2">
        <w:trPr>
          <w:trHeight w:val="15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Недопущение привлечения муниципальных заимствований в качестве источника финансирования дефицита бюджета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планируемых к привлечению муниципальных заимствований, </w:t>
            </w: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157C2" w:rsidTr="00D157C2">
        <w:trPr>
          <w:trHeight w:val="21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сохранения уровня дефицита бюджета поселения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уровне не более 5 процентов от суммы доходов муниципального образования без учета безвозмездных поступлений соответственно (значение показателя может быть превышено на сумму изменения остатков средств местного бюджета)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 дефицита бюджета к доходам бюджета без учета безвозмездных поступлений, процентов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&lt;5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&lt;5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7C2" w:rsidRDefault="00D157C2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&lt;5</w:t>
            </w:r>
          </w:p>
        </w:tc>
      </w:tr>
    </w:tbl>
    <w:p w:rsidR="00D157C2" w:rsidRDefault="00D157C2" w:rsidP="00D157C2">
      <w:pPr>
        <w:rPr>
          <w:sz w:val="24"/>
          <w:szCs w:val="24"/>
        </w:rPr>
      </w:pPr>
    </w:p>
    <w:p w:rsidR="00D157C2" w:rsidRDefault="00D157C2" w:rsidP="00D157C2">
      <w:pPr>
        <w:ind w:left="5812" w:firstLine="567"/>
      </w:pPr>
    </w:p>
    <w:p w:rsidR="00D157C2" w:rsidRDefault="00D157C2" w:rsidP="00D157C2">
      <w:pPr>
        <w:ind w:left="5812" w:firstLine="567"/>
        <w:sectPr w:rsidR="00D157C2" w:rsidSect="00D157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57C2" w:rsidRDefault="00D157C2" w:rsidP="00D157C2">
      <w:pPr>
        <w:ind w:left="5812" w:firstLine="567"/>
      </w:pPr>
    </w:p>
    <w:p w:rsidR="00D157C2" w:rsidRDefault="00D157C2" w:rsidP="00D157C2">
      <w:pPr>
        <w:rPr>
          <w:rFonts w:eastAsiaTheme="minorHAnsi"/>
          <w:sz w:val="22"/>
          <w:szCs w:val="22"/>
          <w:lang w:eastAsia="en-US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4E6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C2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3FF5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57C2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C49E1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C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C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2020-02-20T10:46:00Z</dcterms:created>
  <dcterms:modified xsi:type="dcterms:W3CDTF">2020-02-20T10:46:00Z</dcterms:modified>
</cp:coreProperties>
</file>