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8F5" w:rsidRDefault="00A228F5" w:rsidP="00A228F5">
      <w:pPr>
        <w:rPr>
          <w:b/>
        </w:rPr>
      </w:pPr>
      <w:r>
        <w:rPr>
          <w:b/>
          <w:color w:val="FF0000"/>
        </w:rPr>
        <w:t xml:space="preserve">     </w:t>
      </w:r>
      <w:r>
        <w:rPr>
          <w:b/>
        </w:rPr>
        <w:t xml:space="preserve">АДМИНИСТРАЦИЯ                                                                                   </w:t>
      </w:r>
    </w:p>
    <w:p w:rsidR="00A228F5" w:rsidRDefault="00A228F5" w:rsidP="00A228F5">
      <w:pPr>
        <w:ind w:right="5755"/>
        <w:jc w:val="center"/>
        <w:rPr>
          <w:b/>
        </w:rPr>
      </w:pPr>
      <w:r>
        <w:rPr>
          <w:b/>
        </w:rPr>
        <w:t>муниципального</w:t>
      </w:r>
    </w:p>
    <w:p w:rsidR="00A228F5" w:rsidRDefault="00A228F5" w:rsidP="00A228F5">
      <w:pPr>
        <w:ind w:right="5755"/>
        <w:jc w:val="center"/>
        <w:rPr>
          <w:b/>
        </w:rPr>
      </w:pPr>
      <w:r>
        <w:rPr>
          <w:b/>
        </w:rPr>
        <w:t>образования</w:t>
      </w:r>
    </w:p>
    <w:p w:rsidR="00A228F5" w:rsidRDefault="00A228F5" w:rsidP="00A228F5">
      <w:pPr>
        <w:ind w:right="5755"/>
        <w:jc w:val="center"/>
        <w:rPr>
          <w:b/>
        </w:rPr>
      </w:pPr>
      <w:r>
        <w:rPr>
          <w:b/>
        </w:rPr>
        <w:t>Рыбкинский сельсовет</w:t>
      </w:r>
    </w:p>
    <w:p w:rsidR="00A228F5" w:rsidRDefault="00A228F5" w:rsidP="00A228F5">
      <w:pPr>
        <w:ind w:right="5755"/>
        <w:jc w:val="center"/>
        <w:rPr>
          <w:b/>
        </w:rPr>
      </w:pPr>
      <w:r>
        <w:rPr>
          <w:b/>
        </w:rPr>
        <w:t>Новосергиевского района</w:t>
      </w:r>
    </w:p>
    <w:p w:rsidR="00A228F5" w:rsidRDefault="00A228F5" w:rsidP="00A228F5">
      <w:pPr>
        <w:ind w:right="5755"/>
        <w:jc w:val="center"/>
        <w:rPr>
          <w:b/>
        </w:rPr>
      </w:pPr>
      <w:r>
        <w:rPr>
          <w:b/>
        </w:rPr>
        <w:t>Оренбургской  области</w:t>
      </w:r>
    </w:p>
    <w:p w:rsidR="00A228F5" w:rsidRDefault="00A228F5" w:rsidP="00A228F5">
      <w:pPr>
        <w:ind w:right="5755"/>
        <w:jc w:val="center"/>
        <w:rPr>
          <w:b/>
        </w:rPr>
      </w:pPr>
    </w:p>
    <w:p w:rsidR="00A228F5" w:rsidRDefault="00A228F5" w:rsidP="00A228F5">
      <w:pPr>
        <w:ind w:right="5755"/>
        <w:jc w:val="center"/>
        <w:rPr>
          <w:b/>
        </w:rPr>
      </w:pPr>
      <w:r>
        <w:rPr>
          <w:b/>
        </w:rPr>
        <w:t>ПОСТАНОВЛЕНИЕ</w:t>
      </w:r>
    </w:p>
    <w:p w:rsidR="00A228F5" w:rsidRDefault="00A228F5" w:rsidP="00A228F5">
      <w:pPr>
        <w:ind w:right="5755"/>
        <w:jc w:val="center"/>
        <w:rPr>
          <w:b/>
        </w:rPr>
      </w:pPr>
    </w:p>
    <w:p w:rsidR="00A228F5" w:rsidRDefault="00A228F5" w:rsidP="00A228F5">
      <w:pPr>
        <w:ind w:right="5755"/>
        <w:jc w:val="center"/>
      </w:pPr>
      <w:r>
        <w:t xml:space="preserve">07.10.2019 г. № 53-п.   </w:t>
      </w:r>
    </w:p>
    <w:p w:rsidR="00A228F5" w:rsidRDefault="00A228F5" w:rsidP="00A228F5">
      <w:pPr>
        <w:ind w:right="5755"/>
        <w:jc w:val="center"/>
      </w:pPr>
      <w:r>
        <w:t>с.Рыбкино</w:t>
      </w:r>
    </w:p>
    <w:p w:rsidR="00A228F5" w:rsidRDefault="00A228F5" w:rsidP="00A228F5">
      <w:pPr>
        <w:ind w:right="5755"/>
        <w:jc w:val="center"/>
      </w:pPr>
    </w:p>
    <w:p w:rsidR="00A228F5" w:rsidRDefault="00A228F5" w:rsidP="00A228F5">
      <w:pPr>
        <w:ind w:right="3684"/>
        <w:jc w:val="both"/>
      </w:pPr>
      <w:r>
        <w:t>Об утверждении Инструкции о порядке действий сотрудников администрации Рыбкинского сельсовета, сторонних организаций, работающих в здании администрации, при угрозе и возникновении чрезвычайной ситуации террористического характера</w:t>
      </w:r>
    </w:p>
    <w:p w:rsidR="00A228F5" w:rsidRDefault="00A228F5" w:rsidP="00A228F5">
      <w:pPr>
        <w:ind w:right="3684"/>
        <w:jc w:val="both"/>
      </w:pPr>
    </w:p>
    <w:p w:rsidR="00A228F5" w:rsidRDefault="00A228F5" w:rsidP="00A228F5">
      <w:pPr>
        <w:shd w:val="clear" w:color="auto" w:fill="FFFFFF"/>
        <w:autoSpaceDE w:val="0"/>
        <w:autoSpaceDN w:val="0"/>
        <w:adjustRightInd w:val="0"/>
        <w:ind w:firstLine="709"/>
        <w:jc w:val="both"/>
      </w:pPr>
      <w:r>
        <w:rPr>
          <w:color w:val="000000"/>
        </w:rPr>
        <w:t>В целях совершенствования системы противодействия терроризму и экстремизму на территории</w:t>
      </w:r>
      <w:r>
        <w:t xml:space="preserve"> </w:t>
      </w:r>
      <w:r>
        <w:rPr>
          <w:color w:val="000000"/>
        </w:rPr>
        <w:t>муниципального образования Рыбкинский сельсовет в соответствии с Федеральными законами от 06.10.2003 N 131-ФЗ</w:t>
      </w:r>
      <w:r>
        <w:t xml:space="preserve"> </w:t>
      </w:r>
      <w:r>
        <w:rPr>
          <w:color w:val="000000"/>
        </w:rPr>
        <w:t>«Об общих принципах организации местного самоуправления в Российской Федерации», от 25.07.2002 N 114-ФЗ «О противодействии экстремистской деятельности», от 06.03.2006 N 35-ФЗ «О противодействии терроризму»</w:t>
      </w:r>
      <w:r>
        <w:t>:</w:t>
      </w:r>
    </w:p>
    <w:p w:rsidR="00A228F5" w:rsidRDefault="00A228F5" w:rsidP="00A228F5">
      <w:pPr>
        <w:shd w:val="clear" w:color="auto" w:fill="FFFFFF"/>
        <w:autoSpaceDE w:val="0"/>
        <w:autoSpaceDN w:val="0"/>
        <w:adjustRightInd w:val="0"/>
        <w:ind w:firstLine="709"/>
        <w:jc w:val="both"/>
        <w:rPr>
          <w:color w:val="000000"/>
        </w:rPr>
      </w:pPr>
      <w:r>
        <w:rPr>
          <w:color w:val="000000"/>
        </w:rPr>
        <w:t>1. Утвердить Инструкцию о порядке действий сотрудников администрации Рыбкинского сельсовета и сторонних</w:t>
      </w:r>
      <w:r>
        <w:t xml:space="preserve"> </w:t>
      </w:r>
      <w:r>
        <w:rPr>
          <w:color w:val="000000"/>
        </w:rPr>
        <w:t>организаций, работающих в здании администрации, при угрозе и возникновении чрезвычайной ситуации террористического характера согласно приложению.</w:t>
      </w:r>
    </w:p>
    <w:p w:rsidR="00A228F5" w:rsidRDefault="00A228F5" w:rsidP="00A228F5">
      <w:pPr>
        <w:shd w:val="clear" w:color="auto" w:fill="FFFFFF"/>
        <w:autoSpaceDE w:val="0"/>
        <w:autoSpaceDN w:val="0"/>
        <w:adjustRightInd w:val="0"/>
        <w:ind w:firstLine="709"/>
        <w:jc w:val="both"/>
      </w:pPr>
      <w:r>
        <w:t>2. Настоящее постановление вступает в силу после дня его официального обнародования и подлежит размещению на официальном сайте администрации муниципального образования Рыбкинский сельсовет Новосергиевского района Оренбургской области.</w:t>
      </w:r>
    </w:p>
    <w:p w:rsidR="00A228F5" w:rsidRDefault="00A228F5" w:rsidP="00A228F5">
      <w:pPr>
        <w:ind w:right="3684"/>
        <w:jc w:val="both"/>
      </w:pPr>
      <w:r>
        <w:t xml:space="preserve"> </w:t>
      </w:r>
    </w:p>
    <w:p w:rsidR="00A228F5" w:rsidRDefault="00A228F5" w:rsidP="00A228F5"/>
    <w:p w:rsidR="00A228F5" w:rsidRDefault="00A228F5" w:rsidP="00A228F5">
      <w:r>
        <w:t>Глава администрации                                                               Ю.П.Колесников</w:t>
      </w:r>
    </w:p>
    <w:p w:rsidR="00A228F5" w:rsidRDefault="00A228F5" w:rsidP="00A228F5">
      <w:pPr>
        <w:jc w:val="both"/>
      </w:pPr>
    </w:p>
    <w:p w:rsidR="00A228F5" w:rsidRDefault="00A228F5" w:rsidP="00A228F5">
      <w:pPr>
        <w:jc w:val="both"/>
      </w:pPr>
    </w:p>
    <w:p w:rsidR="00A228F5" w:rsidRDefault="00A228F5" w:rsidP="00A228F5">
      <w:pPr>
        <w:jc w:val="both"/>
        <w:rPr>
          <w:b/>
          <w:bCs w:val="0"/>
        </w:rPr>
      </w:pPr>
      <w:r>
        <w:t xml:space="preserve">Разослано: прокурору,   в дело               </w:t>
      </w:r>
      <w:r>
        <w:rPr>
          <w:b/>
          <w:bCs w:val="0"/>
        </w:rPr>
        <w:t xml:space="preserve">                                                                                                  </w:t>
      </w:r>
    </w:p>
    <w:p w:rsidR="00A228F5" w:rsidRDefault="00A228F5" w:rsidP="00A228F5">
      <w:pPr>
        <w:ind w:right="3684"/>
        <w:jc w:val="both"/>
      </w:pPr>
    </w:p>
    <w:p w:rsidR="00A228F5" w:rsidRDefault="00A228F5" w:rsidP="00A228F5">
      <w:pPr>
        <w:ind w:right="3684"/>
        <w:jc w:val="both"/>
      </w:pPr>
    </w:p>
    <w:p w:rsidR="00A228F5" w:rsidRDefault="00A228F5" w:rsidP="00A228F5">
      <w:pPr>
        <w:ind w:right="3684"/>
        <w:jc w:val="both"/>
      </w:pPr>
    </w:p>
    <w:p w:rsidR="00A228F5" w:rsidRDefault="00A228F5" w:rsidP="00A228F5">
      <w:pPr>
        <w:ind w:right="3684"/>
        <w:jc w:val="both"/>
      </w:pPr>
    </w:p>
    <w:p w:rsidR="00A228F5" w:rsidRDefault="00A228F5" w:rsidP="00A228F5">
      <w:pPr>
        <w:ind w:right="5755"/>
        <w:jc w:val="center"/>
      </w:pPr>
    </w:p>
    <w:p w:rsidR="00A228F5" w:rsidRDefault="00A228F5" w:rsidP="00A228F5">
      <w:pPr>
        <w:jc w:val="right"/>
      </w:pPr>
      <w:r>
        <w:lastRenderedPageBreak/>
        <w:t xml:space="preserve">Приложение   </w:t>
      </w:r>
    </w:p>
    <w:p w:rsidR="00A228F5" w:rsidRDefault="00A228F5" w:rsidP="00A228F5">
      <w:pPr>
        <w:jc w:val="right"/>
      </w:pPr>
      <w:r>
        <w:t xml:space="preserve">                                                                к постановлению администрации </w:t>
      </w:r>
    </w:p>
    <w:p w:rsidR="00A228F5" w:rsidRDefault="00A228F5" w:rsidP="00A228F5">
      <w:pPr>
        <w:jc w:val="right"/>
      </w:pPr>
      <w:r>
        <w:t>Рыбкинского сельсовета</w:t>
      </w:r>
    </w:p>
    <w:p w:rsidR="00A228F5" w:rsidRDefault="00A228F5" w:rsidP="00A228F5">
      <w:pPr>
        <w:pStyle w:val="a4"/>
        <w:ind w:left="0"/>
        <w:jc w:val="right"/>
        <w:rPr>
          <w:color w:val="000000"/>
        </w:rPr>
      </w:pPr>
      <w:r>
        <w:t xml:space="preserve">                                                                                   от 07.10.2019</w:t>
      </w:r>
      <w:r>
        <w:rPr>
          <w:color w:val="000000"/>
        </w:rPr>
        <w:t xml:space="preserve"> г.</w:t>
      </w:r>
      <w:r>
        <w:t xml:space="preserve"> № 53</w:t>
      </w:r>
      <w:r>
        <w:rPr>
          <w:color w:val="000000"/>
        </w:rPr>
        <w:t>-п</w:t>
      </w:r>
    </w:p>
    <w:p w:rsidR="00A228F5" w:rsidRDefault="00A228F5" w:rsidP="00A228F5">
      <w:pPr>
        <w:ind w:right="72"/>
        <w:rPr>
          <w:b/>
          <w:bCs w:val="0"/>
        </w:rPr>
      </w:pPr>
    </w:p>
    <w:p w:rsidR="00A228F5" w:rsidRDefault="00A228F5" w:rsidP="00A228F5">
      <w:pPr>
        <w:shd w:val="clear" w:color="auto" w:fill="FFFFFF"/>
        <w:autoSpaceDE w:val="0"/>
        <w:autoSpaceDN w:val="0"/>
        <w:adjustRightInd w:val="0"/>
        <w:jc w:val="center"/>
        <w:rPr>
          <w:b/>
          <w:bCs w:val="0"/>
        </w:rPr>
      </w:pPr>
      <w:r>
        <w:rPr>
          <w:b/>
          <w:bCs w:val="0"/>
          <w:color w:val="000000"/>
        </w:rPr>
        <w:t>ИНСТРУКЦИЯ</w:t>
      </w:r>
    </w:p>
    <w:p w:rsidR="00A228F5" w:rsidRDefault="00A228F5" w:rsidP="00A228F5">
      <w:pPr>
        <w:shd w:val="clear" w:color="auto" w:fill="FFFFFF"/>
        <w:autoSpaceDE w:val="0"/>
        <w:autoSpaceDN w:val="0"/>
        <w:adjustRightInd w:val="0"/>
        <w:jc w:val="center"/>
        <w:rPr>
          <w:b/>
          <w:color w:val="000000"/>
        </w:rPr>
      </w:pPr>
      <w:r>
        <w:rPr>
          <w:b/>
          <w:bCs w:val="0"/>
          <w:color w:val="000000"/>
        </w:rPr>
        <w:t>О ПОРЯДКЕ ДЕЙСТВИЙ СОТРУДНИКОВ АДМИНИСТРАЦИИ РЫБКИНСКОГО СЕЛЬСОВЕТА</w:t>
      </w:r>
      <w:r>
        <w:rPr>
          <w:b/>
        </w:rPr>
        <w:t xml:space="preserve"> </w:t>
      </w:r>
      <w:r>
        <w:rPr>
          <w:b/>
          <w:bCs w:val="0"/>
          <w:color w:val="000000"/>
        </w:rPr>
        <w:t>СТОРОННИХ ОРГАНИЗАЦИЙ, РАБОТАЮЩИХ В ЗДАНИИ АДМИНИСТРАЦИИ, ПРИ</w:t>
      </w:r>
      <w:r>
        <w:rPr>
          <w:b/>
        </w:rPr>
        <w:t xml:space="preserve"> </w:t>
      </w:r>
      <w:r>
        <w:rPr>
          <w:b/>
          <w:bCs w:val="0"/>
          <w:color w:val="000000"/>
        </w:rPr>
        <w:t>УГРОЗЕ И ВОЗНИКНОВЕНИИ ЧРЕЗВЫЧАЙНОЙ СИТУАЦИИ ТЕРРОРИСТИЧЕСКОГО</w:t>
      </w:r>
      <w:r>
        <w:rPr>
          <w:b/>
        </w:rPr>
        <w:t xml:space="preserve"> </w:t>
      </w:r>
      <w:r>
        <w:rPr>
          <w:b/>
          <w:bCs w:val="0"/>
          <w:color w:val="000000"/>
        </w:rPr>
        <w:t>ХАРАКТЕРА</w:t>
      </w:r>
    </w:p>
    <w:p w:rsidR="00A228F5" w:rsidRDefault="00A228F5" w:rsidP="00A228F5">
      <w:pPr>
        <w:shd w:val="clear" w:color="auto" w:fill="FFFFFF"/>
        <w:autoSpaceDE w:val="0"/>
        <w:autoSpaceDN w:val="0"/>
        <w:adjustRightInd w:val="0"/>
        <w:jc w:val="center"/>
        <w:rPr>
          <w:b/>
          <w:bCs w:val="0"/>
        </w:rPr>
      </w:pPr>
    </w:p>
    <w:p w:rsidR="00A228F5" w:rsidRDefault="00A228F5" w:rsidP="00A228F5">
      <w:pPr>
        <w:pStyle w:val="sourcetag"/>
        <w:spacing w:before="0" w:beforeAutospacing="0" w:after="0" w:afterAutospacing="0"/>
        <w:jc w:val="center"/>
        <w:rPr>
          <w:b/>
          <w:bCs/>
          <w:color w:val="000000"/>
          <w:sz w:val="28"/>
          <w:szCs w:val="28"/>
        </w:rPr>
      </w:pPr>
      <w:r>
        <w:rPr>
          <w:b/>
          <w:bCs/>
          <w:color w:val="000000"/>
          <w:sz w:val="28"/>
          <w:szCs w:val="28"/>
        </w:rPr>
        <w:t>1. Порядок действий при угрозе совершения или совершении террористического акта на объекте (территории)</w:t>
      </w:r>
    </w:p>
    <w:p w:rsidR="00A228F5" w:rsidRDefault="00A228F5" w:rsidP="00A228F5">
      <w:pPr>
        <w:pStyle w:val="sourcetag"/>
        <w:spacing w:before="0" w:beforeAutospacing="0" w:after="0" w:afterAutospacing="0"/>
        <w:jc w:val="center"/>
        <w:rPr>
          <w:b/>
          <w:bCs/>
          <w:color w:val="000000"/>
          <w:sz w:val="28"/>
          <w:szCs w:val="28"/>
        </w:rPr>
      </w:pP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 xml:space="preserve">1. </w:t>
      </w:r>
      <w:proofErr w:type="gramStart"/>
      <w:r>
        <w:rPr>
          <w:color w:val="000000"/>
          <w:sz w:val="28"/>
          <w:szCs w:val="28"/>
        </w:rPr>
        <w:t>При получении информации (в том числе анонимного характера) об угрозе совершения или о совершении террористического акта на объекте (территории) руководитель объекта либо лицо, его замещающее, незамедлительно обеспечивает информирование об этом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w:t>
      </w:r>
      <w:proofErr w:type="gramEnd"/>
      <w:r>
        <w:rPr>
          <w:color w:val="000000"/>
          <w:sz w:val="28"/>
          <w:szCs w:val="28"/>
        </w:rPr>
        <w:t xml:space="preserve"> стихийных бедствий по месту нахождения объекта (территории).</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2. При получении информации об угрозе совершения террористического акта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(территорий).</w:t>
      </w:r>
    </w:p>
    <w:p w:rsidR="00A228F5" w:rsidRDefault="00A228F5" w:rsidP="00A228F5">
      <w:pPr>
        <w:pStyle w:val="sourcetag"/>
        <w:spacing w:before="0" w:beforeAutospacing="0" w:after="0" w:afterAutospacing="0"/>
        <w:ind w:firstLine="709"/>
        <w:jc w:val="both"/>
        <w:rPr>
          <w:color w:val="000000"/>
          <w:sz w:val="28"/>
          <w:szCs w:val="28"/>
        </w:rPr>
      </w:pPr>
      <w:proofErr w:type="gramStart"/>
      <w:r>
        <w:rPr>
          <w:color w:val="000000"/>
          <w:sz w:val="28"/>
          <w:szCs w:val="28"/>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5" w:tooltip="Указ Президента РФ от 14.06.2012 N 851 &quot;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quot;" w:history="1">
        <w:r>
          <w:rPr>
            <w:rStyle w:val="a3"/>
            <w:color w:val="164F6A"/>
            <w:sz w:val="28"/>
            <w:szCs w:val="28"/>
          </w:rPr>
          <w:t>Указом</w:t>
        </w:r>
        <w:proofErr w:type="gramEnd"/>
        <w:r>
          <w:rPr>
            <w:rStyle w:val="a3"/>
            <w:color w:val="164F6A"/>
            <w:sz w:val="28"/>
            <w:szCs w:val="28"/>
          </w:rPr>
          <w:t xml:space="preserve"> Президента Российской Федерации от 14 июня 2012 г. N 851</w:t>
        </w:r>
      </w:hyperlink>
      <w:r>
        <w:rPr>
          <w:color w:val="000000"/>
          <w:sz w:val="28"/>
          <w:szCs w:val="28"/>
        </w:rPr>
        <w:t xml:space="preserve">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lastRenderedPageBreak/>
        <w:t>3. Руководитель объекта либо лицо, его замещающее, в случае поступления информации об угрозе совершения террористического акта или о совершении террористического акта:</w:t>
      </w:r>
    </w:p>
    <w:p w:rsidR="00A228F5" w:rsidRDefault="00A228F5" w:rsidP="00A228F5">
      <w:pPr>
        <w:pStyle w:val="sourcetag"/>
        <w:spacing w:before="0" w:beforeAutospacing="0" w:after="0" w:afterAutospacing="0"/>
        <w:ind w:firstLine="709"/>
        <w:jc w:val="both"/>
        <w:rPr>
          <w:color w:val="000000"/>
          <w:sz w:val="28"/>
          <w:szCs w:val="28"/>
        </w:rPr>
      </w:pPr>
      <w:proofErr w:type="gramStart"/>
      <w:r>
        <w:rPr>
          <w:color w:val="000000"/>
          <w:sz w:val="28"/>
          <w:szCs w:val="28"/>
        </w:rPr>
        <w:t>а) оценивает реальность угрозы для сотрудников (работников) и посетителей объекта (территории) и объекта (территории) в целом;</w:t>
      </w:r>
      <w:proofErr w:type="gramEnd"/>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б) уточняет у ответственного за обеспечение безопасности объекта (территории) лица (начальника службы безопасности, дежурного диспетчера, начальника отделения (старшего смены) охраны) сложившуюся на момент получения сообщения обстановку и возможное нахождение подозрительных лиц (предметов) на объекте (территории) или вблизи него;</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в) обеспечивает усиление охраны объекта (территории) и доведение полученной информации до территориальных органов безопасности, территориальных органов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г) обеспечивает приведение в повышенную готовность имеющихся в его распоряжении формирований гражданской обороны;</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д) докладывает вышестоящему руководству о полученной информации и принятых мерах;</w:t>
      </w:r>
    </w:p>
    <w:p w:rsidR="00A228F5" w:rsidRDefault="00A228F5" w:rsidP="00A228F5">
      <w:pPr>
        <w:pStyle w:val="sourcetag"/>
        <w:spacing w:before="0" w:beforeAutospacing="0" w:after="0" w:afterAutospacing="0"/>
        <w:ind w:firstLine="709"/>
        <w:jc w:val="both"/>
        <w:rPr>
          <w:color w:val="000000"/>
          <w:sz w:val="28"/>
          <w:szCs w:val="28"/>
        </w:rPr>
      </w:pPr>
      <w:proofErr w:type="gramStart"/>
      <w:r>
        <w:rPr>
          <w:color w:val="000000"/>
          <w:sz w:val="28"/>
          <w:szCs w:val="28"/>
        </w:rPr>
        <w:t>е) обеспечивает ограничение доступа посторонних лиц и транспортных средств на объект (территорию), за исключением транспортных средств и личного состава оперативных служб Федеральной службы безопасности Российской Федерации,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машин скорой медицинской помощи;</w:t>
      </w:r>
      <w:proofErr w:type="gramEnd"/>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ж) организует немедленную эвакуацию сотрудников (работников) и посетителей объекта (территории), не участвующих в локализации угрозы (ликвидации последствий) террористического акта, обеспечивает вывод из работы основного технологического оборудования с последующей эвакуацией работающего персонала при угрозе влияния производственного процесса, осуществляемого на объекте (территории), на размер ущерба в результате террористического акта;</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з) обеспечивает подготовку помещений для работы штаба контртеррористической операции, оповещение и сбор специалистов, способных быть проводниками или консультантами для прибывающих подразделений оперативных служб, представление необходимых документов;</w:t>
      </w:r>
    </w:p>
    <w:p w:rsidR="00A228F5" w:rsidRDefault="00A228F5" w:rsidP="00A228F5">
      <w:pPr>
        <w:pStyle w:val="sourcetag"/>
        <w:spacing w:before="0" w:beforeAutospacing="0" w:after="0" w:afterAutospacing="0"/>
        <w:ind w:firstLine="709"/>
        <w:jc w:val="both"/>
        <w:rPr>
          <w:color w:val="000000"/>
          <w:sz w:val="28"/>
          <w:szCs w:val="28"/>
        </w:rPr>
      </w:pPr>
      <w:r>
        <w:rPr>
          <w:color w:val="000000"/>
          <w:sz w:val="28"/>
          <w:szCs w:val="28"/>
        </w:rPr>
        <w:t>и) осуществляет иные действия, направленные на обеспечение безопасности сотрудников (работников) и посетителей объекта (территории), а также на оказание помощи прибывшим на объект (территорию) подразделениям экстренных служб.</w:t>
      </w:r>
    </w:p>
    <w:p w:rsidR="00A228F5" w:rsidRDefault="00A228F5" w:rsidP="00A228F5">
      <w:pPr>
        <w:pStyle w:val="sourcetag"/>
        <w:spacing w:before="0" w:beforeAutospacing="0" w:after="0" w:afterAutospacing="0"/>
        <w:jc w:val="both"/>
        <w:rPr>
          <w:color w:val="000000"/>
          <w:sz w:val="28"/>
          <w:szCs w:val="28"/>
        </w:rPr>
      </w:pPr>
    </w:p>
    <w:p w:rsidR="00A228F5" w:rsidRDefault="00A228F5" w:rsidP="00A228F5">
      <w:pPr>
        <w:shd w:val="clear" w:color="auto" w:fill="FFFFFF"/>
        <w:autoSpaceDE w:val="0"/>
        <w:autoSpaceDN w:val="0"/>
        <w:adjustRightInd w:val="0"/>
        <w:jc w:val="center"/>
        <w:rPr>
          <w:b/>
          <w:color w:val="000000"/>
        </w:rPr>
      </w:pPr>
      <w:r>
        <w:rPr>
          <w:b/>
          <w:color w:val="000000"/>
        </w:rPr>
        <w:t>2. Порядок действий при обнаружении предмета, похожего на взрывное устройство</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Признаками реальной опасности осуществления угрозы взрыва могут быть: наличие предметов сомнительного происхождения (сумки, пакеты, кейсы, коробки и т</w:t>
      </w:r>
      <w:proofErr w:type="gramStart"/>
      <w:r>
        <w:rPr>
          <w:color w:val="000000"/>
        </w:rPr>
        <w:t>,д</w:t>
      </w:r>
      <w:proofErr w:type="gramEnd"/>
      <w:r>
        <w:rPr>
          <w:color w:val="000000"/>
        </w:rPr>
        <w:t>.) как будто кем-то случайно оставленных; 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w:t>
      </w:r>
      <w:r>
        <w:t xml:space="preserve"> </w:t>
      </w:r>
      <w:r>
        <w:rPr>
          <w:color w:val="000000"/>
        </w:rPr>
        <w:t>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натянутые проволоку, шнуры и провода, скотч, изоленту, следы взлома, тайного проникновения. В целях защиты от возможного взрыва запрещается:</w:t>
      </w:r>
    </w:p>
    <w:p w:rsidR="00A228F5" w:rsidRDefault="00A228F5" w:rsidP="00A228F5">
      <w:pPr>
        <w:shd w:val="clear" w:color="auto" w:fill="FFFFFF"/>
        <w:autoSpaceDE w:val="0"/>
        <w:autoSpaceDN w:val="0"/>
        <w:adjustRightInd w:val="0"/>
        <w:ind w:firstLine="709"/>
        <w:jc w:val="both"/>
      </w:pPr>
      <w:r>
        <w:rPr>
          <w:color w:val="000000"/>
        </w:rPr>
        <w:t>1. Трогать и перемещать подозрительные предметы.</w:t>
      </w:r>
    </w:p>
    <w:p w:rsidR="00A228F5" w:rsidRDefault="00A228F5" w:rsidP="00A228F5">
      <w:pPr>
        <w:shd w:val="clear" w:color="auto" w:fill="FFFFFF"/>
        <w:autoSpaceDE w:val="0"/>
        <w:autoSpaceDN w:val="0"/>
        <w:adjustRightInd w:val="0"/>
        <w:ind w:firstLine="709"/>
        <w:jc w:val="both"/>
      </w:pPr>
      <w:r>
        <w:rPr>
          <w:color w:val="000000"/>
        </w:rPr>
        <w:t>2. Заливать жидкостями, засыпать сыпучими веществам или накрывать, какими-либо материалами.</w:t>
      </w:r>
    </w:p>
    <w:p w:rsidR="00A228F5" w:rsidRDefault="00A228F5" w:rsidP="00A228F5">
      <w:pPr>
        <w:shd w:val="clear" w:color="auto" w:fill="FFFFFF"/>
        <w:autoSpaceDE w:val="0"/>
        <w:autoSpaceDN w:val="0"/>
        <w:adjustRightInd w:val="0"/>
        <w:ind w:firstLine="709"/>
        <w:jc w:val="both"/>
      </w:pPr>
      <w:r>
        <w:rPr>
          <w:color w:val="000000"/>
        </w:rPr>
        <w:t>3. Пользоваться электрорадиоаппаратурой (ради</w:t>
      </w:r>
      <w:proofErr w:type="gramStart"/>
      <w:r>
        <w:rPr>
          <w:color w:val="000000"/>
        </w:rPr>
        <w:t>о-</w:t>
      </w:r>
      <w:proofErr w:type="gramEnd"/>
      <w:r>
        <w:rPr>
          <w:color w:val="000000"/>
        </w:rPr>
        <w:t xml:space="preserve"> и мобильными телефонами) вблизи от подозрительного предмета.</w:t>
      </w:r>
    </w:p>
    <w:p w:rsidR="00A228F5" w:rsidRDefault="00A228F5" w:rsidP="00A228F5">
      <w:pPr>
        <w:shd w:val="clear" w:color="auto" w:fill="FFFFFF"/>
        <w:autoSpaceDE w:val="0"/>
        <w:autoSpaceDN w:val="0"/>
        <w:adjustRightInd w:val="0"/>
        <w:ind w:firstLine="709"/>
        <w:jc w:val="both"/>
      </w:pPr>
      <w:r>
        <w:rPr>
          <w:color w:val="000000"/>
        </w:rPr>
        <w:t>4. Оказывать температурное, звуковое, механическое и электромагнитное воздействие. В целях принятия неотложных мер по ликвидации угрозы взрыва необходимо:</w:t>
      </w:r>
    </w:p>
    <w:p w:rsidR="00A228F5" w:rsidRDefault="00A228F5" w:rsidP="00A228F5">
      <w:pPr>
        <w:shd w:val="clear" w:color="auto" w:fill="FFFFFF"/>
        <w:autoSpaceDE w:val="0"/>
        <w:autoSpaceDN w:val="0"/>
        <w:adjustRightInd w:val="0"/>
        <w:ind w:firstLine="709"/>
        <w:jc w:val="both"/>
      </w:pPr>
      <w:r>
        <w:rPr>
          <w:color w:val="000000"/>
        </w:rPr>
        <w:t xml:space="preserve">1) обращаться с подозрительным предметом как </w:t>
      </w:r>
      <w:proofErr w:type="gramStart"/>
      <w:r>
        <w:rPr>
          <w:color w:val="000000"/>
        </w:rPr>
        <w:t>со</w:t>
      </w:r>
      <w:proofErr w:type="gramEnd"/>
      <w:r>
        <w:rPr>
          <w:color w:val="000000"/>
        </w:rPr>
        <w:t xml:space="preserve"> взрывным устройством, любую угрозу воспринимать как реальную до тех пор, пока не будет доказано обратное;</w:t>
      </w:r>
    </w:p>
    <w:p w:rsidR="00A228F5" w:rsidRDefault="00A228F5" w:rsidP="00A228F5">
      <w:pPr>
        <w:shd w:val="clear" w:color="auto" w:fill="FFFFFF"/>
        <w:autoSpaceDE w:val="0"/>
        <w:autoSpaceDN w:val="0"/>
        <w:adjustRightInd w:val="0"/>
        <w:ind w:firstLine="709"/>
        <w:jc w:val="both"/>
      </w:pPr>
      <w:r>
        <w:rPr>
          <w:color w:val="000000"/>
        </w:rPr>
        <w:t>2) немедленно сообщить полную и достоверную информацию об обнаружении подозрительного предмета в правоохранительные органы;</w:t>
      </w:r>
    </w:p>
    <w:p w:rsidR="00A228F5" w:rsidRDefault="00A228F5" w:rsidP="00A228F5">
      <w:pPr>
        <w:shd w:val="clear" w:color="auto" w:fill="FFFFFF"/>
        <w:autoSpaceDE w:val="0"/>
        <w:autoSpaceDN w:val="0"/>
        <w:adjustRightInd w:val="0"/>
        <w:ind w:firstLine="709"/>
        <w:jc w:val="both"/>
      </w:pPr>
      <w:r>
        <w:rPr>
          <w:color w:val="000000"/>
        </w:rPr>
        <w:t>3) зафиксировать время и место обнаружения;</w:t>
      </w:r>
    </w:p>
    <w:p w:rsidR="00A228F5" w:rsidRDefault="00A228F5" w:rsidP="00A228F5">
      <w:pPr>
        <w:shd w:val="clear" w:color="auto" w:fill="FFFFFF"/>
        <w:autoSpaceDE w:val="0"/>
        <w:autoSpaceDN w:val="0"/>
        <w:adjustRightInd w:val="0"/>
        <w:ind w:firstLine="709"/>
        <w:jc w:val="both"/>
      </w:pPr>
      <w:r>
        <w:rPr>
          <w:color w:val="000000"/>
        </w:rPr>
        <w:t xml:space="preserve">4) освободить от людей опасную зону в радиусе не менее </w:t>
      </w:r>
      <w:smartTag w:uri="urn:schemas-microsoft-com:office:smarttags" w:element="metricconverter">
        <w:smartTagPr>
          <w:attr w:name="ProductID" w:val="100 м"/>
        </w:smartTagPr>
        <w:r>
          <w:rPr>
            <w:color w:val="000000"/>
          </w:rPr>
          <w:t>100 м</w:t>
        </w:r>
      </w:smartTag>
      <w:r>
        <w:rPr>
          <w:color w:val="000000"/>
        </w:rPr>
        <w:t>;</w:t>
      </w:r>
    </w:p>
    <w:p w:rsidR="00A228F5" w:rsidRDefault="00A228F5" w:rsidP="00A228F5">
      <w:pPr>
        <w:shd w:val="clear" w:color="auto" w:fill="FFFFFF"/>
        <w:autoSpaceDE w:val="0"/>
        <w:autoSpaceDN w:val="0"/>
        <w:adjustRightInd w:val="0"/>
        <w:ind w:firstLine="709"/>
        <w:jc w:val="both"/>
      </w:pPr>
      <w:r>
        <w:rPr>
          <w:color w:val="000000"/>
        </w:rPr>
        <w:t>5) по возможности обеспечить охрану подозрительного предмета и опасной зоны;</w:t>
      </w:r>
    </w:p>
    <w:p w:rsidR="00A228F5" w:rsidRDefault="00A228F5" w:rsidP="00A228F5">
      <w:pPr>
        <w:shd w:val="clear" w:color="auto" w:fill="FFFFFF"/>
        <w:autoSpaceDE w:val="0"/>
        <w:autoSpaceDN w:val="0"/>
        <w:adjustRightInd w:val="0"/>
        <w:ind w:firstLine="709"/>
        <w:jc w:val="both"/>
      </w:pPr>
      <w:r>
        <w:rPr>
          <w:color w:val="000000"/>
        </w:rPr>
        <w:t>6) необходимо обеспечить (помочь обеспечить) организованную эвакуацию людей с территории, прилегающей к опасной зоне;</w:t>
      </w:r>
    </w:p>
    <w:p w:rsidR="00A228F5" w:rsidRDefault="00A228F5" w:rsidP="00A228F5">
      <w:pPr>
        <w:shd w:val="clear" w:color="auto" w:fill="FFFFFF"/>
        <w:autoSpaceDE w:val="0"/>
        <w:autoSpaceDN w:val="0"/>
        <w:adjustRightInd w:val="0"/>
        <w:ind w:firstLine="709"/>
        <w:jc w:val="both"/>
      </w:pPr>
      <w:r>
        <w:rPr>
          <w:color w:val="000000"/>
        </w:rPr>
        <w:t>7) 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A228F5" w:rsidRDefault="00A228F5" w:rsidP="00A228F5">
      <w:pPr>
        <w:shd w:val="clear" w:color="auto" w:fill="FFFFFF"/>
        <w:autoSpaceDE w:val="0"/>
        <w:autoSpaceDN w:val="0"/>
        <w:adjustRightInd w:val="0"/>
        <w:ind w:firstLine="709"/>
        <w:jc w:val="both"/>
      </w:pPr>
      <w:r>
        <w:rPr>
          <w:color w:val="000000"/>
        </w:rPr>
        <w:t>8) далее действовать по указанию представителей правоохранительных органов;</w:t>
      </w:r>
    </w:p>
    <w:p w:rsidR="00A228F5" w:rsidRDefault="00A228F5" w:rsidP="00A228F5">
      <w:pPr>
        <w:shd w:val="clear" w:color="auto" w:fill="FFFFFF"/>
        <w:autoSpaceDE w:val="0"/>
        <w:autoSpaceDN w:val="0"/>
        <w:adjustRightInd w:val="0"/>
        <w:ind w:firstLine="709"/>
        <w:jc w:val="both"/>
      </w:pPr>
      <w:r>
        <w:rPr>
          <w:color w:val="000000"/>
        </w:rPr>
        <w:t>9) быть готовым описать внешний вид предмета, похожего на взрывное устройство.</w:t>
      </w:r>
    </w:p>
    <w:p w:rsidR="00A228F5" w:rsidRDefault="00A228F5" w:rsidP="00A228F5">
      <w:pPr>
        <w:shd w:val="clear" w:color="auto" w:fill="FFFFFF"/>
        <w:autoSpaceDE w:val="0"/>
        <w:autoSpaceDN w:val="0"/>
        <w:adjustRightInd w:val="0"/>
        <w:ind w:firstLine="709"/>
        <w:jc w:val="both"/>
      </w:pPr>
      <w:r>
        <w:rPr>
          <w:color w:val="000000"/>
        </w:rPr>
        <w:t>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p>
    <w:p w:rsidR="00A228F5" w:rsidRDefault="00A228F5" w:rsidP="00A228F5">
      <w:pPr>
        <w:shd w:val="clear" w:color="auto" w:fill="FFFFFF"/>
        <w:autoSpaceDE w:val="0"/>
        <w:autoSpaceDN w:val="0"/>
        <w:adjustRightInd w:val="0"/>
        <w:ind w:firstLine="709"/>
        <w:jc w:val="both"/>
        <w:rPr>
          <w:color w:val="000000"/>
        </w:rPr>
      </w:pPr>
      <w:r>
        <w:rPr>
          <w:color w:val="000000"/>
        </w:rPr>
        <w:t>Самостоятельное обезвреживание, изъятие или уничтожение взрывного устройства категорически ЗАПРЕЩАЕТСЯ!</w:t>
      </w:r>
    </w:p>
    <w:p w:rsidR="00A228F5" w:rsidRDefault="00A228F5" w:rsidP="00A228F5">
      <w:pPr>
        <w:shd w:val="clear" w:color="auto" w:fill="FFFFFF"/>
        <w:autoSpaceDE w:val="0"/>
        <w:autoSpaceDN w:val="0"/>
        <w:adjustRightInd w:val="0"/>
        <w:ind w:firstLine="709"/>
        <w:jc w:val="both"/>
      </w:pPr>
    </w:p>
    <w:p w:rsidR="00A228F5" w:rsidRDefault="00A228F5" w:rsidP="00A228F5">
      <w:pPr>
        <w:shd w:val="clear" w:color="auto" w:fill="FFFFFF"/>
        <w:autoSpaceDE w:val="0"/>
        <w:autoSpaceDN w:val="0"/>
        <w:adjustRightInd w:val="0"/>
        <w:ind w:firstLine="709"/>
        <w:jc w:val="center"/>
        <w:rPr>
          <w:b/>
          <w:color w:val="000000"/>
        </w:rPr>
      </w:pPr>
      <w:r>
        <w:rPr>
          <w:b/>
          <w:color w:val="000000"/>
        </w:rPr>
        <w:t>3. Порядок действий при получении сообщения о готовящемся взрыве</w:t>
      </w:r>
    </w:p>
    <w:p w:rsidR="00A228F5" w:rsidRDefault="00A228F5" w:rsidP="00A228F5">
      <w:pPr>
        <w:shd w:val="clear" w:color="auto" w:fill="FFFFFF"/>
        <w:autoSpaceDE w:val="0"/>
        <w:autoSpaceDN w:val="0"/>
        <w:adjustRightInd w:val="0"/>
        <w:ind w:firstLine="709"/>
        <w:jc w:val="both"/>
        <w:rPr>
          <w:b/>
          <w:color w:val="000000"/>
        </w:rPr>
      </w:pPr>
    </w:p>
    <w:p w:rsidR="00A228F5" w:rsidRDefault="00A228F5" w:rsidP="00A228F5">
      <w:pPr>
        <w:shd w:val="clear" w:color="auto" w:fill="FFFFFF"/>
        <w:autoSpaceDE w:val="0"/>
        <w:autoSpaceDN w:val="0"/>
        <w:adjustRightInd w:val="0"/>
        <w:ind w:firstLine="709"/>
        <w:jc w:val="both"/>
      </w:pPr>
      <w:r>
        <w:rPr>
          <w:color w:val="000000"/>
        </w:rPr>
        <w:t>При получении сообщения о готовящемся или произошедшем взрыве в помещении администрации необходимо:</w:t>
      </w:r>
    </w:p>
    <w:p w:rsidR="00A228F5" w:rsidRDefault="00A228F5" w:rsidP="00A228F5">
      <w:pPr>
        <w:shd w:val="clear" w:color="auto" w:fill="FFFFFF"/>
        <w:autoSpaceDE w:val="0"/>
        <w:autoSpaceDN w:val="0"/>
        <w:adjustRightInd w:val="0"/>
        <w:ind w:firstLine="709"/>
        <w:jc w:val="both"/>
      </w:pPr>
      <w:r>
        <w:rPr>
          <w:color w:val="000000"/>
        </w:rPr>
        <w:t>1) немедленно прекратить работу;</w:t>
      </w:r>
    </w:p>
    <w:p w:rsidR="00A228F5" w:rsidRDefault="00A228F5" w:rsidP="00A228F5">
      <w:pPr>
        <w:shd w:val="clear" w:color="auto" w:fill="FFFFFF"/>
        <w:autoSpaceDE w:val="0"/>
        <w:autoSpaceDN w:val="0"/>
        <w:adjustRightInd w:val="0"/>
        <w:ind w:firstLine="709"/>
        <w:jc w:val="both"/>
      </w:pPr>
      <w:r>
        <w:rPr>
          <w:color w:val="000000"/>
        </w:rPr>
        <w:t>2) отключить от сети закрепленное электрооборудование;</w:t>
      </w:r>
    </w:p>
    <w:p w:rsidR="00A228F5" w:rsidRDefault="00A228F5" w:rsidP="00A228F5">
      <w:pPr>
        <w:shd w:val="clear" w:color="auto" w:fill="FFFFFF"/>
        <w:autoSpaceDE w:val="0"/>
        <w:autoSpaceDN w:val="0"/>
        <w:adjustRightInd w:val="0"/>
        <w:ind w:firstLine="709"/>
        <w:jc w:val="both"/>
      </w:pPr>
      <w:r>
        <w:rPr>
          <w:color w:val="000000"/>
        </w:rPr>
        <w:t>3) 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A228F5" w:rsidRDefault="00A228F5" w:rsidP="00A228F5">
      <w:pPr>
        <w:shd w:val="clear" w:color="auto" w:fill="FFFFFF"/>
        <w:autoSpaceDE w:val="0"/>
        <w:autoSpaceDN w:val="0"/>
        <w:adjustRightInd w:val="0"/>
        <w:ind w:firstLine="709"/>
        <w:jc w:val="both"/>
      </w:pPr>
      <w:r>
        <w:rPr>
          <w:color w:val="000000"/>
        </w:rPr>
        <w:t>4) сообщить непосредственному или вышестоящему начальнику и оповестить других сотрудников;</w:t>
      </w:r>
    </w:p>
    <w:p w:rsidR="00A228F5" w:rsidRDefault="00A228F5" w:rsidP="00A228F5">
      <w:pPr>
        <w:shd w:val="clear" w:color="auto" w:fill="FFFFFF"/>
        <w:autoSpaceDE w:val="0"/>
        <w:autoSpaceDN w:val="0"/>
        <w:adjustRightInd w:val="0"/>
        <w:ind w:firstLine="709"/>
        <w:jc w:val="both"/>
      </w:pPr>
      <w:r>
        <w:rPr>
          <w:color w:val="000000"/>
        </w:rPr>
        <w:t>5) при общем сигнале опасности без паники в соответствии с планом эвакуации покинуть здание по ближайшим маршевым лестницам (лифты при угрозе и возникновении ЧС опускаются на 1-й этаж и отключаются),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A228F5" w:rsidRDefault="00A228F5" w:rsidP="00A228F5">
      <w:pPr>
        <w:shd w:val="clear" w:color="auto" w:fill="FFFFFF"/>
        <w:autoSpaceDE w:val="0"/>
        <w:autoSpaceDN w:val="0"/>
        <w:adjustRightInd w:val="0"/>
        <w:ind w:firstLine="709"/>
        <w:jc w:val="both"/>
      </w:pPr>
      <w:r>
        <w:rPr>
          <w:color w:val="000000"/>
        </w:rPr>
        <w:t>6) руководителям проверить наличие сотрудников и доложить вышестоящему руководителю;</w:t>
      </w:r>
    </w:p>
    <w:p w:rsidR="00A228F5" w:rsidRDefault="00A228F5" w:rsidP="00A228F5">
      <w:pPr>
        <w:shd w:val="clear" w:color="auto" w:fill="FFFFFF"/>
        <w:autoSpaceDE w:val="0"/>
        <w:autoSpaceDN w:val="0"/>
        <w:adjustRightInd w:val="0"/>
        <w:ind w:firstLine="709"/>
        <w:jc w:val="both"/>
      </w:pPr>
      <w:r>
        <w:rPr>
          <w:color w:val="000000"/>
        </w:rPr>
        <w:t>7) работу возобновить после получения соответствующего разрешения от руководства администрации.</w:t>
      </w:r>
    </w:p>
    <w:p w:rsidR="00A228F5" w:rsidRDefault="00A228F5" w:rsidP="00A228F5">
      <w:pPr>
        <w:shd w:val="clear" w:color="auto" w:fill="FFFFFF"/>
        <w:autoSpaceDE w:val="0"/>
        <w:autoSpaceDN w:val="0"/>
        <w:adjustRightInd w:val="0"/>
        <w:ind w:firstLine="709"/>
        <w:jc w:val="both"/>
        <w:rPr>
          <w:color w:val="000000"/>
        </w:rPr>
      </w:pPr>
    </w:p>
    <w:p w:rsidR="00A228F5" w:rsidRDefault="00A228F5" w:rsidP="00A228F5">
      <w:pPr>
        <w:shd w:val="clear" w:color="auto" w:fill="FFFFFF"/>
        <w:autoSpaceDE w:val="0"/>
        <w:autoSpaceDN w:val="0"/>
        <w:adjustRightInd w:val="0"/>
        <w:jc w:val="center"/>
        <w:rPr>
          <w:b/>
          <w:color w:val="000000"/>
        </w:rPr>
      </w:pPr>
      <w:r>
        <w:rPr>
          <w:b/>
          <w:color w:val="000000"/>
        </w:rPr>
        <w:t>4. Порядок действий при поступлении угрозы террористического акта по телефону</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 xml:space="preserve">После сообщения по телефону об угрозе взрыва, о наличии взрывного устройства не вдаваться в панику. Быть выдержанными и вежливыми, не прерывать </w:t>
      </w:r>
      <w:proofErr w:type="gramStart"/>
      <w:r>
        <w:rPr>
          <w:color w:val="000000"/>
        </w:rPr>
        <w:t>говорящего</w:t>
      </w:r>
      <w:proofErr w:type="gramEnd"/>
      <w:r>
        <w:rPr>
          <w:color w:val="000000"/>
        </w:rPr>
        <w:t xml:space="preserve">. 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 </w:t>
      </w:r>
    </w:p>
    <w:p w:rsidR="00A228F5" w:rsidRDefault="00A228F5" w:rsidP="00A228F5">
      <w:pPr>
        <w:shd w:val="clear" w:color="auto" w:fill="FFFFFF"/>
        <w:autoSpaceDE w:val="0"/>
        <w:autoSpaceDN w:val="0"/>
        <w:adjustRightInd w:val="0"/>
        <w:ind w:firstLine="709"/>
        <w:jc w:val="both"/>
      </w:pPr>
      <w:r>
        <w:rPr>
          <w:color w:val="000000"/>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A228F5" w:rsidRDefault="00A228F5" w:rsidP="00A228F5">
      <w:pPr>
        <w:shd w:val="clear" w:color="auto" w:fill="FFFFFF"/>
        <w:autoSpaceDE w:val="0"/>
        <w:autoSpaceDN w:val="0"/>
        <w:adjustRightInd w:val="0"/>
        <w:ind w:firstLine="709"/>
        <w:jc w:val="both"/>
      </w:pPr>
      <w:r>
        <w:rPr>
          <w:color w:val="000000"/>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 По ходу разговора отметьте пол и возраст звонившего, особенности его речи, обязательно отметьте звуковой фон (шум автомашин или железнодорожного транспорта, звук теле- или радиоаппаратуры, голоса).</w:t>
      </w:r>
    </w:p>
    <w:p w:rsidR="00A228F5" w:rsidRDefault="00A228F5" w:rsidP="00A228F5">
      <w:pPr>
        <w:shd w:val="clear" w:color="auto" w:fill="FFFFFF"/>
        <w:autoSpaceDE w:val="0"/>
        <w:autoSpaceDN w:val="0"/>
        <w:adjustRightInd w:val="0"/>
        <w:ind w:firstLine="709"/>
        <w:jc w:val="both"/>
      </w:pPr>
      <w:r>
        <w:rPr>
          <w:color w:val="000000"/>
        </w:rPr>
        <w:t>Для определения телефонного номера, с которого поступила угроза, не вешайте телефонную трубку по окончании разговора.</w:t>
      </w:r>
    </w:p>
    <w:p w:rsidR="00A228F5" w:rsidRDefault="00A228F5" w:rsidP="00A228F5">
      <w:pPr>
        <w:shd w:val="clear" w:color="auto" w:fill="FFFFFF"/>
        <w:autoSpaceDE w:val="0"/>
        <w:autoSpaceDN w:val="0"/>
        <w:adjustRightInd w:val="0"/>
        <w:ind w:firstLine="709"/>
        <w:jc w:val="both"/>
      </w:pPr>
      <w:r>
        <w:rPr>
          <w:color w:val="000000"/>
        </w:rPr>
        <w:lastRenderedPageBreak/>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A228F5" w:rsidRDefault="00A228F5" w:rsidP="00A228F5">
      <w:pPr>
        <w:shd w:val="clear" w:color="auto" w:fill="FFFFFF"/>
        <w:autoSpaceDE w:val="0"/>
        <w:autoSpaceDN w:val="0"/>
        <w:adjustRightInd w:val="0"/>
        <w:ind w:firstLine="709"/>
        <w:jc w:val="both"/>
        <w:rPr>
          <w:color w:val="000000"/>
        </w:rPr>
      </w:pPr>
      <w:r>
        <w:rPr>
          <w:color w:val="000000"/>
        </w:rPr>
        <w:t xml:space="preserve">Если вы получили письменное сообщение об угрозе взрыва и наличии взрывного устройства, то должны немедленно известить вышеперечисленных </w:t>
      </w:r>
      <w:proofErr w:type="gramStart"/>
      <w:r>
        <w:rPr>
          <w:color w:val="000000"/>
        </w:rPr>
        <w:t>лиц</w:t>
      </w:r>
      <w:proofErr w:type="gramEnd"/>
      <w:r>
        <w:rPr>
          <w:color w:val="000000"/>
        </w:rPr>
        <w:t xml:space="preserve"> как и при получении сигнала по телефону.</w:t>
      </w:r>
    </w:p>
    <w:p w:rsidR="00A228F5" w:rsidRDefault="00A228F5" w:rsidP="00A228F5">
      <w:pPr>
        <w:shd w:val="clear" w:color="auto" w:fill="FFFFFF"/>
        <w:autoSpaceDE w:val="0"/>
        <w:autoSpaceDN w:val="0"/>
        <w:adjustRightInd w:val="0"/>
        <w:ind w:firstLine="709"/>
        <w:jc w:val="both"/>
      </w:pPr>
    </w:p>
    <w:p w:rsidR="00A228F5" w:rsidRDefault="00A228F5" w:rsidP="00A228F5">
      <w:pPr>
        <w:shd w:val="clear" w:color="auto" w:fill="FFFFFF"/>
        <w:autoSpaceDE w:val="0"/>
        <w:autoSpaceDN w:val="0"/>
        <w:adjustRightInd w:val="0"/>
        <w:jc w:val="center"/>
        <w:rPr>
          <w:b/>
          <w:color w:val="000000"/>
        </w:rPr>
      </w:pPr>
      <w:r>
        <w:rPr>
          <w:b/>
          <w:color w:val="000000"/>
        </w:rPr>
        <w:t>5. Порядок действий при поступлении угрозы в письменной форме</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A228F5" w:rsidRDefault="00A228F5" w:rsidP="00A228F5">
      <w:pPr>
        <w:shd w:val="clear" w:color="auto" w:fill="FFFFFF"/>
        <w:autoSpaceDE w:val="0"/>
        <w:autoSpaceDN w:val="0"/>
        <w:adjustRightInd w:val="0"/>
        <w:ind w:firstLine="709"/>
        <w:jc w:val="both"/>
      </w:pPr>
      <w:r>
        <w:rPr>
          <w:color w:val="000000"/>
        </w:rPr>
        <w:t>Постарайтесь не оставлять на нем отпечатков своих пальцев.</w:t>
      </w:r>
    </w:p>
    <w:p w:rsidR="00A228F5" w:rsidRDefault="00A228F5" w:rsidP="00A228F5">
      <w:pPr>
        <w:shd w:val="clear" w:color="auto" w:fill="FFFFFF"/>
        <w:autoSpaceDE w:val="0"/>
        <w:autoSpaceDN w:val="0"/>
        <w:adjustRightInd w:val="0"/>
        <w:ind w:firstLine="709"/>
        <w:jc w:val="both"/>
      </w:pPr>
      <w:r>
        <w:rPr>
          <w:color w:val="000000"/>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A228F5" w:rsidRDefault="00A228F5" w:rsidP="00A228F5">
      <w:pPr>
        <w:shd w:val="clear" w:color="auto" w:fill="FFFFFF"/>
        <w:autoSpaceDE w:val="0"/>
        <w:autoSpaceDN w:val="0"/>
        <w:adjustRightInd w:val="0"/>
        <w:ind w:firstLine="709"/>
        <w:jc w:val="both"/>
      </w:pPr>
      <w:r>
        <w:rPr>
          <w:color w:val="000000"/>
        </w:rPr>
        <w:t>Если документ поступил в конверте - его вскрытие производите только с левой или правой стороны, аккуратно отрезая кромки ножницами.</w:t>
      </w:r>
    </w:p>
    <w:p w:rsidR="00A228F5" w:rsidRDefault="00A228F5" w:rsidP="00A228F5">
      <w:pPr>
        <w:shd w:val="clear" w:color="auto" w:fill="FFFFFF"/>
        <w:autoSpaceDE w:val="0"/>
        <w:autoSpaceDN w:val="0"/>
        <w:adjustRightInd w:val="0"/>
        <w:ind w:firstLine="709"/>
        <w:jc w:val="both"/>
      </w:pPr>
      <w:r>
        <w:rPr>
          <w:color w:val="000000"/>
        </w:rPr>
        <w:t>Сохраняйте все: сам документ с текстом, любые вложения, конверт и упаковку, ничего не выбрасывайте.</w:t>
      </w:r>
    </w:p>
    <w:p w:rsidR="00A228F5" w:rsidRDefault="00A228F5" w:rsidP="00A228F5">
      <w:pPr>
        <w:shd w:val="clear" w:color="auto" w:fill="FFFFFF"/>
        <w:autoSpaceDE w:val="0"/>
        <w:autoSpaceDN w:val="0"/>
        <w:adjustRightInd w:val="0"/>
        <w:ind w:firstLine="709"/>
        <w:jc w:val="both"/>
      </w:pPr>
      <w:r>
        <w:rPr>
          <w:color w:val="000000"/>
        </w:rPr>
        <w:t>Не расширяйте круг лиц, знакомых с содержанием документа.</w:t>
      </w:r>
    </w:p>
    <w:p w:rsidR="00A228F5" w:rsidRDefault="00A228F5" w:rsidP="00A228F5">
      <w:pPr>
        <w:shd w:val="clear" w:color="auto" w:fill="FFFFFF"/>
        <w:autoSpaceDE w:val="0"/>
        <w:autoSpaceDN w:val="0"/>
        <w:adjustRightInd w:val="0"/>
        <w:ind w:firstLine="709"/>
        <w:jc w:val="both"/>
      </w:pPr>
      <w:r>
        <w:rPr>
          <w:color w:val="000000"/>
        </w:rPr>
        <w:t>Все это поможет правоохранительным органам при проведении последующих криминалистических исследований.</w:t>
      </w:r>
    </w:p>
    <w:p w:rsidR="00A228F5" w:rsidRDefault="00A228F5" w:rsidP="00A228F5">
      <w:pPr>
        <w:shd w:val="clear" w:color="auto" w:fill="FFFFFF"/>
        <w:autoSpaceDE w:val="0"/>
        <w:autoSpaceDN w:val="0"/>
        <w:adjustRightInd w:val="0"/>
        <w:ind w:firstLine="709"/>
        <w:jc w:val="both"/>
        <w:rPr>
          <w:color w:val="000000"/>
        </w:rPr>
      </w:pPr>
    </w:p>
    <w:p w:rsidR="00A228F5" w:rsidRDefault="00A228F5" w:rsidP="00A228F5">
      <w:pPr>
        <w:shd w:val="clear" w:color="auto" w:fill="FFFFFF"/>
        <w:autoSpaceDE w:val="0"/>
        <w:autoSpaceDN w:val="0"/>
        <w:adjustRightInd w:val="0"/>
        <w:jc w:val="center"/>
        <w:rPr>
          <w:b/>
          <w:color w:val="000000"/>
        </w:rPr>
      </w:pPr>
      <w:r>
        <w:rPr>
          <w:b/>
          <w:color w:val="000000"/>
        </w:rPr>
        <w:t>6. Порядок действий при захвате в заложники</w:t>
      </w:r>
    </w:p>
    <w:p w:rsidR="00A228F5" w:rsidRDefault="00A228F5" w:rsidP="00A228F5">
      <w:pPr>
        <w:shd w:val="clear" w:color="auto" w:fill="FFFFFF"/>
        <w:autoSpaceDE w:val="0"/>
        <w:autoSpaceDN w:val="0"/>
        <w:adjustRightInd w:val="0"/>
        <w:jc w:val="center"/>
        <w:rPr>
          <w:b/>
        </w:rPr>
      </w:pPr>
    </w:p>
    <w:p w:rsidR="00A228F5" w:rsidRDefault="00A228F5" w:rsidP="00A228F5">
      <w:pPr>
        <w:shd w:val="clear" w:color="auto" w:fill="FFFFFF"/>
        <w:autoSpaceDE w:val="0"/>
        <w:autoSpaceDN w:val="0"/>
        <w:adjustRightInd w:val="0"/>
        <w:ind w:firstLine="709"/>
        <w:jc w:val="both"/>
      </w:pPr>
      <w:r>
        <w:rPr>
          <w:color w:val="000000"/>
        </w:rPr>
        <w:t>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 Во всех случаях ваша жизнь становится предметом торга для террористов. Если вы оказались заложником, необходимо придерживаться следующих правил поведения:</w:t>
      </w:r>
    </w:p>
    <w:p w:rsidR="00A228F5" w:rsidRDefault="00A228F5" w:rsidP="00A228F5">
      <w:pPr>
        <w:shd w:val="clear" w:color="auto" w:fill="FFFFFF"/>
        <w:autoSpaceDE w:val="0"/>
        <w:autoSpaceDN w:val="0"/>
        <w:adjustRightInd w:val="0"/>
        <w:ind w:firstLine="709"/>
        <w:jc w:val="both"/>
      </w:pPr>
      <w:r>
        <w:rPr>
          <w:color w:val="000000"/>
        </w:rPr>
        <w:t>1) не допускайте действий, которые могут спровоцировать нападающих к применению оружия и привести к человеческим жертвам;</w:t>
      </w:r>
    </w:p>
    <w:p w:rsidR="00A228F5" w:rsidRDefault="00A228F5" w:rsidP="00A228F5">
      <w:pPr>
        <w:shd w:val="clear" w:color="auto" w:fill="FFFFFF"/>
        <w:autoSpaceDE w:val="0"/>
        <w:autoSpaceDN w:val="0"/>
        <w:adjustRightInd w:val="0"/>
        <w:ind w:firstLine="709"/>
        <w:jc w:val="both"/>
      </w:pPr>
      <w:r>
        <w:rPr>
          <w:color w:val="000000"/>
        </w:rPr>
        <w:t>2) переносите лишения, оскорбления, не смотрите в глаза преступникам, не ведите себя вызывающе;</w:t>
      </w:r>
    </w:p>
    <w:p w:rsidR="00A228F5" w:rsidRDefault="00A228F5" w:rsidP="00A228F5">
      <w:pPr>
        <w:shd w:val="clear" w:color="auto" w:fill="FFFFFF"/>
        <w:autoSpaceDE w:val="0"/>
        <w:autoSpaceDN w:val="0"/>
        <w:adjustRightInd w:val="0"/>
        <w:ind w:firstLine="709"/>
        <w:jc w:val="both"/>
      </w:pPr>
      <w:r>
        <w:rPr>
          <w:color w:val="000000"/>
        </w:rPr>
        <w:t>3) 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A228F5" w:rsidRDefault="00A228F5" w:rsidP="00A228F5">
      <w:pPr>
        <w:shd w:val="clear" w:color="auto" w:fill="FFFFFF"/>
        <w:autoSpaceDE w:val="0"/>
        <w:autoSpaceDN w:val="0"/>
        <w:adjustRightInd w:val="0"/>
        <w:ind w:firstLine="709"/>
        <w:jc w:val="both"/>
      </w:pPr>
      <w:r>
        <w:rPr>
          <w:color w:val="000000"/>
        </w:rPr>
        <w:t>4) на совершение любых действий (сесть, встать, попить, сходить в туалет) спрашивайте разрешение.</w:t>
      </w:r>
    </w:p>
    <w:p w:rsidR="00A228F5" w:rsidRDefault="00A228F5" w:rsidP="00A228F5">
      <w:pPr>
        <w:shd w:val="clear" w:color="auto" w:fill="FFFFFF"/>
        <w:autoSpaceDE w:val="0"/>
        <w:autoSpaceDN w:val="0"/>
        <w:adjustRightInd w:val="0"/>
        <w:ind w:firstLine="709"/>
        <w:jc w:val="both"/>
      </w:pPr>
      <w:r>
        <w:rPr>
          <w:color w:val="000000"/>
        </w:rPr>
        <w:t xml:space="preserve">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w:t>
      </w:r>
      <w:r>
        <w:rPr>
          <w:i/>
          <w:iCs/>
          <w:color w:val="000000"/>
        </w:rPr>
        <w:t xml:space="preserve">и </w:t>
      </w:r>
      <w:r>
        <w:rPr>
          <w:color w:val="000000"/>
        </w:rPr>
        <w:t>манеры поведения.</w:t>
      </w:r>
    </w:p>
    <w:p w:rsidR="00A228F5" w:rsidRDefault="00A228F5" w:rsidP="00A228F5">
      <w:pPr>
        <w:shd w:val="clear" w:color="auto" w:fill="FFFFFF"/>
        <w:autoSpaceDE w:val="0"/>
        <w:autoSpaceDN w:val="0"/>
        <w:adjustRightInd w:val="0"/>
        <w:ind w:firstLine="709"/>
        <w:jc w:val="both"/>
      </w:pPr>
      <w:r>
        <w:rPr>
          <w:color w:val="000000"/>
        </w:rPr>
        <w:lastRenderedPageBreak/>
        <w:t>Помните, что, получив сообщение о вашем захвате, спецслужбы уже начали действовать и предпримут все необходимое для вашего освобождения.</w:t>
      </w:r>
    </w:p>
    <w:p w:rsidR="00A228F5" w:rsidRDefault="00A228F5" w:rsidP="00A228F5">
      <w:pPr>
        <w:shd w:val="clear" w:color="auto" w:fill="FFFFFF"/>
        <w:autoSpaceDE w:val="0"/>
        <w:autoSpaceDN w:val="0"/>
        <w:adjustRightInd w:val="0"/>
        <w:ind w:firstLine="709"/>
        <w:jc w:val="both"/>
      </w:pPr>
      <w:r>
        <w:rPr>
          <w:color w:val="000000"/>
        </w:rPr>
        <w:t>Во время проведения спецслужбами операции по вашему освобождению неукоснительно соблюдайте следующие требования:</w:t>
      </w:r>
    </w:p>
    <w:p w:rsidR="00A228F5" w:rsidRDefault="00A228F5" w:rsidP="00A228F5">
      <w:pPr>
        <w:shd w:val="clear" w:color="auto" w:fill="FFFFFF"/>
        <w:autoSpaceDE w:val="0"/>
        <w:autoSpaceDN w:val="0"/>
        <w:adjustRightInd w:val="0"/>
        <w:ind w:firstLine="709"/>
        <w:jc w:val="both"/>
      </w:pPr>
      <w:r>
        <w:rPr>
          <w:color w:val="000000"/>
        </w:rPr>
        <w:t>1) лежите на полу лицом вниз, голову закройте руками и не двигайтесь;</w:t>
      </w:r>
    </w:p>
    <w:p w:rsidR="00A228F5" w:rsidRDefault="00A228F5" w:rsidP="00A228F5">
      <w:pPr>
        <w:shd w:val="clear" w:color="auto" w:fill="FFFFFF"/>
        <w:autoSpaceDE w:val="0"/>
        <w:autoSpaceDN w:val="0"/>
        <w:adjustRightInd w:val="0"/>
        <w:ind w:firstLine="709"/>
        <w:jc w:val="both"/>
      </w:pPr>
      <w:r>
        <w:rPr>
          <w:color w:val="000000"/>
        </w:rPr>
        <w:t>2) ни в коем случае не бегите навстречу сотрудникам спецслужб или от них, так как они могут принять вас за преступника;</w:t>
      </w:r>
    </w:p>
    <w:p w:rsidR="00A228F5" w:rsidRDefault="00A228F5" w:rsidP="00A228F5">
      <w:pPr>
        <w:shd w:val="clear" w:color="auto" w:fill="FFFFFF"/>
        <w:autoSpaceDE w:val="0"/>
        <w:autoSpaceDN w:val="0"/>
        <w:adjustRightInd w:val="0"/>
        <w:ind w:firstLine="709"/>
        <w:jc w:val="both"/>
        <w:rPr>
          <w:color w:val="000000"/>
        </w:rPr>
      </w:pPr>
      <w:r>
        <w:rPr>
          <w:color w:val="000000"/>
        </w:rPr>
        <w:t>3) если есть возможность, держитесь подальше от проемов дверей и окон.</w:t>
      </w:r>
    </w:p>
    <w:p w:rsidR="00A228F5" w:rsidRDefault="00A228F5" w:rsidP="00A228F5">
      <w:pPr>
        <w:shd w:val="clear" w:color="auto" w:fill="FFFFFF"/>
        <w:autoSpaceDE w:val="0"/>
        <w:autoSpaceDN w:val="0"/>
        <w:adjustRightInd w:val="0"/>
        <w:ind w:firstLine="709"/>
        <w:jc w:val="both"/>
        <w:rPr>
          <w:sz w:val="24"/>
          <w:szCs w:val="24"/>
        </w:rPr>
      </w:pPr>
    </w:p>
    <w:p w:rsidR="00A228F5" w:rsidRDefault="00A228F5" w:rsidP="00A228F5">
      <w:pPr>
        <w:shd w:val="clear" w:color="auto" w:fill="FFFFFF"/>
        <w:autoSpaceDE w:val="0"/>
        <w:autoSpaceDN w:val="0"/>
        <w:adjustRightInd w:val="0"/>
        <w:ind w:firstLine="709"/>
        <w:jc w:val="both"/>
        <w:rPr>
          <w:sz w:val="24"/>
          <w:szCs w:val="24"/>
        </w:rPr>
      </w:pPr>
    </w:p>
    <w:p w:rsidR="00150EBF" w:rsidRDefault="00150EBF">
      <w:bookmarkStart w:id="0" w:name="_GoBack"/>
      <w:bookmarkEnd w:id="0"/>
    </w:p>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8F5"/>
    <w:rsid w:val="0000607F"/>
    <w:rsid w:val="00022DA6"/>
    <w:rsid w:val="000249AD"/>
    <w:rsid w:val="000261DE"/>
    <w:rsid w:val="00026773"/>
    <w:rsid w:val="00027548"/>
    <w:rsid w:val="00027A12"/>
    <w:rsid w:val="00043152"/>
    <w:rsid w:val="00053EDF"/>
    <w:rsid w:val="00055DB2"/>
    <w:rsid w:val="000622D5"/>
    <w:rsid w:val="00063ACB"/>
    <w:rsid w:val="00065B14"/>
    <w:rsid w:val="0007645B"/>
    <w:rsid w:val="00080CB9"/>
    <w:rsid w:val="00082EC7"/>
    <w:rsid w:val="00083F05"/>
    <w:rsid w:val="00083F83"/>
    <w:rsid w:val="00086458"/>
    <w:rsid w:val="00087055"/>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E0F27"/>
    <w:rsid w:val="000F3E45"/>
    <w:rsid w:val="000F3FE9"/>
    <w:rsid w:val="000F6860"/>
    <w:rsid w:val="000F6A52"/>
    <w:rsid w:val="00103246"/>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745C"/>
    <w:rsid w:val="001D5998"/>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4FF0"/>
    <w:rsid w:val="00235EEA"/>
    <w:rsid w:val="00245B93"/>
    <w:rsid w:val="00267BB5"/>
    <w:rsid w:val="002727B9"/>
    <w:rsid w:val="00274DBC"/>
    <w:rsid w:val="00293B0E"/>
    <w:rsid w:val="002A72DA"/>
    <w:rsid w:val="002B2729"/>
    <w:rsid w:val="002B345D"/>
    <w:rsid w:val="002B61F0"/>
    <w:rsid w:val="002B67E6"/>
    <w:rsid w:val="002B6B6C"/>
    <w:rsid w:val="002C1322"/>
    <w:rsid w:val="002C26BC"/>
    <w:rsid w:val="002C3D0D"/>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93D2C"/>
    <w:rsid w:val="00396DD9"/>
    <w:rsid w:val="003A0064"/>
    <w:rsid w:val="003A5E0E"/>
    <w:rsid w:val="003B4A1F"/>
    <w:rsid w:val="003B4B65"/>
    <w:rsid w:val="003B4F81"/>
    <w:rsid w:val="003B78E0"/>
    <w:rsid w:val="003C10BC"/>
    <w:rsid w:val="003C63BA"/>
    <w:rsid w:val="003C6D15"/>
    <w:rsid w:val="003D0C99"/>
    <w:rsid w:val="003D259D"/>
    <w:rsid w:val="003D77BA"/>
    <w:rsid w:val="003E5019"/>
    <w:rsid w:val="003E5F53"/>
    <w:rsid w:val="003E6E74"/>
    <w:rsid w:val="003E7FEE"/>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717"/>
    <w:rsid w:val="004B3DF7"/>
    <w:rsid w:val="004B4A5D"/>
    <w:rsid w:val="004B7448"/>
    <w:rsid w:val="004B7B93"/>
    <w:rsid w:val="004C1082"/>
    <w:rsid w:val="004C27DD"/>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723E"/>
    <w:rsid w:val="00550041"/>
    <w:rsid w:val="0056168C"/>
    <w:rsid w:val="00562574"/>
    <w:rsid w:val="00564190"/>
    <w:rsid w:val="005662DE"/>
    <w:rsid w:val="0057076F"/>
    <w:rsid w:val="00570B33"/>
    <w:rsid w:val="0058544C"/>
    <w:rsid w:val="005869DE"/>
    <w:rsid w:val="005923F2"/>
    <w:rsid w:val="005B01B5"/>
    <w:rsid w:val="005B2801"/>
    <w:rsid w:val="005B5CEC"/>
    <w:rsid w:val="005C4F0F"/>
    <w:rsid w:val="005C6332"/>
    <w:rsid w:val="005D0D90"/>
    <w:rsid w:val="005D3C25"/>
    <w:rsid w:val="005D703C"/>
    <w:rsid w:val="005F45FE"/>
    <w:rsid w:val="005F4F6A"/>
    <w:rsid w:val="005F7EFB"/>
    <w:rsid w:val="006014F9"/>
    <w:rsid w:val="00602522"/>
    <w:rsid w:val="0061659A"/>
    <w:rsid w:val="00617E74"/>
    <w:rsid w:val="006204E3"/>
    <w:rsid w:val="00625A38"/>
    <w:rsid w:val="006301F0"/>
    <w:rsid w:val="00641D2F"/>
    <w:rsid w:val="00644323"/>
    <w:rsid w:val="00645FED"/>
    <w:rsid w:val="00647FB8"/>
    <w:rsid w:val="0065544D"/>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5B23"/>
    <w:rsid w:val="00717827"/>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7567"/>
    <w:rsid w:val="00761AED"/>
    <w:rsid w:val="007630BE"/>
    <w:rsid w:val="0076357A"/>
    <w:rsid w:val="007725FD"/>
    <w:rsid w:val="00776EAF"/>
    <w:rsid w:val="00782474"/>
    <w:rsid w:val="00783D2F"/>
    <w:rsid w:val="0078709D"/>
    <w:rsid w:val="00790ECC"/>
    <w:rsid w:val="00793378"/>
    <w:rsid w:val="00795CA7"/>
    <w:rsid w:val="00796083"/>
    <w:rsid w:val="007A0C7A"/>
    <w:rsid w:val="007A2924"/>
    <w:rsid w:val="007A307D"/>
    <w:rsid w:val="007A6294"/>
    <w:rsid w:val="007A7D83"/>
    <w:rsid w:val="007B20E9"/>
    <w:rsid w:val="007B2FE3"/>
    <w:rsid w:val="007B45EC"/>
    <w:rsid w:val="007B4AAF"/>
    <w:rsid w:val="007B5EC1"/>
    <w:rsid w:val="007B6203"/>
    <w:rsid w:val="007C0075"/>
    <w:rsid w:val="007C231C"/>
    <w:rsid w:val="007C33F1"/>
    <w:rsid w:val="007C61FA"/>
    <w:rsid w:val="007D0524"/>
    <w:rsid w:val="007D3793"/>
    <w:rsid w:val="007D7758"/>
    <w:rsid w:val="007E4006"/>
    <w:rsid w:val="007E49E6"/>
    <w:rsid w:val="007E5F5E"/>
    <w:rsid w:val="007E7255"/>
    <w:rsid w:val="007F1E77"/>
    <w:rsid w:val="007F3C6D"/>
    <w:rsid w:val="007F413D"/>
    <w:rsid w:val="00803908"/>
    <w:rsid w:val="00815974"/>
    <w:rsid w:val="00822BDB"/>
    <w:rsid w:val="008266EC"/>
    <w:rsid w:val="00831789"/>
    <w:rsid w:val="008364FF"/>
    <w:rsid w:val="00851224"/>
    <w:rsid w:val="0085147B"/>
    <w:rsid w:val="008537B7"/>
    <w:rsid w:val="008539A8"/>
    <w:rsid w:val="00861CC1"/>
    <w:rsid w:val="00861CEB"/>
    <w:rsid w:val="00870C6D"/>
    <w:rsid w:val="008719FC"/>
    <w:rsid w:val="00872618"/>
    <w:rsid w:val="008749E9"/>
    <w:rsid w:val="00875AE8"/>
    <w:rsid w:val="008820CB"/>
    <w:rsid w:val="00882601"/>
    <w:rsid w:val="00886D9F"/>
    <w:rsid w:val="0089013F"/>
    <w:rsid w:val="008A282F"/>
    <w:rsid w:val="008A2908"/>
    <w:rsid w:val="008A32DB"/>
    <w:rsid w:val="008B0ED7"/>
    <w:rsid w:val="008B551B"/>
    <w:rsid w:val="008C0421"/>
    <w:rsid w:val="008C2C1B"/>
    <w:rsid w:val="008C3D32"/>
    <w:rsid w:val="008C5B71"/>
    <w:rsid w:val="008D5E2B"/>
    <w:rsid w:val="008E5CB7"/>
    <w:rsid w:val="008E6D68"/>
    <w:rsid w:val="008F3C8F"/>
    <w:rsid w:val="008F7422"/>
    <w:rsid w:val="009024A1"/>
    <w:rsid w:val="00904559"/>
    <w:rsid w:val="00904919"/>
    <w:rsid w:val="00910E25"/>
    <w:rsid w:val="00914247"/>
    <w:rsid w:val="0091584B"/>
    <w:rsid w:val="0092545F"/>
    <w:rsid w:val="00927080"/>
    <w:rsid w:val="00927CC2"/>
    <w:rsid w:val="0093062E"/>
    <w:rsid w:val="00931406"/>
    <w:rsid w:val="00935F83"/>
    <w:rsid w:val="009360AE"/>
    <w:rsid w:val="009419BD"/>
    <w:rsid w:val="00951FF0"/>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CBF"/>
    <w:rsid w:val="009A5D5F"/>
    <w:rsid w:val="009A6D22"/>
    <w:rsid w:val="009B146F"/>
    <w:rsid w:val="009B2D7F"/>
    <w:rsid w:val="009B48CC"/>
    <w:rsid w:val="009B54A9"/>
    <w:rsid w:val="009B5DD7"/>
    <w:rsid w:val="009C465B"/>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28F5"/>
    <w:rsid w:val="00A23490"/>
    <w:rsid w:val="00A23590"/>
    <w:rsid w:val="00A253D5"/>
    <w:rsid w:val="00A3067F"/>
    <w:rsid w:val="00A4130F"/>
    <w:rsid w:val="00A4682E"/>
    <w:rsid w:val="00A47CB5"/>
    <w:rsid w:val="00A515D4"/>
    <w:rsid w:val="00A51768"/>
    <w:rsid w:val="00A52F79"/>
    <w:rsid w:val="00A56632"/>
    <w:rsid w:val="00A604AF"/>
    <w:rsid w:val="00A66272"/>
    <w:rsid w:val="00A6627F"/>
    <w:rsid w:val="00A71415"/>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6353C"/>
    <w:rsid w:val="00B65484"/>
    <w:rsid w:val="00B743B3"/>
    <w:rsid w:val="00B7745A"/>
    <w:rsid w:val="00B80FFA"/>
    <w:rsid w:val="00B819C0"/>
    <w:rsid w:val="00B820BF"/>
    <w:rsid w:val="00B8401A"/>
    <w:rsid w:val="00B90619"/>
    <w:rsid w:val="00B94C68"/>
    <w:rsid w:val="00B95A2F"/>
    <w:rsid w:val="00B96050"/>
    <w:rsid w:val="00B97812"/>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1217B"/>
    <w:rsid w:val="00C122A1"/>
    <w:rsid w:val="00C15476"/>
    <w:rsid w:val="00C16A5E"/>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2F9F"/>
    <w:rsid w:val="00C942B7"/>
    <w:rsid w:val="00C962D9"/>
    <w:rsid w:val="00C96C0C"/>
    <w:rsid w:val="00CA12B3"/>
    <w:rsid w:val="00CA3466"/>
    <w:rsid w:val="00CA49F6"/>
    <w:rsid w:val="00CA65B6"/>
    <w:rsid w:val="00CB2EAB"/>
    <w:rsid w:val="00CB6323"/>
    <w:rsid w:val="00CC118A"/>
    <w:rsid w:val="00CC1396"/>
    <w:rsid w:val="00CC64CD"/>
    <w:rsid w:val="00CD01F3"/>
    <w:rsid w:val="00CD2BF2"/>
    <w:rsid w:val="00CD3489"/>
    <w:rsid w:val="00CD4738"/>
    <w:rsid w:val="00CD6B62"/>
    <w:rsid w:val="00CD76EF"/>
    <w:rsid w:val="00CE1BFA"/>
    <w:rsid w:val="00CE2240"/>
    <w:rsid w:val="00CE5A99"/>
    <w:rsid w:val="00CF5D42"/>
    <w:rsid w:val="00CF626E"/>
    <w:rsid w:val="00D025DE"/>
    <w:rsid w:val="00D027A1"/>
    <w:rsid w:val="00D07B1D"/>
    <w:rsid w:val="00D12F9F"/>
    <w:rsid w:val="00D16D93"/>
    <w:rsid w:val="00D236EE"/>
    <w:rsid w:val="00D260F8"/>
    <w:rsid w:val="00D31511"/>
    <w:rsid w:val="00D32765"/>
    <w:rsid w:val="00D337BF"/>
    <w:rsid w:val="00D3640F"/>
    <w:rsid w:val="00D37FDC"/>
    <w:rsid w:val="00D42D3F"/>
    <w:rsid w:val="00D46A97"/>
    <w:rsid w:val="00D52599"/>
    <w:rsid w:val="00D53B76"/>
    <w:rsid w:val="00D60EA1"/>
    <w:rsid w:val="00D618F8"/>
    <w:rsid w:val="00D65893"/>
    <w:rsid w:val="00D67194"/>
    <w:rsid w:val="00D70533"/>
    <w:rsid w:val="00D81933"/>
    <w:rsid w:val="00D83AB5"/>
    <w:rsid w:val="00D85BE6"/>
    <w:rsid w:val="00D87CDD"/>
    <w:rsid w:val="00D91B31"/>
    <w:rsid w:val="00DA1467"/>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32A7C"/>
    <w:rsid w:val="00E37BAC"/>
    <w:rsid w:val="00E40748"/>
    <w:rsid w:val="00E450AC"/>
    <w:rsid w:val="00E45D9D"/>
    <w:rsid w:val="00E50E73"/>
    <w:rsid w:val="00E52B35"/>
    <w:rsid w:val="00E61061"/>
    <w:rsid w:val="00E626EB"/>
    <w:rsid w:val="00E711DB"/>
    <w:rsid w:val="00E71E96"/>
    <w:rsid w:val="00E72E2C"/>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F5D5F"/>
    <w:rsid w:val="00F05BA9"/>
    <w:rsid w:val="00F06334"/>
    <w:rsid w:val="00F17B9C"/>
    <w:rsid w:val="00F23137"/>
    <w:rsid w:val="00F23D86"/>
    <w:rsid w:val="00F31647"/>
    <w:rsid w:val="00F3366A"/>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D0E3F"/>
    <w:rsid w:val="00FD13FB"/>
    <w:rsid w:val="00FD2C25"/>
    <w:rsid w:val="00FD6AD4"/>
    <w:rsid w:val="00FE07E3"/>
    <w:rsid w:val="00FE1370"/>
    <w:rsid w:val="00FE4454"/>
    <w:rsid w:val="00FE60CD"/>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28F5"/>
    <w:rPr>
      <w:color w:val="0000FF"/>
      <w:u w:val="single"/>
    </w:rPr>
  </w:style>
  <w:style w:type="paragraph" w:styleId="a4">
    <w:name w:val="List Paragraph"/>
    <w:basedOn w:val="a"/>
    <w:uiPriority w:val="34"/>
    <w:qFormat/>
    <w:rsid w:val="00A228F5"/>
    <w:pPr>
      <w:ind w:left="720"/>
      <w:contextualSpacing/>
    </w:pPr>
  </w:style>
  <w:style w:type="paragraph" w:customStyle="1" w:styleId="sourcetag">
    <w:name w:val="source__tag"/>
    <w:basedOn w:val="a"/>
    <w:rsid w:val="00A228F5"/>
    <w:pPr>
      <w:spacing w:before="100" w:beforeAutospacing="1" w:after="100" w:afterAutospacing="1"/>
    </w:pPr>
    <w:rPr>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8F5"/>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228F5"/>
    <w:rPr>
      <w:color w:val="0000FF"/>
      <w:u w:val="single"/>
    </w:rPr>
  </w:style>
  <w:style w:type="paragraph" w:styleId="a4">
    <w:name w:val="List Paragraph"/>
    <w:basedOn w:val="a"/>
    <w:uiPriority w:val="34"/>
    <w:qFormat/>
    <w:rsid w:val="00A228F5"/>
    <w:pPr>
      <w:ind w:left="720"/>
      <w:contextualSpacing/>
    </w:pPr>
  </w:style>
  <w:style w:type="paragraph" w:customStyle="1" w:styleId="sourcetag">
    <w:name w:val="source__tag"/>
    <w:basedOn w:val="a"/>
    <w:rsid w:val="00A228F5"/>
    <w:pPr>
      <w:spacing w:before="100" w:beforeAutospacing="1" w:after="100" w:afterAutospacing="1"/>
    </w:pPr>
    <w:rPr>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17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zanpa.ru/prezident-rf-ukaz-n851-ot14062012-h18777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12157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2019-10-08T05:33:00Z</dcterms:created>
  <dcterms:modified xsi:type="dcterms:W3CDTF">2019-10-08T05:33:00Z</dcterms:modified>
</cp:coreProperties>
</file>