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E6" w:rsidRPr="002224E6" w:rsidRDefault="002224E6" w:rsidP="002224E6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ind w:right="5755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       10.04.2018 г.</w:t>
      </w:r>
      <w:r w:rsidRPr="002224E6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2224E6">
        <w:rPr>
          <w:rFonts w:ascii="Times New Roman" w:hAnsi="Times New Roman" w:cs="Times New Roman"/>
          <w:sz w:val="28"/>
          <w:szCs w:val="28"/>
        </w:rPr>
        <w:t>№ 23-п.</w:t>
      </w:r>
      <w:r w:rsidRPr="002224E6">
        <w:rPr>
          <w:rFonts w:ascii="Times New Roman" w:hAnsi="Times New Roman" w:cs="Times New Roman"/>
          <w:color w:val="800000"/>
          <w:sz w:val="28"/>
          <w:szCs w:val="28"/>
        </w:rPr>
        <w:t xml:space="preserve">     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с.Рыбкино</w:t>
      </w:r>
    </w:p>
    <w:p w:rsidR="002224E6" w:rsidRPr="002224E6" w:rsidRDefault="002224E6" w:rsidP="002224E6">
      <w:pPr>
        <w:ind w:right="575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2224E6" w:rsidRPr="002224E6" w:rsidTr="002224E6">
        <w:tc>
          <w:tcPr>
            <w:tcW w:w="9464" w:type="dxa"/>
          </w:tcPr>
          <w:p w:rsidR="002224E6" w:rsidRPr="002224E6" w:rsidRDefault="002224E6">
            <w:pPr>
              <w:ind w:right="30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водоснабжения муниципального образования Рыбкинский сельсовет Новосергиевского района Оренбургской области</w:t>
            </w: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 от 06.10.2003 г. № 131 - ФЗ  "Об общих принципах  организации  местного  самоуправления  в  Российской  Федерации ", Федеральным  законом  от 07.12.2011 года  № 416-ФЗ " О водоснабжении  и водоотведении", Постановлением Правительства РФ  от 05.09.2013 г. № 782 " О схемах  водоснабжения и водоотведения "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224E6" w:rsidRPr="002224E6" w:rsidRDefault="002224E6">
            <w:pPr>
              <w:ind w:firstLine="567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1. Утвердить схему  водоснабжения муниципального  образования Рыбкинский сельсовет Новосергиевского  района Оренбургской области согласно приложению.</w:t>
            </w:r>
          </w:p>
          <w:p w:rsidR="002224E6" w:rsidRPr="002224E6" w:rsidRDefault="002224E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2.Постановление вступает в силу после официального обнародования (опубликования). </w:t>
            </w: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администрации:                                       Ю.П.Колесников     </w:t>
            </w: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Разослано:  прокурору, в дело</w:t>
            </w:r>
          </w:p>
          <w:p w:rsidR="002224E6" w:rsidRPr="002224E6" w:rsidRDefault="002224E6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24E6" w:rsidRPr="002224E6" w:rsidRDefault="002224E6" w:rsidP="002224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   Приложение   </w:t>
      </w:r>
    </w:p>
    <w:p w:rsidR="002224E6" w:rsidRPr="002224E6" w:rsidRDefault="002224E6" w:rsidP="0022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постановлению администрации </w:t>
      </w:r>
    </w:p>
    <w:p w:rsidR="002224E6" w:rsidRPr="002224E6" w:rsidRDefault="002224E6" w:rsidP="0022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2224E6" w:rsidRPr="002224E6" w:rsidRDefault="002224E6" w:rsidP="002224E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10.04.2018</w:t>
      </w:r>
      <w:r w:rsidRPr="002224E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2224E6">
        <w:rPr>
          <w:rFonts w:ascii="Times New Roman" w:hAnsi="Times New Roman" w:cs="Times New Roman"/>
          <w:sz w:val="28"/>
          <w:szCs w:val="28"/>
        </w:rPr>
        <w:t xml:space="preserve"> № 23</w:t>
      </w:r>
      <w:r w:rsidRPr="002224E6">
        <w:rPr>
          <w:rFonts w:ascii="Times New Roman" w:hAnsi="Times New Roman" w:cs="Times New Roman"/>
          <w:color w:val="000000"/>
          <w:sz w:val="28"/>
          <w:szCs w:val="28"/>
        </w:rPr>
        <w:t>-п.</w:t>
      </w: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</w:t>
      </w:r>
    </w:p>
    <w:p w:rsidR="002224E6" w:rsidRPr="002224E6" w:rsidRDefault="002224E6" w:rsidP="0022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РЫБКИНСКИЙ      СЕЛЬСОВЕТ  НОВОСЕРГИЕВСКОГО РАЙОНА ОРЕНБУРГСКОЙ  ОБЛАСТИ</w:t>
      </w:r>
    </w:p>
    <w:p w:rsidR="002224E6" w:rsidRPr="002224E6" w:rsidRDefault="002224E6" w:rsidP="002224E6">
      <w:pPr>
        <w:shd w:val="clear" w:color="auto" w:fill="FFFFFF"/>
        <w:ind w:left="10" w:right="67" w:firstLine="720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both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shd w:val="clear" w:color="auto" w:fill="FFFFFF"/>
        <w:ind w:left="10" w:right="67" w:firstLine="720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2224E6">
        <w:rPr>
          <w:rFonts w:ascii="Times New Roman" w:hAnsi="Times New Roman" w:cs="Times New Roman"/>
          <w:b/>
          <w:spacing w:val="18"/>
          <w:sz w:val="28"/>
          <w:szCs w:val="28"/>
        </w:rPr>
        <w:t>2018 год</w:t>
      </w:r>
    </w:p>
    <w:p w:rsidR="002224E6" w:rsidRPr="002224E6" w:rsidRDefault="002224E6" w:rsidP="002224E6">
      <w:pPr>
        <w:shd w:val="clear" w:color="auto" w:fill="FFFFFF"/>
        <w:overflowPunct w:val="0"/>
        <w:autoSpaceDE w:val="0"/>
        <w:autoSpaceDN w:val="0"/>
        <w:adjustRightInd w:val="0"/>
        <w:ind w:left="730" w:right="67"/>
        <w:jc w:val="center"/>
        <w:textAlignment w:val="baseline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2224E6">
        <w:rPr>
          <w:rFonts w:ascii="Times New Roman" w:hAnsi="Times New Roman" w:cs="Times New Roman"/>
          <w:b/>
          <w:spacing w:val="18"/>
          <w:sz w:val="28"/>
          <w:szCs w:val="28"/>
        </w:rPr>
        <w:t>1. Общие положения</w:t>
      </w:r>
    </w:p>
    <w:p w:rsidR="002224E6" w:rsidRPr="002224E6" w:rsidRDefault="002224E6" w:rsidP="002224E6">
      <w:pPr>
        <w:shd w:val="clear" w:color="auto" w:fill="FFFFFF"/>
        <w:overflowPunct w:val="0"/>
        <w:autoSpaceDE w:val="0"/>
        <w:autoSpaceDN w:val="0"/>
        <w:adjustRightInd w:val="0"/>
        <w:ind w:left="730" w:right="67"/>
        <w:textAlignment w:val="baseline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59401248"/>
      <w:r w:rsidRPr="002224E6">
        <w:rPr>
          <w:rFonts w:ascii="Times New Roman" w:hAnsi="Times New Roman" w:cs="Times New Roman"/>
          <w:b/>
          <w:sz w:val="28"/>
          <w:szCs w:val="28"/>
        </w:rPr>
        <w:t>Наименование</w:t>
      </w:r>
      <w:bookmarkEnd w:id="0"/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Схема водоснабжения  Рыбкинского сельсовета  Новосергиевск</w:t>
      </w:r>
      <w:bookmarkStart w:id="1" w:name="_Toc359401249"/>
      <w:r w:rsidRPr="002224E6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Инициатор проекта (муниципальный заказчик</w:t>
      </w:r>
      <w:bookmarkEnd w:id="1"/>
      <w:r w:rsidRPr="002224E6">
        <w:rPr>
          <w:rFonts w:ascii="Times New Roman" w:hAnsi="Times New Roman" w:cs="Times New Roman"/>
          <w:b/>
          <w:sz w:val="28"/>
          <w:szCs w:val="28"/>
        </w:rPr>
        <w:t>)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Рыбкинский   сельсовет  Новосергиевского района Оренбургской области.</w:t>
      </w: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59401250"/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bookmarkEnd w:id="2"/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Россия, Оренбургская область, Новосергиевский район, Рыбкинский      сельсовет.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359401251"/>
      <w:r w:rsidRPr="002224E6">
        <w:rPr>
          <w:rFonts w:ascii="Times New Roman" w:hAnsi="Times New Roman" w:cs="Times New Roman"/>
          <w:b/>
          <w:sz w:val="28"/>
          <w:szCs w:val="28"/>
        </w:rPr>
        <w:t>Нормативно-правовая база для разработки схемы</w:t>
      </w:r>
      <w:bookmarkEnd w:id="3"/>
    </w:p>
    <w:p w:rsidR="002224E6" w:rsidRPr="002224E6" w:rsidRDefault="002224E6" w:rsidP="002224E6">
      <w:pPr>
        <w:shd w:val="clear" w:color="auto" w:fill="FFFFFF"/>
        <w:ind w:left="10" w:right="67" w:firstLine="530"/>
        <w:jc w:val="both"/>
        <w:rPr>
          <w:rStyle w:val="s4"/>
          <w:rFonts w:ascii="Times New Roman" w:eastAsia="Calibri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24E6">
        <w:rPr>
          <w:rStyle w:val="s4"/>
          <w:rFonts w:ascii="Times New Roman" w:eastAsia="Calibri" w:hAnsi="Times New Roman" w:cs="Times New Roman"/>
          <w:sz w:val="28"/>
          <w:szCs w:val="28"/>
        </w:rPr>
        <w:t>Федеральный закон от  07.12.2011 № 416-ФЗ «О водоснабжении и водоотведении»;</w:t>
      </w:r>
    </w:p>
    <w:p w:rsidR="002224E6" w:rsidRPr="002224E6" w:rsidRDefault="002224E6" w:rsidP="002224E6">
      <w:pPr>
        <w:pStyle w:val="p6"/>
        <w:spacing w:before="0" w:beforeAutospacing="0" w:after="0" w:afterAutospacing="0"/>
        <w:ind w:firstLine="540"/>
        <w:jc w:val="both"/>
        <w:rPr>
          <w:rStyle w:val="s4"/>
          <w:rFonts w:eastAsia="Calibri"/>
          <w:sz w:val="28"/>
          <w:szCs w:val="28"/>
        </w:rPr>
      </w:pPr>
      <w:r w:rsidRPr="002224E6">
        <w:rPr>
          <w:rStyle w:val="s4"/>
          <w:rFonts w:eastAsia="Calibri"/>
          <w:sz w:val="28"/>
          <w:szCs w:val="28"/>
        </w:rPr>
        <w:t>- Постановление Правительства РФ от 05.09.2013 г. № 782 «О схемах водоснабжения и водоотведения»;</w:t>
      </w:r>
    </w:p>
    <w:p w:rsidR="002224E6" w:rsidRPr="002224E6" w:rsidRDefault="002224E6" w:rsidP="002224E6">
      <w:pPr>
        <w:pStyle w:val="p6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2224E6">
        <w:rPr>
          <w:rStyle w:val="s4"/>
          <w:rFonts w:eastAsia="Calibri"/>
          <w:sz w:val="28"/>
          <w:szCs w:val="28"/>
        </w:rPr>
        <w:t>- Генеральный план Рыбкинского  сельсовета  Новосергиевского района;</w:t>
      </w:r>
    </w:p>
    <w:p w:rsidR="002224E6" w:rsidRPr="002224E6" w:rsidRDefault="002224E6" w:rsidP="002224E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-Приказ Министерства регионального развития Российской Федерации от 6 мая 2011 года № 204 «О разработке 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»;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-Приложение к приказу Министерства регионального развития РФ от 6 мая 2011 г. № 204 «Методические рекомендации по разработке 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 СП 10.13130.2009 «Системы противопожарной защиты. Внутренний противопожарный водопровод. Требования пожарной безопасности»; 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bCs/>
          <w:sz w:val="28"/>
          <w:szCs w:val="28"/>
        </w:rPr>
        <w:t>- СП 8.13130.2009 г. «Системы противопожарной защиты. Источники наружного противопожарного водоснабжения. Требования пожарной безопасности».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59401252"/>
      <w:r w:rsidRPr="002224E6">
        <w:rPr>
          <w:rFonts w:ascii="Times New Roman" w:hAnsi="Times New Roman" w:cs="Times New Roman"/>
          <w:b/>
          <w:sz w:val="28"/>
          <w:szCs w:val="28"/>
        </w:rPr>
        <w:t>Цели разработки схемы</w:t>
      </w:r>
      <w:bookmarkEnd w:id="4"/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Целями разработки схемы являются: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обследование системы водоснабжения и анализ существующей ситуации в  водоснабжении   сельского поселения;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-развитие систем централизованного водоснабжения  для существующего и нового строительства жилищного фонда в период до 2023 г.; 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выбор оптимального варианта развития водоснабжения   и основные рекомендации по развитию системы  водоснабжения  сельского поселения  до 2023 года;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lastRenderedPageBreak/>
        <w:t>-увеличение объёмов производства коммунальной продукции в частности оказания услуг по водоснабжению при повышении качества оказания услуг, а так же сохранение действующей ценовой политики;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улучшение работы систем водоснабжения;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повышение качества питьевой воды.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359849364"/>
      <w:bookmarkStart w:id="6" w:name="_Toc359401253"/>
      <w:r w:rsidRPr="002224E6">
        <w:rPr>
          <w:rFonts w:ascii="Times New Roman" w:hAnsi="Times New Roman" w:cs="Times New Roman"/>
          <w:b/>
          <w:sz w:val="28"/>
          <w:szCs w:val="28"/>
        </w:rPr>
        <w:t>Способ достижения поставленных целей</w:t>
      </w:r>
      <w:bookmarkEnd w:id="5"/>
      <w:bookmarkEnd w:id="6"/>
    </w:p>
    <w:p w:rsidR="002224E6" w:rsidRPr="002224E6" w:rsidRDefault="002224E6" w:rsidP="002224E6">
      <w:pPr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реконструкция существующих водозаборных узлов и существующих ВОС;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строительство новых водозаборных узлов с установкой ВОС;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муниципального образования Рыбкинский  сельсовет в целом;</w:t>
      </w: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</w:t>
      </w:r>
      <w:r w:rsidRPr="002224E6">
        <w:rPr>
          <w:rFonts w:ascii="Times New Roman" w:hAnsi="Times New Roman" w:cs="Times New Roman"/>
          <w:sz w:val="28"/>
          <w:szCs w:val="28"/>
        </w:rPr>
        <w:tab/>
        <w:t>установка приборов учёта.</w:t>
      </w: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359401254"/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Сроки и этапы реализации схемы</w:t>
      </w:r>
      <w:bookmarkEnd w:id="7"/>
    </w:p>
    <w:p w:rsidR="002224E6" w:rsidRPr="002224E6" w:rsidRDefault="002224E6" w:rsidP="002224E6">
      <w:pPr>
        <w:pStyle w:val="21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частичная перекладка износившихся сетей;</w:t>
      </w:r>
    </w:p>
    <w:p w:rsidR="002224E6" w:rsidRPr="002224E6" w:rsidRDefault="002224E6" w:rsidP="002224E6">
      <w:pPr>
        <w:pStyle w:val="21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устройство скважин.</w:t>
      </w:r>
    </w:p>
    <w:p w:rsidR="002224E6" w:rsidRPr="002224E6" w:rsidRDefault="002224E6" w:rsidP="002224E6">
      <w:pPr>
        <w:pStyle w:val="21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359401256"/>
      <w:r w:rsidRPr="002224E6">
        <w:rPr>
          <w:rFonts w:ascii="Times New Roman" w:hAnsi="Times New Roman" w:cs="Times New Roman"/>
          <w:b/>
          <w:sz w:val="28"/>
          <w:szCs w:val="28"/>
        </w:rPr>
        <w:t>Ожидаемые результат от реализации мероприятий схемы</w:t>
      </w:r>
      <w:bookmarkEnd w:id="8"/>
    </w:p>
    <w:p w:rsidR="002224E6" w:rsidRPr="002224E6" w:rsidRDefault="002224E6" w:rsidP="002224E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Повышение качества предоставления коммунальных услуг.</w:t>
      </w:r>
    </w:p>
    <w:p w:rsidR="002224E6" w:rsidRPr="002224E6" w:rsidRDefault="002224E6" w:rsidP="002224E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Реконструкция и замена  устаревшего оборудования  и сетей.</w:t>
      </w:r>
    </w:p>
    <w:p w:rsidR="002224E6" w:rsidRPr="002224E6" w:rsidRDefault="002224E6" w:rsidP="002224E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Увеличение мощности систем водоснабжения.</w:t>
      </w:r>
    </w:p>
    <w:p w:rsidR="002224E6" w:rsidRPr="002224E6" w:rsidRDefault="002224E6" w:rsidP="002224E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Улучшение экологической ситуации на территории муниципального образования.</w:t>
      </w:r>
    </w:p>
    <w:p w:rsidR="002224E6" w:rsidRPr="002224E6" w:rsidRDefault="002224E6" w:rsidP="002224E6">
      <w:pPr>
        <w:pStyle w:val="21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 xml:space="preserve">Создание коммунальной инфраструктуры для комфортного проживания населения, а так же дальнейшего развития муниципального образования. </w:t>
      </w:r>
    </w:p>
    <w:p w:rsidR="002224E6" w:rsidRPr="002224E6" w:rsidRDefault="002224E6" w:rsidP="00222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359401257"/>
    </w:p>
    <w:p w:rsidR="002224E6" w:rsidRPr="002224E6" w:rsidRDefault="002224E6" w:rsidP="002224E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Контроль исполнения инвестиционной программы</w:t>
      </w:r>
      <w:bookmarkEnd w:id="9"/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Оперативный контроль осуществляет Глава администрации муниципального образования Рыбкинский сельсовет  Новосергиевского района Оренбургской области в соответствии с  федеральным законом от 07.12.2011 </w:t>
      </w:r>
      <w:r w:rsidRPr="002224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24E6">
        <w:rPr>
          <w:rFonts w:ascii="Times New Roman" w:hAnsi="Times New Roman" w:cs="Times New Roman"/>
          <w:sz w:val="28"/>
          <w:szCs w:val="28"/>
        </w:rPr>
        <w:t xml:space="preserve"> 416-Ф3 (ред. От 30.12.2012) «О водоснабжении и водоотведении».</w:t>
      </w:r>
    </w:p>
    <w:p w:rsidR="002224E6" w:rsidRPr="002224E6" w:rsidRDefault="002224E6" w:rsidP="002224E6">
      <w:pPr>
        <w:pStyle w:val="1"/>
        <w:numPr>
          <w:ilvl w:val="0"/>
          <w:numId w:val="0"/>
        </w:numPr>
        <w:tabs>
          <w:tab w:val="left" w:pos="708"/>
        </w:tabs>
        <w:ind w:left="574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2. Схема водоснабжения</w:t>
      </w:r>
    </w:p>
    <w:p w:rsidR="002224E6" w:rsidRPr="002224E6" w:rsidRDefault="002224E6" w:rsidP="002224E6">
      <w:pPr>
        <w:pStyle w:val="2"/>
        <w:numPr>
          <w:ilvl w:val="0"/>
          <w:numId w:val="0"/>
        </w:numPr>
        <w:tabs>
          <w:tab w:val="left" w:pos="708"/>
        </w:tabs>
        <w:ind w:left="718"/>
        <w:jc w:val="center"/>
        <w:rPr>
          <w:rFonts w:ascii="Times New Roman" w:hAnsi="Times New Roman" w:cs="Times New Roman"/>
          <w:i w:val="0"/>
        </w:rPr>
      </w:pPr>
      <w:r w:rsidRPr="002224E6">
        <w:rPr>
          <w:rFonts w:ascii="Times New Roman" w:hAnsi="Times New Roman" w:cs="Times New Roman"/>
          <w:i w:val="0"/>
        </w:rPr>
        <w:t>Существующее положение в сфере водоснабжения муниципального образования</w:t>
      </w:r>
    </w:p>
    <w:p w:rsidR="002224E6" w:rsidRPr="002224E6" w:rsidRDefault="002224E6" w:rsidP="002224E6">
      <w:pPr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Cs w:val="28"/>
        </w:rPr>
      </w:pPr>
      <w:r w:rsidRPr="002224E6">
        <w:rPr>
          <w:rFonts w:ascii="Times New Roman" w:hAnsi="Times New Roman" w:cs="Times New Roman"/>
          <w:szCs w:val="28"/>
        </w:rPr>
        <w:t>2.1. Описание структуры системы водоснабжения муниципального образования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Муниципальное образование Рыбкинский сельсовет  Новосергиевского района Оренбургской области – является сельским поселением, образованным в соответствии с Законом Оренбургской области от 9 марта 2005 года №1906/314-Ш-ОЗ «О муниципальных образованиях в составе муниципального образования Новосергиевский район Оренбургской области».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Рыбкинский  сельсовет  объединяет территории 2 сельских населенных пунктов: с. Рыбкино и с. 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>. Административным центром Рыбкинского    сельсовета является  с. Рыбкино.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Климат в 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 xml:space="preserve"> районе континентальный. Сравнительно мягкая по Оренбургским краям зима со среднемесячной температурой в январе минус 14,5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, и не жаркое лето средней температурой в июле плюс 21,5° С. Среднее годовое количество осадков составляет 350-400 мм, в приречных равнинах лишь 300-350 мм, наибольшее их количество выпадает за период с апреля по октябрь. Снежный покров составляет 30-40 см, глубина промерзания почвы – 100-120 см.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Площадь муниципального образования   Рыбкинский сельсовет составляет 21469,0 га.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По состоянию на 01.01.2018 г. на территории муниципального образования постоянно проживает 945  человек, из них в  с. Рыбкино  – 925 человек, в 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олостновка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 xml:space="preserve"> – 20 человек.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Рыбкинский       сельсовет  на 01.01.2018 года составляет 21351 м</w:t>
      </w:r>
      <w:proofErr w:type="gramStart"/>
      <w:r w:rsidRPr="002224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 xml:space="preserve">. Количество жилых домов </w:t>
      </w:r>
      <w:r w:rsidRPr="002224E6">
        <w:rPr>
          <w:rFonts w:ascii="Times New Roman" w:hAnsi="Times New Roman" w:cs="Times New Roman"/>
          <w:sz w:val="28"/>
          <w:szCs w:val="28"/>
        </w:rPr>
        <w:lastRenderedPageBreak/>
        <w:t>– 352  ед., в том числе благоустроенного с централизованным  холодным  водоснабжением 17748 м</w:t>
      </w:r>
      <w:proofErr w:type="gramStart"/>
      <w:r w:rsidRPr="002224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Водоснабжение населенных пунктов сельского поселения организовано 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: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централизованных систем, включающих водозаборные узлы и водонапорные сети;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-децентрализованных источников – одиночных скважин, водоразборных колонок, шахтных колодцев.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Cs w:val="28"/>
        </w:rPr>
      </w:pPr>
      <w:bookmarkStart w:id="10" w:name="_Toc362527056"/>
      <w:bookmarkStart w:id="11" w:name="_Toc360613177"/>
      <w:bookmarkStart w:id="12" w:name="_Toc360612759"/>
      <w:bookmarkStart w:id="13" w:name="_Toc360611484"/>
      <w:bookmarkStart w:id="14" w:name="_Toc360611450"/>
      <w:bookmarkStart w:id="15" w:name="_Toc360541443"/>
      <w:bookmarkStart w:id="16" w:name="_Toc360541031"/>
      <w:bookmarkStart w:id="17" w:name="_Toc360540973"/>
      <w:r w:rsidRPr="002224E6">
        <w:rPr>
          <w:rFonts w:ascii="Times New Roman" w:hAnsi="Times New Roman" w:cs="Times New Roman"/>
          <w:szCs w:val="28"/>
        </w:rPr>
        <w:t>2.2. Описание и функционирования систем водоснабжения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с. Рыбкино   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Имеет централизованную систему водоснабжения. 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 xml:space="preserve">Более 90% жителей существующей застройки имеют вводы водопровода в дома, часть населения, проживающего в индивидуальной застройки, пользуются водозаборными колонками, установленными на 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водосети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 xml:space="preserve"> в количестве 7 шт., а жители, не охваченные центральной системой водоснабжения, пользуются скважинами, построенными на участках.</w:t>
      </w:r>
      <w:proofErr w:type="gramEnd"/>
    </w:p>
    <w:p w:rsidR="002224E6" w:rsidRPr="002224E6" w:rsidRDefault="002224E6" w:rsidP="002224E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2224E6">
        <w:rPr>
          <w:sz w:val="28"/>
          <w:szCs w:val="28"/>
        </w:rPr>
        <w:t xml:space="preserve">Источником водоснабжения  жилой и общественной застройки с.Рыбкино служат подземные воды. Водозабор состоит из 7 скважин построенных в 1965  годах.  Загруженность оборудования водозабора составляет 75%. Практически 90 % скважин подают воду непосредственно в уличную сеть, протяженностью </w:t>
      </w:r>
      <w:r w:rsidRPr="002224E6">
        <w:rPr>
          <w:sz w:val="28"/>
          <w:szCs w:val="28"/>
          <w:lang w:eastAsia="en-US"/>
        </w:rPr>
        <w:t>17,236</w:t>
      </w:r>
      <w:r w:rsidRPr="002224E6">
        <w:rPr>
          <w:sz w:val="28"/>
          <w:szCs w:val="28"/>
        </w:rPr>
        <w:t xml:space="preserve"> км. Средний процент изношенности оборудования и трубопроводов составят 60-70 %.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олостновка</w:t>
      </w:r>
      <w:proofErr w:type="spellEnd"/>
    </w:p>
    <w:p w:rsidR="002224E6" w:rsidRPr="002224E6" w:rsidRDefault="002224E6" w:rsidP="002224E6">
      <w:pPr>
        <w:pStyle w:val="Style2"/>
        <w:widowControl/>
        <w:spacing w:line="240" w:lineRule="auto"/>
        <w:ind w:firstLine="567"/>
        <w:rPr>
          <w:sz w:val="28"/>
          <w:szCs w:val="28"/>
          <w:lang w:eastAsia="en-US"/>
        </w:rPr>
      </w:pPr>
      <w:r w:rsidRPr="002224E6">
        <w:rPr>
          <w:sz w:val="28"/>
          <w:szCs w:val="28"/>
        </w:rPr>
        <w:t xml:space="preserve"> Имеет централизованную систему водоснабжения. Водозабор состоит из 1 скважины построенной в 1965  году.  Загруженность оборудования водозабора составляет 75%. Протяженностью уличной сети составляет </w:t>
      </w:r>
      <w:r w:rsidRPr="002224E6">
        <w:rPr>
          <w:sz w:val="28"/>
          <w:szCs w:val="28"/>
          <w:lang w:eastAsia="en-US"/>
        </w:rPr>
        <w:t>1,863</w:t>
      </w:r>
      <w:r w:rsidRPr="002224E6">
        <w:rPr>
          <w:sz w:val="28"/>
          <w:szCs w:val="28"/>
        </w:rPr>
        <w:t xml:space="preserve"> км. Средний процент изношенности оборудования и трубопроводов составят 60-70 %.</w:t>
      </w:r>
    </w:p>
    <w:p w:rsidR="002224E6" w:rsidRPr="002224E6" w:rsidRDefault="002224E6" w:rsidP="002224E6">
      <w:pPr>
        <w:pStyle w:val="Style2"/>
        <w:widowControl/>
        <w:spacing w:line="240" w:lineRule="auto"/>
        <w:rPr>
          <w:sz w:val="28"/>
          <w:szCs w:val="28"/>
        </w:rPr>
      </w:pPr>
    </w:p>
    <w:p w:rsidR="002224E6" w:rsidRPr="002224E6" w:rsidRDefault="002224E6" w:rsidP="002224E6">
      <w:pPr>
        <w:pStyle w:val="Style2"/>
        <w:widowControl/>
        <w:spacing w:line="240" w:lineRule="auto"/>
        <w:ind w:firstLine="567"/>
        <w:rPr>
          <w:b/>
          <w:bCs/>
          <w:sz w:val="28"/>
          <w:szCs w:val="28"/>
        </w:rPr>
      </w:pPr>
      <w:r w:rsidRPr="002224E6">
        <w:rPr>
          <w:b/>
          <w:bCs/>
          <w:sz w:val="28"/>
          <w:szCs w:val="28"/>
        </w:rPr>
        <w:t>2.3. Расход воды на пожаротушение</w:t>
      </w:r>
    </w:p>
    <w:p w:rsidR="002224E6" w:rsidRPr="002224E6" w:rsidRDefault="002224E6" w:rsidP="002224E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2224E6">
        <w:rPr>
          <w:sz w:val="28"/>
          <w:szCs w:val="28"/>
        </w:rPr>
        <w:t xml:space="preserve">Расчетный расход воды на пожаротушение и расчетное количество одновременных пожаров принимается в соответствии с таблицей СНиП 2.04.-84* исходя из характера застройки и проектной численности населения. </w:t>
      </w:r>
      <w:proofErr w:type="gramStart"/>
      <w:r w:rsidRPr="002224E6">
        <w:rPr>
          <w:sz w:val="28"/>
          <w:szCs w:val="28"/>
        </w:rPr>
        <w:t xml:space="preserve">Расчетная продолжительность тушения одного пожара составляет - 3 часа (п. </w:t>
      </w:r>
      <w:r w:rsidRPr="002224E6">
        <w:rPr>
          <w:sz w:val="28"/>
          <w:szCs w:val="28"/>
        </w:rPr>
        <w:lastRenderedPageBreak/>
        <w:t>2.24.</w:t>
      </w:r>
      <w:proofErr w:type="gramEnd"/>
      <w:r w:rsidRPr="002224E6">
        <w:rPr>
          <w:sz w:val="28"/>
          <w:szCs w:val="28"/>
        </w:rPr>
        <w:t xml:space="preserve"> СНиП), а время пополнения пожарного объема воды 24 часа (п. 2.25. </w:t>
      </w:r>
      <w:proofErr w:type="gramStart"/>
      <w:r w:rsidRPr="002224E6">
        <w:rPr>
          <w:sz w:val="28"/>
          <w:szCs w:val="28"/>
        </w:rPr>
        <w:t>СНиП).</w:t>
      </w:r>
      <w:proofErr w:type="gramEnd"/>
    </w:p>
    <w:p w:rsidR="002224E6" w:rsidRPr="002224E6" w:rsidRDefault="002224E6" w:rsidP="002224E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2224E6">
        <w:rPr>
          <w:sz w:val="28"/>
          <w:szCs w:val="28"/>
        </w:rPr>
        <w:t>Принимаем один пожар в жилой застройке, с расчетом воды на наружное пожаротушение 10 л/сек. на один пожар, и один пожар на промышленном предприятии с расчетом воды 25 л/сек. Суммарный расчет воды на наружное пожаротушение 35 л/сек.</w:t>
      </w:r>
    </w:p>
    <w:p w:rsidR="002224E6" w:rsidRPr="002224E6" w:rsidRDefault="002224E6" w:rsidP="002224E6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2224E6">
        <w:rPr>
          <w:sz w:val="28"/>
          <w:szCs w:val="28"/>
        </w:rPr>
        <w:t>Расстановка пожарных гидрантов на водопроводной сети обеспечивает заправку  пожарного  автомобиля. Расстояние между гидрантами определяется расчетом для каждого конкретного участка сети (п. 8.17.СНиП 2.04.02-84*).</w:t>
      </w:r>
    </w:p>
    <w:p w:rsidR="002224E6" w:rsidRPr="002224E6" w:rsidRDefault="002224E6" w:rsidP="002224E6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2.4 Перечень источников противопожарного водоснабжения</w:t>
      </w:r>
    </w:p>
    <w:p w:rsidR="002224E6" w:rsidRPr="002224E6" w:rsidRDefault="002224E6" w:rsidP="0022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8"/>
        <w:gridCol w:w="3543"/>
        <w:gridCol w:w="850"/>
        <w:gridCol w:w="850"/>
        <w:gridCol w:w="2127"/>
      </w:tblGrid>
      <w:tr w:rsidR="002224E6" w:rsidRPr="002224E6" w:rsidTr="002224E6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Город (район) подразделение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 (ориентир для быстрого обнаружения)</w:t>
            </w:r>
          </w:p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Напор сети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Расход (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</w:tr>
      <w:tr w:rsidR="002224E6" w:rsidRPr="002224E6" w:rsidTr="002224E6">
        <w:trPr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</w:tr>
      <w:tr w:rsidR="002224E6" w:rsidRPr="002224E6" w:rsidTr="002224E6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с. Рыбкино      </w:t>
            </w:r>
          </w:p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   ул. Чапаева напротив  здания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ind w:left="-108" w:right="-5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МО «Рыбкинский сельсовет»     </w:t>
            </w:r>
          </w:p>
        </w:tc>
      </w:tr>
      <w:tr w:rsidR="002224E6" w:rsidRPr="002224E6" w:rsidTr="002224E6">
        <w:trPr>
          <w:cantSplit/>
          <w:trHeight w:val="1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олостновка</w:t>
            </w:r>
            <w:proofErr w:type="spell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ind w:left="-108" w:right="-5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    напротив  дома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ind w:left="-108" w:right="-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МО «Рыбкинский сельсовет»     </w:t>
            </w:r>
          </w:p>
        </w:tc>
      </w:tr>
    </w:tbl>
    <w:p w:rsidR="002224E6" w:rsidRPr="002224E6" w:rsidRDefault="002224E6" w:rsidP="002224E6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2224E6" w:rsidRPr="002224E6" w:rsidRDefault="002224E6" w:rsidP="002224E6">
      <w:pPr>
        <w:pStyle w:val="Style2"/>
        <w:widowControl/>
        <w:spacing w:line="240" w:lineRule="auto"/>
        <w:ind w:firstLine="851"/>
        <w:rPr>
          <w:b/>
          <w:sz w:val="28"/>
          <w:szCs w:val="28"/>
        </w:rPr>
      </w:pPr>
      <w:r w:rsidRPr="002224E6">
        <w:rPr>
          <w:b/>
          <w:sz w:val="28"/>
          <w:szCs w:val="28"/>
        </w:rPr>
        <w:t>2.5. Основные технические характеристики источников водоснабжения и других объектов системы.</w:t>
      </w:r>
    </w:p>
    <w:p w:rsidR="002224E6" w:rsidRPr="002224E6" w:rsidRDefault="002224E6" w:rsidP="0022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723"/>
        <w:gridCol w:w="2930"/>
        <w:gridCol w:w="1276"/>
        <w:gridCol w:w="1702"/>
        <w:gridCol w:w="1695"/>
        <w:gridCol w:w="1559"/>
      </w:tblGrid>
      <w:tr w:rsidR="002224E6" w:rsidRPr="002224E6" w:rsidTr="002224E6">
        <w:trPr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 и его 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Производительность, тыс. м³/</w:t>
            </w:r>
            <w:proofErr w:type="spell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Глубина, </w:t>
            </w:r>
            <w:proofErr w:type="gram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  <w:p w:rsidR="002224E6" w:rsidRPr="002224E6" w:rsidRDefault="002224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</w:t>
            </w:r>
            <w:proofErr w:type="gram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ЗСО 1 пояса, </w:t>
            </w:r>
            <w:proofErr w:type="gram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2224E6" w:rsidRPr="002224E6" w:rsidTr="002224E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224E6" w:rsidRPr="002224E6" w:rsidTr="002224E6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, сооружение расположено в кадастровом квартале 56:19:1302001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384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tabs>
                <w:tab w:val="left" w:pos="48"/>
              </w:tabs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№ 1 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5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2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область, Новосергиевский район, Рыбкинский </w:t>
            </w:r>
            <w:r w:rsidRPr="0022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село Рыбкино, сооружение расположено в кадастровом квартале 56:19:1303001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№ 3 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питьевой воды № 4 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5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</w:t>
            </w:r>
            <w:r w:rsidRPr="0022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6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Скважина питьевой воды № 7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, сооружение расположено в кадастровом квартале 56:19:1302001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1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2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3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Водонапорная башня № 4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Водопровод 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17236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18" w:name="_GoBack"/>
        <w:bookmarkEnd w:id="18"/>
      </w:tr>
      <w:tr w:rsidR="002224E6" w:rsidRPr="002224E6" w:rsidTr="002224E6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6" w:rsidRPr="002224E6" w:rsidRDefault="002224E6" w:rsidP="002224E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hanging="5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, сооружение расположено в кадастровом квартале 56:19:1302001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1863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4E6" w:rsidRPr="002224E6" w:rsidRDefault="002224E6" w:rsidP="002224E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Проекты ЗСО объектов водоснабжения отсутствуют. Границы ЗСО приняты согласно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Качество воды в скважинах отвечает требованиям СанПиН 2.1.4.559-96 «Питьевая вода»</w:t>
      </w:r>
    </w:p>
    <w:p w:rsidR="002224E6" w:rsidRPr="002224E6" w:rsidRDefault="002224E6" w:rsidP="00222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ind w:firstLine="540"/>
        <w:jc w:val="center"/>
        <w:rPr>
          <w:rStyle w:val="30"/>
          <w:rFonts w:ascii="Times New Roman" w:eastAsiaTheme="minorHAnsi" w:hAnsi="Times New Roman" w:cs="Times New Roman"/>
          <w:szCs w:val="28"/>
        </w:rPr>
      </w:pPr>
      <w:bookmarkStart w:id="19" w:name="_Toc362527057"/>
      <w:bookmarkStart w:id="20" w:name="_Toc360613178"/>
      <w:bookmarkStart w:id="21" w:name="_Toc360612760"/>
      <w:bookmarkStart w:id="22" w:name="_Toc360611485"/>
      <w:bookmarkStart w:id="23" w:name="_Toc360611451"/>
      <w:bookmarkStart w:id="24" w:name="_Toc360541444"/>
      <w:bookmarkStart w:id="25" w:name="_Toc360541033"/>
      <w:bookmarkStart w:id="26" w:name="_Toc360540975"/>
      <w:r w:rsidRPr="002224E6">
        <w:rPr>
          <w:rStyle w:val="30"/>
          <w:rFonts w:ascii="Times New Roman" w:eastAsiaTheme="minorHAnsi" w:hAnsi="Times New Roman" w:cs="Times New Roman"/>
          <w:szCs w:val="28"/>
        </w:rPr>
        <w:t>3. Описание существующих технических и технологических проблем в водоснабжении муниципального образования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224E6" w:rsidRPr="002224E6" w:rsidRDefault="002224E6" w:rsidP="002224E6">
      <w:pPr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pStyle w:val="21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Водопроводные сети на территории поселения, проложены до 1980 года, имеют неудовлетворительное состояние и требуют перекладки и замены изношенных участков трубопровода</w:t>
      </w:r>
    </w:p>
    <w:p w:rsidR="002224E6" w:rsidRPr="002224E6" w:rsidRDefault="002224E6" w:rsidP="002224E6">
      <w:pPr>
        <w:pStyle w:val="21"/>
        <w:autoSpaceDN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4E6" w:rsidRPr="002224E6" w:rsidRDefault="002224E6" w:rsidP="002224E6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Мощность системы водоснабжения, учитывая ее неполную загрузку, покроет дополнительно потребность в воде во вновь проектируемой застройке в расчетный и прогнозный периоды.</w:t>
      </w:r>
      <w:bookmarkStart w:id="27" w:name="_Toc360613179"/>
      <w:bookmarkStart w:id="28" w:name="_Toc360612761"/>
      <w:bookmarkStart w:id="29" w:name="_Toc360611486"/>
      <w:bookmarkStart w:id="30" w:name="_Toc360611452"/>
      <w:bookmarkStart w:id="31" w:name="_Toc360541445"/>
      <w:bookmarkStart w:id="32" w:name="_Toc360541034"/>
      <w:bookmarkStart w:id="33" w:name="_Toc360540976"/>
      <w:bookmarkStart w:id="34" w:name="_Toc362527058"/>
      <w:bookmarkStart w:id="35" w:name="_Toc359401266"/>
    </w:p>
    <w:p w:rsidR="002224E6" w:rsidRPr="002224E6" w:rsidRDefault="002224E6" w:rsidP="002224E6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center"/>
        <w:rPr>
          <w:rFonts w:ascii="Times New Roman" w:hAnsi="Times New Roman" w:cs="Times New Roman"/>
          <w:i w:val="0"/>
        </w:rPr>
      </w:pPr>
      <w:r w:rsidRPr="002224E6">
        <w:rPr>
          <w:rFonts w:ascii="Times New Roman" w:hAnsi="Times New Roman" w:cs="Times New Roman"/>
          <w:i w:val="0"/>
        </w:rPr>
        <w:t xml:space="preserve">4. Существующее </w:t>
      </w:r>
      <w:bookmarkEnd w:id="27"/>
      <w:bookmarkEnd w:id="28"/>
      <w:bookmarkEnd w:id="29"/>
      <w:bookmarkEnd w:id="30"/>
      <w:bookmarkEnd w:id="31"/>
      <w:bookmarkEnd w:id="32"/>
      <w:bookmarkEnd w:id="33"/>
      <w:r w:rsidRPr="002224E6">
        <w:rPr>
          <w:rFonts w:ascii="Times New Roman" w:hAnsi="Times New Roman" w:cs="Times New Roman"/>
          <w:i w:val="0"/>
        </w:rPr>
        <w:t>водопотреблени</w:t>
      </w:r>
      <w:bookmarkEnd w:id="34"/>
      <w:r w:rsidRPr="002224E6">
        <w:rPr>
          <w:rFonts w:ascii="Times New Roman" w:hAnsi="Times New Roman" w:cs="Times New Roman"/>
          <w:i w:val="0"/>
        </w:rPr>
        <w:t>е</w:t>
      </w:r>
    </w:p>
    <w:p w:rsidR="002224E6" w:rsidRPr="002224E6" w:rsidRDefault="002224E6" w:rsidP="002224E6">
      <w:pPr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pStyle w:val="Style2"/>
        <w:widowControl/>
        <w:spacing w:line="240" w:lineRule="auto"/>
        <w:ind w:firstLine="540"/>
        <w:rPr>
          <w:b/>
          <w:sz w:val="28"/>
          <w:szCs w:val="28"/>
        </w:rPr>
      </w:pPr>
      <w:bookmarkStart w:id="36" w:name="_Toc360541446"/>
      <w:bookmarkStart w:id="37" w:name="_Toc360541035"/>
      <w:bookmarkStart w:id="38" w:name="_Toc360540977"/>
      <w:bookmarkStart w:id="39" w:name="_Toc362527059"/>
      <w:bookmarkStart w:id="40" w:name="_Toc360613180"/>
      <w:bookmarkStart w:id="41" w:name="_Toc360612762"/>
      <w:bookmarkStart w:id="42" w:name="_Toc360611487"/>
      <w:bookmarkStart w:id="43" w:name="_Toc360611453"/>
      <w:r w:rsidRPr="002224E6">
        <w:rPr>
          <w:b/>
          <w:sz w:val="28"/>
          <w:szCs w:val="28"/>
        </w:rPr>
        <w:lastRenderedPageBreak/>
        <w:t>4.1</w:t>
      </w:r>
      <w:bookmarkEnd w:id="36"/>
      <w:bookmarkEnd w:id="37"/>
      <w:bookmarkEnd w:id="38"/>
      <w:r w:rsidRPr="002224E6">
        <w:rPr>
          <w:b/>
          <w:sz w:val="28"/>
          <w:szCs w:val="28"/>
        </w:rPr>
        <w:t>. Нормативы потребления</w:t>
      </w:r>
      <w:bookmarkEnd w:id="35"/>
      <w:bookmarkEnd w:id="39"/>
      <w:bookmarkEnd w:id="40"/>
      <w:bookmarkEnd w:id="41"/>
      <w:bookmarkEnd w:id="42"/>
      <w:bookmarkEnd w:id="43"/>
    </w:p>
    <w:p w:rsidR="002224E6" w:rsidRPr="002224E6" w:rsidRDefault="002224E6" w:rsidP="002224E6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2224E6">
        <w:rPr>
          <w:sz w:val="28"/>
          <w:szCs w:val="28"/>
        </w:rPr>
        <w:t>Нормативы потребления коммунальных услуг по холодному водоснабжению, водоотведению в жилых помещениях расположенных на территории муниципального образования Рыбкинский сельсовет Новосергиевского района Оренбургской области установлены Постановлением Правительства Оренбургской области от 17 августа 2012 г.  N 686-п «Об утверждении нормативов потребления коммунальных услуг на территории Оренбургской области» (в ред. Постановлений Правительства Оренбургской области от 05.03.2013 N 173-п, от 05.07.2013 N 578-п.).</w:t>
      </w:r>
      <w:proofErr w:type="gramEnd"/>
    </w:p>
    <w:p w:rsidR="002224E6" w:rsidRPr="002224E6" w:rsidRDefault="002224E6" w:rsidP="0022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Таблица 3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15"/>
        <w:gridCol w:w="2722"/>
        <w:gridCol w:w="2939"/>
      </w:tblGrid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Описание степени благоустройства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по холодному водоснабжению в жилых помещениях (куб. метров в месяц на 1 человека)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Норматив на водоотведение в жилых помещениях (куб. метров в месяц на 1 человека)</w:t>
            </w:r>
          </w:p>
        </w:tc>
      </w:tr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водопроводом, канализацией, ваннами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водопроводом, канализацией, без ванн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</w:tr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Жилые дома с водопроводом, выгребными ямами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Жилые дома с водопроводом, без канализации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4E6" w:rsidRPr="002224E6" w:rsidTr="002224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воды из уличной водоразборной </w:t>
            </w:r>
            <w:r w:rsidRPr="0022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4E6" w:rsidRPr="002224E6" w:rsidRDefault="002224E6" w:rsidP="002224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4E6" w:rsidRPr="002224E6" w:rsidRDefault="002224E6" w:rsidP="002224E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i w:val="0"/>
        </w:rPr>
      </w:pPr>
      <w:bookmarkStart w:id="44" w:name="_Toc362527060"/>
      <w:bookmarkStart w:id="45" w:name="_Toc360613181"/>
      <w:bookmarkStart w:id="46" w:name="_Toc360612763"/>
      <w:bookmarkStart w:id="47" w:name="_Toc360611488"/>
      <w:bookmarkStart w:id="48" w:name="_Toc360611454"/>
      <w:bookmarkStart w:id="49" w:name="_Toc360541447"/>
      <w:r w:rsidRPr="002224E6">
        <w:rPr>
          <w:rFonts w:ascii="Times New Roman" w:hAnsi="Times New Roman" w:cs="Times New Roman"/>
          <w:i w:val="0"/>
        </w:rPr>
        <w:t>4.2. Перспективное потребление коммунальных ресурсов в сфере водоснабжения</w:t>
      </w:r>
      <w:bookmarkEnd w:id="44"/>
      <w:bookmarkEnd w:id="45"/>
      <w:bookmarkEnd w:id="46"/>
      <w:bookmarkEnd w:id="47"/>
      <w:bookmarkEnd w:id="48"/>
      <w:bookmarkEnd w:id="49"/>
    </w:p>
    <w:p w:rsidR="002224E6" w:rsidRPr="002224E6" w:rsidRDefault="002224E6" w:rsidP="002224E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Развитие систем водоснабжения  на период до 2023 года учитывает увеличение размера застраиваемой территории и улучшение качества жизни населения.</w:t>
      </w:r>
    </w:p>
    <w:p w:rsidR="002224E6" w:rsidRPr="002224E6" w:rsidRDefault="002224E6" w:rsidP="002224E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В результате реализации программы должно быть обеспечено развитие сетей централизованного водоснабжения,  а так же со 100% подключением их к централизованным системам водоснабжения. Прирост численности постоянного населения на расчетный срок представлен в таблице 4.</w:t>
      </w:r>
    </w:p>
    <w:p w:rsidR="002224E6" w:rsidRPr="002224E6" w:rsidRDefault="002224E6" w:rsidP="002224E6">
      <w:pPr>
        <w:jc w:val="right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497" w:type="dxa"/>
        <w:jc w:val="center"/>
        <w:tblLook w:val="00A0" w:firstRow="1" w:lastRow="0" w:firstColumn="1" w:lastColumn="0" w:noHBand="0" w:noVBand="0"/>
      </w:tblPr>
      <w:tblGrid>
        <w:gridCol w:w="1246"/>
        <w:gridCol w:w="3096"/>
        <w:gridCol w:w="1892"/>
        <w:gridCol w:w="1309"/>
        <w:gridCol w:w="1954"/>
      </w:tblGrid>
      <w:tr w:rsidR="002224E6" w:rsidRPr="002224E6" w:rsidTr="002224E6">
        <w:trPr>
          <w:trHeight w:val="37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№ </w:t>
            </w:r>
            <w:proofErr w:type="gramStart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населения</w:t>
            </w:r>
          </w:p>
        </w:tc>
      </w:tr>
      <w:tr w:rsidR="002224E6" w:rsidRPr="002224E6" w:rsidTr="002224E6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Современное состояние, 2018 г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Расчетный срок – 2023 г.</w:t>
            </w:r>
          </w:p>
        </w:tc>
      </w:tr>
      <w:tr w:rsidR="002224E6" w:rsidRPr="002224E6" w:rsidTr="002224E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Прирост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2224E6" w:rsidRPr="002224E6" w:rsidTr="002224E6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с. Рыбкино      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</w:tr>
      <w:tr w:rsidR="002224E6" w:rsidRPr="002224E6" w:rsidTr="002224E6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Волостновка</w:t>
            </w:r>
            <w:proofErr w:type="spellEnd"/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2224E6" w:rsidRPr="002224E6" w:rsidTr="002224E6">
        <w:trPr>
          <w:trHeight w:val="300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945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E6" w:rsidRPr="002224E6" w:rsidRDefault="00222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956 </w:t>
            </w:r>
          </w:p>
        </w:tc>
      </w:tr>
    </w:tbl>
    <w:p w:rsidR="002224E6" w:rsidRPr="002224E6" w:rsidRDefault="002224E6" w:rsidP="002224E6">
      <w:pPr>
        <w:pStyle w:val="Default"/>
        <w:jc w:val="both"/>
        <w:rPr>
          <w:color w:val="auto"/>
          <w:sz w:val="28"/>
          <w:szCs w:val="28"/>
        </w:rPr>
      </w:pPr>
    </w:p>
    <w:p w:rsidR="002224E6" w:rsidRPr="002224E6" w:rsidRDefault="002224E6" w:rsidP="002224E6">
      <w:pPr>
        <w:pStyle w:val="Default"/>
        <w:ind w:firstLine="567"/>
        <w:jc w:val="both"/>
        <w:rPr>
          <w:sz w:val="28"/>
          <w:szCs w:val="28"/>
        </w:rPr>
      </w:pPr>
      <w:r w:rsidRPr="002224E6">
        <w:rPr>
          <w:sz w:val="28"/>
          <w:szCs w:val="28"/>
        </w:rPr>
        <w:t xml:space="preserve">Динамика роста численности населения в населенных пунктах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В перспективе развития муниципального образования Рыбкинский       сельсовет Новосергиевского района источником хозяйственно – питьевого  водоснабжения принимаются централизованные сети водоснабжения. 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При проектировании системы водоснабжения определяются требуемые расходы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 жилой застройки.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Благоустройство жилой застройки  для муниципального образования Рыбкинский     сельсовет Новосергиевского района принято следующим: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lastRenderedPageBreak/>
        <w:t>- планируемая жилая застройка на конец расчётного срока 2023 года оборудуется внутренними системами водоснабжения;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 существующий сохраняемый мало и 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 xml:space="preserve"> жилой фонд оборудуется ванными и местными водонагревателями;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 - новое индивидуальное жилищное строительство оборудуется ванными и местными водонагревателями.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В соответствии с СП 30.13330.2010 СНиП 2.04.01-85* «Внутренний водопровод и канализация зданий» приняты следующие нормы: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- 160 л/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>., среднесуточная норма водопотребления на человека принята по СП 31.13330.2012 СНиП 2.04.02-84* « Водоснабжение, Наружные сети и сооружения» и признана международным сообществом для удовлетворения физиологических потребностей человека (журнал «Сантехника» № 2  за 2009г., издательство «АВОК-ПРЕСС» стр.15);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- 50 л/</w:t>
      </w:r>
      <w:proofErr w:type="spellStart"/>
      <w:r w:rsidRPr="002224E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24E6">
        <w:rPr>
          <w:rFonts w:ascii="Times New Roman" w:hAnsi="Times New Roman" w:cs="Times New Roman"/>
          <w:sz w:val="28"/>
          <w:szCs w:val="28"/>
        </w:rPr>
        <w:t>., норма  водопотребления на полив принята по СП 31.13330.2012 СНиП 2.04.02-84* « Водоснабжение, Наружные сети и сооружения»;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Суточный коэффициент неравномерности принят 1,3 в соответствии с СП 31.13330.2012 СНиП 2.04.02-84* « Водоснабжение, Наружные сети и сооружения»;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Расходы воды на пожаротушение приняты по СП 8.13130.2009 и СП 10.13130.2009 и составляют:</w:t>
      </w:r>
    </w:p>
    <w:p w:rsidR="002224E6" w:rsidRPr="002224E6" w:rsidRDefault="002224E6" w:rsidP="002224E6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 на наружное – 10 л/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>;</w:t>
      </w:r>
    </w:p>
    <w:p w:rsidR="002224E6" w:rsidRPr="002224E6" w:rsidRDefault="002224E6" w:rsidP="002224E6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2224E6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2224E6">
        <w:rPr>
          <w:rFonts w:ascii="Times New Roman" w:hAnsi="Times New Roman" w:cs="Times New Roman"/>
          <w:sz w:val="28"/>
          <w:szCs w:val="28"/>
        </w:rPr>
        <w:t xml:space="preserve"> – 2 х 5,0 + 2 х 2,5 = 15 л/с </w:t>
      </w:r>
    </w:p>
    <w:p w:rsidR="002224E6" w:rsidRPr="002224E6" w:rsidRDefault="002224E6" w:rsidP="002224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Время тушения пожара –  в течение трёх часов, количество пожаров - 1.</w:t>
      </w:r>
    </w:p>
    <w:p w:rsidR="002224E6" w:rsidRPr="002224E6" w:rsidRDefault="002224E6" w:rsidP="002224E6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i w:val="0"/>
        </w:rPr>
      </w:pPr>
      <w:bookmarkStart w:id="50" w:name="_Toc362527061"/>
      <w:bookmarkStart w:id="51" w:name="_Toc360613182"/>
      <w:bookmarkStart w:id="52" w:name="_Toc360612764"/>
      <w:bookmarkStart w:id="53" w:name="_Toc360611489"/>
      <w:bookmarkStart w:id="54" w:name="_Toc360611455"/>
      <w:bookmarkStart w:id="55" w:name="_Toc360541448"/>
      <w:r w:rsidRPr="002224E6">
        <w:rPr>
          <w:rFonts w:ascii="Times New Roman" w:hAnsi="Times New Roman" w:cs="Times New Roman"/>
          <w:i w:val="0"/>
        </w:rPr>
        <w:t>4.3 Предложения по строительству, реконструкции и модернизации объектов систем водоснабжения</w:t>
      </w:r>
      <w:bookmarkEnd w:id="50"/>
      <w:bookmarkEnd w:id="51"/>
      <w:bookmarkEnd w:id="52"/>
      <w:bookmarkEnd w:id="53"/>
      <w:bookmarkEnd w:id="54"/>
      <w:bookmarkEnd w:id="55"/>
    </w:p>
    <w:p w:rsidR="002224E6" w:rsidRPr="002224E6" w:rsidRDefault="002224E6" w:rsidP="002224E6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2224E6" w:rsidRPr="002224E6" w:rsidRDefault="002224E6" w:rsidP="002224E6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-вести перекладку изношенных сетей водопровода и строительство новых участков из современных материалов;</w:t>
      </w:r>
    </w:p>
    <w:p w:rsidR="002224E6" w:rsidRPr="002224E6" w:rsidRDefault="002224E6" w:rsidP="002224E6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-проводить мероприятия по поддержанию производительности действующих водозаборов и их развитию;</w:t>
      </w:r>
    </w:p>
    <w:p w:rsidR="002224E6" w:rsidRPr="002224E6" w:rsidRDefault="002224E6" w:rsidP="002224E6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-вести модернизацию сооружений водопровода с заменой морально устаревшего технологического образования.</w:t>
      </w:r>
    </w:p>
    <w:p w:rsidR="002224E6" w:rsidRPr="002224E6" w:rsidRDefault="002224E6" w:rsidP="002224E6">
      <w:pPr>
        <w:pStyle w:val="21"/>
        <w:autoSpaceDN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lastRenderedPageBreak/>
        <w:t>Первоочередными мероприятиями для МО Рыбкинский       сельсовет являются:</w:t>
      </w:r>
    </w:p>
    <w:p w:rsidR="002224E6" w:rsidRPr="002224E6" w:rsidRDefault="002224E6" w:rsidP="002224E6">
      <w:pPr>
        <w:pStyle w:val="21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4E6">
        <w:rPr>
          <w:rFonts w:ascii="Times New Roman" w:hAnsi="Times New Roman"/>
          <w:sz w:val="28"/>
          <w:szCs w:val="28"/>
        </w:rPr>
        <w:t>-принятие мер для получения чистой питьевой воды. Эти меры должны приниматься как по изысканию новой единой площадки для водозабора вне жилых и производственных зон, так и по очистке воды из существующих водозаборов и установлению соответствующих зон режима;</w:t>
      </w:r>
    </w:p>
    <w:p w:rsidR="002224E6" w:rsidRP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ab/>
        <w:t>-для учёта водопотребления и рационального использования воды предлагается устройство водомерных узлов в каждом здании, оборудованном внутренним водопроводом в соответствии с гл.5.2 п.5.2.   СП 30.13330.3012;</w:t>
      </w:r>
    </w:p>
    <w:p w:rsidR="002224E6" w:rsidRP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ab/>
        <w:t>-водомерными узлами планируется также оснастить действующие и планируемые  артезианские  скважины;</w:t>
      </w:r>
    </w:p>
    <w:p w:rsidR="002224E6" w:rsidRPr="002224E6" w:rsidRDefault="002224E6" w:rsidP="002224E6">
      <w:pPr>
        <w:tabs>
          <w:tab w:val="left" w:pos="5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>-водозаборные, и водопроводные сооружения должны иметь зону санитарной охраны в соответствии с СП 31.13330.2012 и СанПиН 2.1.4.1110-02.</w:t>
      </w:r>
    </w:p>
    <w:p w:rsidR="002224E6" w:rsidRPr="002224E6" w:rsidRDefault="002224E6" w:rsidP="002224E6">
      <w:pPr>
        <w:tabs>
          <w:tab w:val="left" w:pos="5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4E6">
        <w:rPr>
          <w:rFonts w:ascii="Times New Roman" w:hAnsi="Times New Roman" w:cs="Times New Roman"/>
          <w:sz w:val="28"/>
          <w:szCs w:val="28"/>
        </w:rPr>
        <w:t xml:space="preserve">-Планируется также поэтапная замена ветхих участков действующей водопроводной сети и оборудования, исчерпавшего свой временной ресурс. </w:t>
      </w:r>
    </w:p>
    <w:p w:rsidR="002224E6" w:rsidRP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E6" w:rsidRP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5. Схемы источников водоснабжения и других объектов системы</w:t>
      </w:r>
    </w:p>
    <w:p w:rsidR="002224E6" w:rsidRP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6">
        <w:rPr>
          <w:rFonts w:ascii="Times New Roman" w:hAnsi="Times New Roman" w:cs="Times New Roman"/>
          <w:b/>
          <w:sz w:val="28"/>
          <w:szCs w:val="28"/>
        </w:rPr>
        <w:t>с.Рыбкино</w:t>
      </w:r>
    </w:p>
    <w:p w:rsid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</w:pPr>
    </w:p>
    <w:p w:rsidR="002224E6" w:rsidRDefault="002224E6" w:rsidP="002224E6">
      <w:pPr>
        <w:spacing w:line="360" w:lineRule="auto"/>
        <w:rPr>
          <w:b/>
        </w:rPr>
        <w:sectPr w:rsidR="002224E6">
          <w:pgSz w:w="11906" w:h="16838"/>
          <w:pgMar w:top="1134" w:right="851" w:bottom="1134" w:left="1701" w:header="709" w:footer="709" w:gutter="0"/>
          <w:cols w:space="720"/>
        </w:sectPr>
      </w:pPr>
    </w:p>
    <w:p w:rsid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8582025" cy="5695950"/>
            <wp:effectExtent l="0" t="0" r="9525" b="0"/>
            <wp:docPr id="4" name="Рисунок 4" descr="Описание: C:\Users\7272~1\AppData\Local\Temp\Скриншот 09-04-2018 09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7272~1\AppData\Local\Temp\Скриншот 09-04-2018 0947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6" w:rsidRDefault="002224E6" w:rsidP="002224E6">
      <w:pPr>
        <w:spacing w:line="360" w:lineRule="auto"/>
        <w:rPr>
          <w:b/>
        </w:rPr>
        <w:sectPr w:rsidR="002224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с. </w:t>
      </w:r>
      <w:proofErr w:type="spellStart"/>
      <w:r>
        <w:rPr>
          <w:b/>
        </w:rPr>
        <w:t>Волостновка</w:t>
      </w:r>
      <w:proofErr w:type="spellEnd"/>
    </w:p>
    <w:p w:rsidR="002224E6" w:rsidRDefault="002224E6" w:rsidP="002224E6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58275" cy="5334000"/>
            <wp:effectExtent l="0" t="0" r="9525" b="0"/>
            <wp:docPr id="3" name="Рисунок 3" descr="Описание: C:\Users\7272~1\AppData\Local\Temp\Скриншот 09-04-2018 0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7272~1\AppData\Local\Temp\Скриншот 09-04-2018 0948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E6" w:rsidRDefault="002224E6" w:rsidP="002224E6">
      <w:pPr>
        <w:sectPr w:rsidR="002224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12"/>
    <w:multiLevelType w:val="hybridMultilevel"/>
    <w:tmpl w:val="66B4A3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24E6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24E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4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24E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4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24E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24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24E6"/>
    <w:pPr>
      <w:keepNext/>
      <w:keepLines/>
      <w:numPr>
        <w:ilvl w:val="6"/>
        <w:numId w:val="1"/>
      </w:numPr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24E6"/>
    <w:pPr>
      <w:keepNext/>
      <w:keepLines/>
      <w:numPr>
        <w:ilvl w:val="7"/>
        <w:numId w:val="1"/>
      </w:numPr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224E6"/>
    <w:pPr>
      <w:keepNext/>
      <w:keepLines/>
      <w:numPr>
        <w:ilvl w:val="8"/>
        <w:numId w:val="1"/>
      </w:numPr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2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24E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2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24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224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224E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qFormat/>
    <w:rsid w:val="0022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2224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2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224E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2224E6"/>
  </w:style>
  <w:style w:type="paragraph" w:styleId="a3">
    <w:name w:val="Balloon Text"/>
    <w:basedOn w:val="a"/>
    <w:link w:val="a4"/>
    <w:uiPriority w:val="99"/>
    <w:semiHidden/>
    <w:unhideWhenUsed/>
    <w:rsid w:val="002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24E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4E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24E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4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24E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224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24E6"/>
    <w:pPr>
      <w:keepNext/>
      <w:keepLines/>
      <w:numPr>
        <w:ilvl w:val="6"/>
        <w:numId w:val="1"/>
      </w:numPr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24E6"/>
    <w:pPr>
      <w:keepNext/>
      <w:keepLines/>
      <w:numPr>
        <w:ilvl w:val="7"/>
        <w:numId w:val="1"/>
      </w:numPr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224E6"/>
    <w:pPr>
      <w:keepNext/>
      <w:keepLines/>
      <w:numPr>
        <w:ilvl w:val="8"/>
        <w:numId w:val="1"/>
      </w:numPr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24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224E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2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24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224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224E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224E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qFormat/>
    <w:rsid w:val="0022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2224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2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224E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2224E6"/>
  </w:style>
  <w:style w:type="paragraph" w:styleId="a3">
    <w:name w:val="Balloon Text"/>
    <w:basedOn w:val="a"/>
    <w:link w:val="a4"/>
    <w:uiPriority w:val="99"/>
    <w:semiHidden/>
    <w:unhideWhenUsed/>
    <w:rsid w:val="002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2018-04-11T09:40:00Z</dcterms:created>
  <dcterms:modified xsi:type="dcterms:W3CDTF">2018-04-11T09:42:00Z</dcterms:modified>
</cp:coreProperties>
</file>