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CB" w:rsidRDefault="006C7CCB" w:rsidP="006C7CCB">
      <w:pPr>
        <w:ind w:firstLine="567"/>
        <w:jc w:val="both"/>
        <w:rPr>
          <w:b/>
          <w:color w:val="FF6600"/>
          <w:sz w:val="28"/>
          <w:szCs w:val="28"/>
        </w:rPr>
      </w:pPr>
      <w:r>
        <w:rPr>
          <w:b/>
          <w:sz w:val="28"/>
          <w:szCs w:val="28"/>
        </w:rPr>
        <w:t>СОВЕТ ДЕПУТАТОВ</w:t>
      </w:r>
    </w:p>
    <w:p w:rsidR="006C7CCB" w:rsidRDefault="006C7CCB" w:rsidP="006C7CCB">
      <w:pPr>
        <w:tabs>
          <w:tab w:val="left" w:pos="4111"/>
        </w:tabs>
        <w:ind w:right="5101"/>
        <w:jc w:val="center"/>
        <w:rPr>
          <w:b/>
          <w:sz w:val="28"/>
          <w:szCs w:val="28"/>
        </w:rPr>
      </w:pPr>
      <w:r>
        <w:rPr>
          <w:b/>
          <w:sz w:val="28"/>
          <w:szCs w:val="28"/>
        </w:rPr>
        <w:t>муниципального</w:t>
      </w:r>
    </w:p>
    <w:p w:rsidR="006C7CCB" w:rsidRDefault="006C7CCB" w:rsidP="006C7CCB">
      <w:pPr>
        <w:tabs>
          <w:tab w:val="left" w:pos="4111"/>
        </w:tabs>
        <w:ind w:right="5101"/>
        <w:jc w:val="center"/>
        <w:rPr>
          <w:b/>
          <w:sz w:val="28"/>
          <w:szCs w:val="28"/>
        </w:rPr>
      </w:pPr>
      <w:r>
        <w:rPr>
          <w:b/>
          <w:sz w:val="28"/>
          <w:szCs w:val="28"/>
        </w:rPr>
        <w:t>образования</w:t>
      </w:r>
    </w:p>
    <w:p w:rsidR="006C7CCB" w:rsidRDefault="006C7CCB" w:rsidP="006C7CCB">
      <w:pPr>
        <w:tabs>
          <w:tab w:val="left" w:pos="4111"/>
        </w:tabs>
        <w:ind w:right="5101"/>
        <w:jc w:val="center"/>
        <w:rPr>
          <w:b/>
          <w:sz w:val="28"/>
          <w:szCs w:val="28"/>
        </w:rPr>
      </w:pPr>
      <w:r>
        <w:rPr>
          <w:b/>
          <w:sz w:val="28"/>
          <w:szCs w:val="28"/>
        </w:rPr>
        <w:t>Рыбкинский сельсовет</w:t>
      </w:r>
    </w:p>
    <w:p w:rsidR="006C7CCB" w:rsidRDefault="006C7CCB" w:rsidP="006C7CCB">
      <w:pPr>
        <w:tabs>
          <w:tab w:val="left" w:pos="4111"/>
        </w:tabs>
        <w:ind w:right="5101"/>
        <w:jc w:val="center"/>
        <w:outlineLvl w:val="0"/>
        <w:rPr>
          <w:b/>
          <w:sz w:val="28"/>
          <w:szCs w:val="28"/>
        </w:rPr>
      </w:pPr>
      <w:r>
        <w:rPr>
          <w:b/>
          <w:sz w:val="28"/>
          <w:szCs w:val="28"/>
        </w:rPr>
        <w:t>Новосергиевского района</w:t>
      </w:r>
    </w:p>
    <w:p w:rsidR="006C7CCB" w:rsidRDefault="006C7CCB" w:rsidP="006C7CCB">
      <w:pPr>
        <w:tabs>
          <w:tab w:val="left" w:pos="4111"/>
        </w:tabs>
        <w:ind w:right="5101"/>
        <w:jc w:val="center"/>
        <w:rPr>
          <w:b/>
          <w:sz w:val="28"/>
          <w:szCs w:val="28"/>
        </w:rPr>
      </w:pPr>
      <w:r>
        <w:rPr>
          <w:b/>
          <w:sz w:val="28"/>
          <w:szCs w:val="28"/>
        </w:rPr>
        <w:t>Оренбургской области</w:t>
      </w:r>
    </w:p>
    <w:p w:rsidR="006C7CCB" w:rsidRDefault="006C7CCB" w:rsidP="006C7CCB">
      <w:pPr>
        <w:tabs>
          <w:tab w:val="left" w:pos="4111"/>
        </w:tabs>
        <w:ind w:right="5101"/>
        <w:jc w:val="center"/>
        <w:rPr>
          <w:sz w:val="28"/>
          <w:szCs w:val="28"/>
        </w:rPr>
      </w:pPr>
      <w:r>
        <w:rPr>
          <w:sz w:val="28"/>
          <w:szCs w:val="28"/>
        </w:rPr>
        <w:t xml:space="preserve">четвертый созыв </w:t>
      </w:r>
    </w:p>
    <w:p w:rsidR="006C7CCB" w:rsidRDefault="006C7CCB" w:rsidP="006C7CCB">
      <w:pPr>
        <w:tabs>
          <w:tab w:val="left" w:pos="4111"/>
        </w:tabs>
        <w:ind w:right="5101"/>
        <w:jc w:val="center"/>
        <w:rPr>
          <w:b/>
          <w:sz w:val="28"/>
          <w:szCs w:val="28"/>
        </w:rPr>
      </w:pPr>
    </w:p>
    <w:p w:rsidR="006C7CCB" w:rsidRDefault="006C7CCB" w:rsidP="006C7CCB">
      <w:pPr>
        <w:tabs>
          <w:tab w:val="left" w:pos="4111"/>
        </w:tabs>
        <w:ind w:right="5101"/>
        <w:jc w:val="center"/>
        <w:outlineLvl w:val="0"/>
        <w:rPr>
          <w:b/>
          <w:sz w:val="28"/>
          <w:szCs w:val="28"/>
        </w:rPr>
      </w:pPr>
      <w:r>
        <w:rPr>
          <w:b/>
          <w:sz w:val="28"/>
          <w:szCs w:val="28"/>
        </w:rPr>
        <w:t>РЕШЕНИЕ</w:t>
      </w:r>
    </w:p>
    <w:p w:rsidR="006C7CCB" w:rsidRDefault="006C7CCB" w:rsidP="006C7CCB">
      <w:pPr>
        <w:tabs>
          <w:tab w:val="left" w:pos="4111"/>
        </w:tabs>
        <w:ind w:right="5101"/>
        <w:jc w:val="center"/>
        <w:outlineLvl w:val="0"/>
        <w:rPr>
          <w:b/>
          <w:sz w:val="28"/>
          <w:szCs w:val="28"/>
        </w:rPr>
      </w:pPr>
    </w:p>
    <w:p w:rsidR="006C7CCB" w:rsidRDefault="006C7CCB" w:rsidP="006C7CCB">
      <w:pPr>
        <w:tabs>
          <w:tab w:val="left" w:pos="4111"/>
        </w:tabs>
        <w:ind w:right="5101"/>
        <w:jc w:val="center"/>
        <w:outlineLvl w:val="0"/>
        <w:rPr>
          <w:sz w:val="28"/>
          <w:szCs w:val="28"/>
        </w:rPr>
      </w:pPr>
      <w:r>
        <w:rPr>
          <w:sz w:val="28"/>
          <w:szCs w:val="28"/>
        </w:rPr>
        <w:t xml:space="preserve">16.09.2021 г. № 13/2  </w:t>
      </w:r>
      <w:proofErr w:type="spellStart"/>
      <w:r>
        <w:rPr>
          <w:sz w:val="28"/>
          <w:szCs w:val="28"/>
        </w:rPr>
        <w:t>р.С</w:t>
      </w:r>
      <w:proofErr w:type="spellEnd"/>
      <w:r>
        <w:rPr>
          <w:sz w:val="28"/>
          <w:szCs w:val="28"/>
        </w:rPr>
        <w:t>.</w:t>
      </w:r>
    </w:p>
    <w:p w:rsidR="006C7CCB" w:rsidRDefault="006C7CCB" w:rsidP="006C7CCB">
      <w:pPr>
        <w:tabs>
          <w:tab w:val="left" w:pos="4111"/>
        </w:tabs>
        <w:ind w:right="5101"/>
        <w:jc w:val="center"/>
        <w:outlineLvl w:val="0"/>
        <w:rPr>
          <w:sz w:val="28"/>
          <w:szCs w:val="28"/>
        </w:rPr>
      </w:pPr>
    </w:p>
    <w:p w:rsidR="006C7CCB" w:rsidRDefault="006C7CCB" w:rsidP="006C7CCB">
      <w:pPr>
        <w:pStyle w:val="ConsPlusTitle"/>
        <w:ind w:right="3685"/>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Положения «О муниципальном земельном контроле на территории муниципального образования Рыбкинский сельсовет Новосергиевского района Оренбургской области»</w:t>
      </w: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руководствуясь</w:t>
      </w:r>
      <w:proofErr w:type="gramEnd"/>
      <w:r>
        <w:rPr>
          <w:rFonts w:ascii="Times New Roman" w:hAnsi="Times New Roman" w:cs="Times New Roman"/>
          <w:sz w:val="24"/>
          <w:szCs w:val="24"/>
        </w:rPr>
        <w:t xml:space="preserve"> Уставом муниципального образования Рыбкинский сельсовет Новосергиевского района Оренбургской области, Совет депутатов решил:</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5" w:anchor="Par35" w:tooltip="ПОЛОЖЕНИЕ"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муниципальном земельном контроле на территории муниципального образования Рыбкинский сельсовет Новосергиевского района Оренбургской области " согласно приложению № 1.</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ключевые </w:t>
      </w:r>
      <w:hyperlink r:id="rId6" w:anchor="Par232" w:tooltip="КЛЮЧЕВЫЕ ПОКАЗАТЕЛИ" w:history="1">
        <w:r>
          <w:rPr>
            <w:rStyle w:val="a3"/>
            <w:rFonts w:ascii="Times New Roman" w:hAnsi="Times New Roman" w:cs="Times New Roman"/>
            <w:color w:val="auto"/>
            <w:sz w:val="24"/>
            <w:szCs w:val="24"/>
            <w:u w:val="none"/>
          </w:rPr>
          <w:t>показатели</w:t>
        </w:r>
      </w:hyperlink>
      <w:r>
        <w:rPr>
          <w:rFonts w:ascii="Times New Roman" w:hAnsi="Times New Roman" w:cs="Times New Roman"/>
          <w:sz w:val="24"/>
          <w:szCs w:val="24"/>
        </w:rPr>
        <w:t xml:space="preserve"> в сфере муниципального земельного контроля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Рыбкинский сельсовет Новосергиевского района Оренбургской области</w:t>
      </w:r>
      <w:r>
        <w:t xml:space="preserve"> </w:t>
      </w:r>
      <w:r>
        <w:rPr>
          <w:rFonts w:ascii="Times New Roman" w:hAnsi="Times New Roman" w:cs="Times New Roman"/>
          <w:sz w:val="24"/>
          <w:szCs w:val="24"/>
        </w:rPr>
        <w:t>согласно приложению № 2.</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с 01.01.2022 г.  и подлежит размещению на официальном сайте муниципального образования Рыбкинский сельсовет Новосергиевского района Оренбургской области.</w:t>
      </w:r>
    </w:p>
    <w:p w:rsidR="006C7CCB" w:rsidRDefault="006C7CCB" w:rsidP="006C7C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 дня вступления в силу настоящего Решения признать утратившим силу Решения Совета депутатов муниципального образования Рыбкинский сельсовет Новосергиевского района Оренбургской области:</w:t>
      </w:r>
      <w:r>
        <w:t xml:space="preserve"> </w:t>
      </w:r>
    </w:p>
    <w:p w:rsidR="006C7CCB" w:rsidRDefault="006C7CCB" w:rsidP="006C7CCB">
      <w:pPr>
        <w:ind w:firstLine="567"/>
        <w:jc w:val="both"/>
      </w:pPr>
      <w:r>
        <w:t xml:space="preserve">- от 07.02.2017 N 19/1 </w:t>
      </w:r>
      <w:proofErr w:type="spellStart"/>
      <w:r>
        <w:t>р.С</w:t>
      </w:r>
      <w:proofErr w:type="spellEnd"/>
      <w:r>
        <w:t>. " Об утверждении Положения о муниципальном земельном контроле на территории МО Рыбкинский сельсовет Новосергиевского района Оренбургской области";</w:t>
      </w:r>
    </w:p>
    <w:p w:rsidR="006C7CCB" w:rsidRDefault="006C7CCB" w:rsidP="006C7CCB">
      <w:pPr>
        <w:ind w:firstLine="567"/>
        <w:jc w:val="both"/>
        <w:outlineLvl w:val="0"/>
        <w:rPr>
          <w:bCs/>
        </w:rPr>
      </w:pPr>
      <w:r>
        <w:t xml:space="preserve">- от 12.04.2018 № 32/2 </w:t>
      </w:r>
      <w:proofErr w:type="spellStart"/>
      <w:r>
        <w:t>р.С</w:t>
      </w:r>
      <w:proofErr w:type="spellEnd"/>
      <w:r>
        <w:t>. «</w:t>
      </w:r>
      <w:r>
        <w:rPr>
          <w:bCs/>
        </w:rPr>
        <w:t xml:space="preserve">О внесении изменений в Решение Совета депутатов от 07.02.2017 № 19/1 </w:t>
      </w:r>
      <w:proofErr w:type="spellStart"/>
      <w:r>
        <w:rPr>
          <w:bCs/>
        </w:rPr>
        <w:t>р.С</w:t>
      </w:r>
      <w:proofErr w:type="spellEnd"/>
      <w:r>
        <w:rPr>
          <w:bCs/>
        </w:rPr>
        <w:t>. «Об утверждении Положения о муниципальном земельном контроле на территории МО Рыбкинский  сельсовет Новосергиевского района Оренбургской области»;</w:t>
      </w:r>
    </w:p>
    <w:p w:rsidR="006C7CCB" w:rsidRDefault="006C7CCB" w:rsidP="006C7CCB">
      <w:pPr>
        <w:ind w:firstLine="567"/>
        <w:jc w:val="both"/>
        <w:outlineLvl w:val="0"/>
        <w:rPr>
          <w:bCs/>
        </w:rPr>
      </w:pPr>
      <w:r>
        <w:rPr>
          <w:bCs/>
        </w:rPr>
        <w:t xml:space="preserve">-  от 13.04.2021 № 9/3 </w:t>
      </w:r>
      <w:proofErr w:type="spellStart"/>
      <w:r>
        <w:rPr>
          <w:bCs/>
        </w:rPr>
        <w:t>р.С</w:t>
      </w:r>
      <w:proofErr w:type="spellEnd"/>
      <w:r>
        <w:rPr>
          <w:bCs/>
        </w:rPr>
        <w:t xml:space="preserve">. «О внесении изменений в Решение Совета депутатов от 07.02.2017 № 19/1 </w:t>
      </w:r>
      <w:proofErr w:type="spellStart"/>
      <w:r>
        <w:rPr>
          <w:bCs/>
        </w:rPr>
        <w:t>р.С</w:t>
      </w:r>
      <w:proofErr w:type="spellEnd"/>
      <w:r>
        <w:rPr>
          <w:bCs/>
        </w:rPr>
        <w:t xml:space="preserve">. «Об утверждении Положения о муниципальном земельном </w:t>
      </w:r>
      <w:r>
        <w:rPr>
          <w:bCs/>
        </w:rPr>
        <w:lastRenderedPageBreak/>
        <w:t>контроле на территории МО Рыбкинский  сельсовет Новосергиевского района Оренбургской области».</w:t>
      </w:r>
    </w:p>
    <w:p w:rsidR="006C7CCB" w:rsidRDefault="006C7CCB" w:rsidP="006C7CCB">
      <w:pPr>
        <w:ind w:firstLine="567"/>
        <w:jc w:val="both"/>
        <w:outlineLvl w:val="0"/>
        <w:rPr>
          <w:bCs/>
        </w:rPr>
      </w:pPr>
      <w:r>
        <w:t xml:space="preserve">5.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главу администрации Колесникова Ю.П.</w:t>
      </w:r>
    </w:p>
    <w:p w:rsidR="006C7CCB" w:rsidRDefault="006C7CCB" w:rsidP="006C7CCB">
      <w:pPr>
        <w:ind w:firstLine="567"/>
        <w:jc w:val="both"/>
        <w:rPr>
          <w:rFonts w:eastAsia="Times New Roman"/>
        </w:rPr>
      </w:pPr>
    </w:p>
    <w:p w:rsidR="006C7CCB" w:rsidRDefault="006C7CCB" w:rsidP="006C7CCB">
      <w:pPr>
        <w:pStyle w:val="ConsPlusNormal"/>
        <w:ind w:firstLine="0"/>
        <w:jc w:val="both"/>
        <w:rPr>
          <w:rFonts w:ascii="Times New Roman" w:hAnsi="Times New Roman" w:cs="Times New Roman"/>
          <w:bCs/>
          <w:sz w:val="24"/>
          <w:szCs w:val="24"/>
          <w:lang w:eastAsia="en-US"/>
        </w:rPr>
      </w:pP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6C7CCB" w:rsidRDefault="006C7CCB" w:rsidP="006C7C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Рыбкинский сельсовет                                                                      </w:t>
      </w:r>
      <w:proofErr w:type="spellStart"/>
      <w:r>
        <w:rPr>
          <w:rFonts w:ascii="Times New Roman" w:hAnsi="Times New Roman" w:cs="Times New Roman"/>
          <w:sz w:val="24"/>
          <w:szCs w:val="24"/>
        </w:rPr>
        <w:t>Е.А.Капаций</w:t>
      </w:r>
      <w:proofErr w:type="spellEnd"/>
    </w:p>
    <w:p w:rsidR="006C7CCB" w:rsidRDefault="006C7CCB" w:rsidP="006C7CCB">
      <w:pPr>
        <w:ind w:right="-285"/>
        <w:rPr>
          <w:rFonts w:eastAsia="Times New Roman"/>
        </w:rPr>
      </w:pPr>
    </w:p>
    <w:p w:rsidR="006C7CCB" w:rsidRDefault="006C7CCB" w:rsidP="006C7CCB">
      <w:pPr>
        <w:ind w:right="-285"/>
        <w:rPr>
          <w:rFonts w:eastAsia="Times New Roman"/>
        </w:rPr>
      </w:pPr>
    </w:p>
    <w:p w:rsidR="006C7CCB" w:rsidRDefault="006C7CCB" w:rsidP="006C7CCB">
      <w:pPr>
        <w:ind w:right="-285"/>
        <w:rPr>
          <w:rFonts w:eastAsia="Times New Roman"/>
        </w:rPr>
      </w:pPr>
      <w:r>
        <w:rPr>
          <w:rFonts w:eastAsia="Times New Roman"/>
        </w:rPr>
        <w:t>Глава администрации                                                                                          Ю.П.Колесников</w:t>
      </w:r>
    </w:p>
    <w:p w:rsidR="006C7CCB" w:rsidRDefault="006C7CCB" w:rsidP="006C7CCB">
      <w:pPr>
        <w:ind w:right="-285"/>
        <w:rPr>
          <w:rFonts w:eastAsia="Times New Roman"/>
        </w:rPr>
      </w:pPr>
      <w:r>
        <w:rPr>
          <w:rFonts w:eastAsia="Times New Roman"/>
        </w:rPr>
        <w:t>Рыбкинского сельсовета</w:t>
      </w:r>
    </w:p>
    <w:p w:rsidR="006C7CCB" w:rsidRDefault="006C7CCB" w:rsidP="006C7CCB">
      <w:pPr>
        <w:jc w:val="both"/>
      </w:pPr>
    </w:p>
    <w:p w:rsidR="006C7CCB" w:rsidRDefault="006C7CCB" w:rsidP="006C7CCB">
      <w:pPr>
        <w:jc w:val="both"/>
      </w:pPr>
    </w:p>
    <w:p w:rsidR="006C7CCB" w:rsidRDefault="006C7CCB" w:rsidP="006C7CCB">
      <w:pPr>
        <w:ind w:firstLine="567"/>
        <w:jc w:val="both"/>
      </w:pPr>
      <w:r>
        <w:t>Разослано: прокуратуру, в дело</w:t>
      </w:r>
    </w:p>
    <w:p w:rsidR="006C7CCB" w:rsidRDefault="006C7CCB" w:rsidP="006C7CCB">
      <w:pPr>
        <w:ind w:firstLine="567"/>
        <w:jc w:val="both"/>
      </w:pPr>
    </w:p>
    <w:p w:rsidR="006C7CCB" w:rsidRDefault="006C7CCB" w:rsidP="006C7CCB">
      <w:pPr>
        <w:ind w:firstLine="567"/>
        <w:jc w:val="both"/>
        <w:rPr>
          <w:bCs/>
        </w:rPr>
      </w:pPr>
      <w:r>
        <w:rPr>
          <w:bCs/>
        </w:rPr>
        <w:tab/>
      </w: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C7CCB" w:rsidRDefault="006C7CCB" w:rsidP="006C7CCB">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Рыбкинского сельсовета</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от 16.09.2021</w:t>
      </w:r>
      <w:r w:rsidRPr="006C7CCB">
        <w:rPr>
          <w:rFonts w:ascii="Times New Roman" w:hAnsi="Times New Roman" w:cs="Times New Roman"/>
          <w:sz w:val="24"/>
          <w:szCs w:val="24"/>
        </w:rPr>
        <w:t xml:space="preserve"> </w:t>
      </w:r>
      <w:r w:rsidRPr="006C7CCB">
        <w:rPr>
          <w:rFonts w:ascii="Times New Roman" w:hAnsi="Times New Roman" w:cs="Times New Roman"/>
          <w:sz w:val="24"/>
          <w:szCs w:val="24"/>
        </w:rPr>
        <w:t xml:space="preserve">№ 13/2 </w:t>
      </w:r>
      <w:proofErr w:type="spellStart"/>
      <w:r w:rsidRPr="006C7CCB">
        <w:rPr>
          <w:rFonts w:ascii="Times New Roman" w:hAnsi="Times New Roman" w:cs="Times New Roman"/>
          <w:sz w:val="24"/>
          <w:szCs w:val="24"/>
        </w:rPr>
        <w:t>р.С</w:t>
      </w:r>
      <w:proofErr w:type="spellEnd"/>
      <w:r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0"/>
        <w:jc w:val="center"/>
        <w:rPr>
          <w:rFonts w:ascii="Times New Roman" w:hAnsi="Times New Roman" w:cs="Times New Roman"/>
          <w:b/>
          <w:sz w:val="24"/>
          <w:szCs w:val="24"/>
        </w:rPr>
      </w:pPr>
      <w:hyperlink r:id="rId7" w:anchor="Par35" w:tooltip="ПОЛОЖЕНИЕ" w:history="1">
        <w:r w:rsidRPr="006C7CCB">
          <w:rPr>
            <w:rStyle w:val="a3"/>
            <w:rFonts w:ascii="Times New Roman" w:hAnsi="Times New Roman" w:cs="Times New Roman"/>
            <w:b/>
            <w:color w:val="auto"/>
            <w:sz w:val="24"/>
            <w:szCs w:val="24"/>
            <w:u w:val="none"/>
          </w:rPr>
          <w:t>Положение</w:t>
        </w:r>
      </w:hyperlink>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"О муниципальном земельном контроле на территории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1. Общие положения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2. </w:t>
      </w:r>
      <w:proofErr w:type="gramStart"/>
      <w:r w:rsidRPr="006C7CCB">
        <w:rPr>
          <w:rFonts w:ascii="Times New Roman" w:hAnsi="Times New Roman" w:cs="Times New Roman"/>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6C7CCB">
        <w:rPr>
          <w:rFonts w:ascii="Times New Roman" w:hAnsi="Times New Roman" w:cs="Times New Roman"/>
          <w:sz w:val="24"/>
          <w:szCs w:val="24"/>
        </w:rPr>
        <w:t xml:space="preserve"> положения, существовавшего до возникновения таких нарушений.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Муниципальный контроль на территории муниципального образования Рыбкинский сельсовет Новосергиевского района Оренбургской области осуществляется Администрацией муниципального образования Рыбкинский сельсовет Новосергиевского района Оренбургской области  (далее – Администрация).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Предметом муниципального контроля является: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исполнение решений, принимаемых по результатам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Решение о проведении контрольных мероприятий, в том числе документарной проверки принимается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9. Объектами муниципального земельного контроля являются: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земли, земельные участки, части земельных участков, расположенные в границах муниципального образования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Администрация обеспечивает учет объектов контроля в рамках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C7CCB">
        <w:rPr>
          <w:rFonts w:ascii="Times New Roman" w:hAnsi="Times New Roman" w:cs="Times New Roman"/>
          <w:sz w:val="24"/>
          <w:szCs w:val="24"/>
        </w:rPr>
        <w:t>также</w:t>
      </w:r>
      <w:proofErr w:type="gramEnd"/>
      <w:r w:rsidRPr="006C7CCB">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2. Администрация рисками причинения вреда (ущерба) охраняемым законам ценностям при осуществлении муниципального земельного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11. Система оценки и Администрации рисками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 и не применяется.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3. Профилактика рисков причинения вреда (ущерба) охраняемым законам ценностям</w:t>
      </w:r>
    </w:p>
    <w:p w:rsidR="006C7CCB" w:rsidRPr="006C7CCB" w:rsidRDefault="006C7CCB" w:rsidP="006C7CCB">
      <w:pPr>
        <w:pStyle w:val="ConsPlusTitle"/>
        <w:jc w:val="center"/>
        <w:outlineLvl w:val="1"/>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Профилактика рисков причинения вреда (ущерба) охраняемым законом ценностям направлена на достижение следующих основных целей: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Профилактические мероприятия, предусмотренные программой профилактики, обязательны для проведения Администрациям.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может проводить профилактические мероприятия, не предусмотренные программой профилактики.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14. Администрация проводит следующие профилактические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информирование;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объявление предостережения о недопустимости нарушения обязательных требований (далее - предостережение);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консультирование;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w:t>
      </w:r>
      <w:r w:rsidRPr="006C7CCB">
        <w:rPr>
          <w:rFonts w:ascii="Times New Roman" w:hAnsi="Times New Roman" w:cs="Times New Roman"/>
          <w:sz w:val="24"/>
          <w:szCs w:val="24"/>
        </w:rPr>
        <w:lastRenderedPageBreak/>
        <w:t>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16. </w:t>
      </w:r>
      <w:proofErr w:type="gramStart"/>
      <w:r w:rsidRPr="006C7CCB">
        <w:rPr>
          <w:rFonts w:ascii="Times New Roman" w:hAnsi="Times New Roman" w:cs="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6C7CCB">
        <w:rPr>
          <w:rFonts w:ascii="Times New Roman" w:hAnsi="Times New Roman" w:cs="Times New Roman"/>
          <w:sz w:val="24"/>
          <w:szCs w:val="24"/>
        </w:rPr>
        <w:t xml:space="preserve"> по обеспечению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18. Контролируемое лицо вправе после получения предостережения подать </w:t>
      </w:r>
      <w:proofErr w:type="gramStart"/>
      <w:r w:rsidRPr="006C7CCB">
        <w:rPr>
          <w:rFonts w:ascii="Times New Roman" w:hAnsi="Times New Roman" w:cs="Times New Roman"/>
          <w:sz w:val="24"/>
          <w:szCs w:val="24"/>
        </w:rPr>
        <w:t>в</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Администрация</w:t>
      </w:r>
      <w:proofErr w:type="gramEnd"/>
      <w:r w:rsidRPr="006C7CCB">
        <w:rPr>
          <w:rFonts w:ascii="Times New Roman" w:hAnsi="Times New Roman" w:cs="Times New Roman"/>
          <w:sz w:val="24"/>
          <w:szCs w:val="24"/>
        </w:rPr>
        <w:t xml:space="preserve"> возражение в отношении указанного предостережения.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график работы Администрации, время приема посетителей;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перечень нормативных правовых актов, регулирующих осуществление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перечень актов, содержащих обязательные требования.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6C7CCB">
        <w:rPr>
          <w:rFonts w:ascii="Times New Roman" w:hAnsi="Times New Roman" w:cs="Times New Roman"/>
          <w:sz w:val="24"/>
          <w:szCs w:val="24"/>
        </w:rPr>
        <w:t>в</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Администрация</w:t>
      </w:r>
      <w:proofErr w:type="gramEnd"/>
      <w:r w:rsidRPr="006C7CCB">
        <w:rPr>
          <w:rFonts w:ascii="Times New Roman" w:hAnsi="Times New Roman" w:cs="Times New Roman"/>
          <w:sz w:val="24"/>
          <w:szCs w:val="24"/>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1) основание отнесения объекта, принадлежащего или используемого контролируемым лицом, к категории риска;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26. Обобщение правоприменительной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6C7CCB">
        <w:rPr>
          <w:rFonts w:ascii="Times New Roman" w:hAnsi="Times New Roman" w:cs="Times New Roman"/>
          <w:sz w:val="24"/>
          <w:szCs w:val="24"/>
        </w:rPr>
        <w:t>за</w:t>
      </w:r>
      <w:proofErr w:type="gramEnd"/>
      <w:r w:rsidRPr="006C7CCB">
        <w:rPr>
          <w:rFonts w:ascii="Times New Roman" w:hAnsi="Times New Roman" w:cs="Times New Roman"/>
          <w:sz w:val="24"/>
          <w:szCs w:val="24"/>
        </w:rPr>
        <w:t xml:space="preserve"> отчетным.</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4. Осуществление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27. При осуществлении муниципального контроля проводятся следующие контрольные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контрольные мероприятия при взаимодействии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bookmarkStart w:id="0" w:name="Par109"/>
      <w:bookmarkEnd w:id="0"/>
      <w:r w:rsidRPr="006C7CCB">
        <w:rPr>
          <w:rFonts w:ascii="Times New Roman" w:hAnsi="Times New Roman" w:cs="Times New Roman"/>
          <w:sz w:val="24"/>
          <w:szCs w:val="24"/>
        </w:rPr>
        <w:t>28. Администрациям проводятся следующие контрольные мероприятия без взаимодействия с контролируемыми лицами: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наблюдение за соблюдением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выездное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 xml:space="preserve">2) рейдовый осмотр (посредством осмотра, опроса, получения письменных </w:t>
      </w:r>
      <w:r w:rsidRPr="006C7CCB">
        <w:rPr>
          <w:rFonts w:ascii="Times New Roman" w:hAnsi="Times New Roman" w:cs="Times New Roman"/>
          <w:sz w:val="24"/>
          <w:szCs w:val="24"/>
        </w:rPr>
        <w:lastRenderedPageBreak/>
        <w:t>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30. В рамках контрольных мероприятий при взаимодействии с контролируемыми лицами проводятся следующие контрольные действия: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осмотр;</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опрос;</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получение письменных объяснений;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истребование документов;</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инструментальное обследование.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32. Основания для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1" w:name="Par128"/>
      <w:bookmarkEnd w:id="1"/>
      <w:r w:rsidRPr="006C7CCB">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CCB" w:rsidRPr="006C7CCB" w:rsidRDefault="006C7CCB" w:rsidP="006C7CCB">
      <w:pPr>
        <w:pStyle w:val="ConsPlusNormal"/>
        <w:ind w:firstLine="540"/>
        <w:jc w:val="both"/>
        <w:rPr>
          <w:rFonts w:ascii="Times New Roman" w:hAnsi="Times New Roman" w:cs="Times New Roman"/>
          <w:sz w:val="24"/>
          <w:szCs w:val="24"/>
        </w:rPr>
      </w:pPr>
      <w:bookmarkStart w:id="2" w:name="Par129"/>
      <w:bookmarkEnd w:id="2"/>
      <w:r w:rsidRPr="006C7CCB">
        <w:rPr>
          <w:rFonts w:ascii="Times New Roman" w:hAnsi="Times New Roman" w:cs="Times New Roman"/>
          <w:sz w:val="24"/>
          <w:szCs w:val="24"/>
        </w:rPr>
        <w:t>2) выявление соответствия объекта контроля индикаторам риска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bookmarkStart w:id="3" w:name="Par131"/>
      <w:bookmarkEnd w:id="3"/>
      <w:r w:rsidRPr="006C7CCB">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7CCB" w:rsidRPr="006C7CCB" w:rsidRDefault="006C7CCB" w:rsidP="006C7CCB">
      <w:pPr>
        <w:pStyle w:val="ConsPlusNormal"/>
        <w:ind w:firstLine="540"/>
        <w:jc w:val="both"/>
        <w:rPr>
          <w:rFonts w:ascii="Times New Roman" w:hAnsi="Times New Roman" w:cs="Times New Roman"/>
          <w:sz w:val="24"/>
          <w:szCs w:val="24"/>
        </w:rPr>
      </w:pPr>
      <w:bookmarkStart w:id="4" w:name="Par133"/>
      <w:bookmarkEnd w:id="4"/>
      <w:r w:rsidRPr="006C7CCB">
        <w:rPr>
          <w:rFonts w:ascii="Times New Roman" w:hAnsi="Times New Roman" w:cs="Times New Roman"/>
          <w:sz w:val="24"/>
          <w:szCs w:val="24"/>
        </w:rPr>
        <w:t>6) истечение срока исполнения предписания об устранении нарушений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33. </w:t>
      </w:r>
      <w:proofErr w:type="gramStart"/>
      <w:r w:rsidRPr="006C7CCB">
        <w:rPr>
          <w:rFonts w:ascii="Times New Roman" w:hAnsi="Times New Roman" w:cs="Times New Roman"/>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контроле</w:t>
      </w:r>
      <w:proofErr w:type="gramEnd"/>
      <w:r w:rsidRPr="006C7CCB">
        <w:rPr>
          <w:rFonts w:ascii="Times New Roman" w:hAnsi="Times New Roman" w:cs="Times New Roman"/>
          <w:sz w:val="24"/>
          <w:szCs w:val="24"/>
        </w:rPr>
        <w:t xml:space="preserve">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bookmarkStart w:id="5" w:name="Par140"/>
      <w:bookmarkEnd w:id="5"/>
      <w:r w:rsidRPr="006C7CCB">
        <w:rPr>
          <w:rFonts w:ascii="Times New Roman" w:hAnsi="Times New Roman" w:cs="Times New Roman"/>
          <w:sz w:val="24"/>
          <w:szCs w:val="24"/>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дата, время и место принятия решения;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кем принято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основание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вид контроля;</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объект контроля, в отношении которого проводится контрольное мероприятие;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9) вид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11) предмет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12) проверочные листы, если их применение является обязательным;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8"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sidRPr="006C7CCB">
          <w:rPr>
            <w:rStyle w:val="a3"/>
            <w:rFonts w:ascii="Times New Roman" w:hAnsi="Times New Roman" w:cs="Times New Roman"/>
            <w:color w:val="auto"/>
            <w:sz w:val="24"/>
            <w:szCs w:val="24"/>
            <w:u w:val="none"/>
          </w:rPr>
          <w:t>подпунктами 1</w:t>
        </w:r>
      </w:hyperlink>
      <w:r w:rsidRPr="006C7CCB">
        <w:rPr>
          <w:rFonts w:ascii="Times New Roman" w:hAnsi="Times New Roman" w:cs="Times New Roman"/>
          <w:sz w:val="24"/>
          <w:szCs w:val="24"/>
        </w:rPr>
        <w:t xml:space="preserve">, </w:t>
      </w:r>
      <w:hyperlink r:id="rId9" w:anchor="Par129" w:tooltip="2) выявление соответствия объекта контроля индикаторам риска нарушения обязательных требований;" w:history="1">
        <w:r w:rsidRPr="006C7CCB">
          <w:rPr>
            <w:rStyle w:val="a3"/>
            <w:rFonts w:ascii="Times New Roman" w:hAnsi="Times New Roman" w:cs="Times New Roman"/>
            <w:color w:val="auto"/>
            <w:sz w:val="24"/>
            <w:szCs w:val="24"/>
            <w:u w:val="none"/>
          </w:rPr>
          <w:t>2</w:t>
        </w:r>
      </w:hyperlink>
      <w:r w:rsidRPr="006C7CCB">
        <w:rPr>
          <w:rFonts w:ascii="Times New Roman" w:hAnsi="Times New Roman" w:cs="Times New Roman"/>
          <w:sz w:val="24"/>
          <w:szCs w:val="24"/>
        </w:rPr>
        <w:t xml:space="preserve">, </w:t>
      </w:r>
      <w:hyperlink r:id="rId10"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4</w:t>
        </w:r>
      </w:hyperlink>
      <w:r w:rsidRPr="006C7CCB">
        <w:rPr>
          <w:rFonts w:ascii="Times New Roman" w:hAnsi="Times New Roman" w:cs="Times New Roman"/>
          <w:sz w:val="24"/>
          <w:szCs w:val="24"/>
        </w:rPr>
        <w:t xml:space="preserve"> - </w:t>
      </w:r>
      <w:hyperlink r:id="rId11"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2" w:anchor="Par109" w:tooltip="28. Управлением проводятся следующие контрольные мероприятия без взаимодействия с контролируемыми лицами:" w:history="1">
        <w:r w:rsidRPr="006C7CCB">
          <w:rPr>
            <w:rStyle w:val="a3"/>
            <w:rFonts w:ascii="Times New Roman" w:hAnsi="Times New Roman" w:cs="Times New Roman"/>
            <w:color w:val="auto"/>
            <w:sz w:val="24"/>
            <w:szCs w:val="24"/>
            <w:u w:val="none"/>
          </w:rPr>
          <w:t>пунктом 28</w:t>
        </w:r>
      </w:hyperlink>
      <w:r w:rsidRPr="006C7CCB">
        <w:rPr>
          <w:rFonts w:ascii="Times New Roman" w:hAnsi="Times New Roman" w:cs="Times New Roman"/>
          <w:sz w:val="24"/>
          <w:szCs w:val="24"/>
        </w:rPr>
        <w:t xml:space="preserve"> и </w:t>
      </w:r>
      <w:hyperlink r:id="rId13"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C7CCB">
          <w:rPr>
            <w:rStyle w:val="a3"/>
            <w:rFonts w:ascii="Times New Roman" w:hAnsi="Times New Roman" w:cs="Times New Roman"/>
            <w:color w:val="auto"/>
            <w:sz w:val="24"/>
            <w:szCs w:val="24"/>
            <w:u w:val="none"/>
          </w:rPr>
          <w:t>пунктами 4</w:t>
        </w:r>
      </w:hyperlink>
      <w:r w:rsidRPr="006C7CCB">
        <w:rPr>
          <w:rFonts w:ascii="Times New Roman" w:hAnsi="Times New Roman" w:cs="Times New Roman"/>
          <w:sz w:val="24"/>
          <w:szCs w:val="24"/>
        </w:rPr>
        <w:t xml:space="preserve"> - </w:t>
      </w:r>
      <w:hyperlink r:id="rId14" w:anchor="Par133" w:tooltip="6) истечение срока исполнения предписания об устранении нарушений обязательных требований." w:history="1">
        <w:r w:rsidRPr="006C7CCB">
          <w:rPr>
            <w:rStyle w:val="a3"/>
            <w:rFonts w:ascii="Times New Roman" w:hAnsi="Times New Roman" w:cs="Times New Roman"/>
            <w:color w:val="auto"/>
            <w:sz w:val="24"/>
            <w:szCs w:val="24"/>
            <w:u w:val="none"/>
          </w:rPr>
          <w:t>6 пункта 32</w:t>
        </w:r>
      </w:hyperlink>
      <w:r w:rsidRPr="006C7CCB">
        <w:rPr>
          <w:rFonts w:ascii="Times New Roman" w:hAnsi="Times New Roman" w:cs="Times New Roman"/>
          <w:sz w:val="24"/>
          <w:szCs w:val="24"/>
        </w:rPr>
        <w:t xml:space="preserve"> настоящего Положения.</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38. </w:t>
      </w:r>
      <w:proofErr w:type="gramStart"/>
      <w:r w:rsidRPr="006C7CCB">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6C7CCB">
        <w:rPr>
          <w:rFonts w:ascii="Times New Roman" w:hAnsi="Times New Roman" w:cs="Times New Roman"/>
          <w:sz w:val="24"/>
          <w:szCs w:val="24"/>
        </w:rPr>
        <w:t xml:space="preserve"> </w:t>
      </w:r>
      <w:hyperlink r:id="rId15"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C7CCB">
          <w:rPr>
            <w:rStyle w:val="a3"/>
            <w:rFonts w:ascii="Times New Roman" w:hAnsi="Times New Roman" w:cs="Times New Roman"/>
            <w:color w:val="auto"/>
            <w:sz w:val="24"/>
            <w:szCs w:val="24"/>
            <w:u w:val="none"/>
          </w:rPr>
          <w:t>пунктом 35</w:t>
        </w:r>
      </w:hyperlink>
      <w:r w:rsidRPr="006C7CCB">
        <w:rPr>
          <w:rFonts w:ascii="Times New Roman" w:hAnsi="Times New Roman" w:cs="Times New Roman"/>
          <w:sz w:val="24"/>
          <w:szCs w:val="24"/>
        </w:rPr>
        <w:t xml:space="preserve"> настоящего Положения. Уведомление контролируемого лица в этом случае может не проводиться.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6C7CCB" w:rsidRPr="006C7CCB" w:rsidRDefault="006C7CCB" w:rsidP="006C7CCB">
      <w:pPr>
        <w:pStyle w:val="ConsPlusNormal"/>
        <w:ind w:firstLine="540"/>
        <w:jc w:val="both"/>
        <w:rPr>
          <w:rFonts w:ascii="Times New Roman" w:hAnsi="Times New Roman" w:cs="Times New Roman"/>
          <w:sz w:val="24"/>
          <w:szCs w:val="24"/>
        </w:rPr>
      </w:pPr>
      <w:bookmarkStart w:id="6" w:name="Par163"/>
      <w:bookmarkEnd w:id="6"/>
      <w:r w:rsidRPr="006C7CCB">
        <w:rPr>
          <w:rFonts w:ascii="Times New Roman" w:hAnsi="Times New Roman" w:cs="Times New Roman"/>
          <w:sz w:val="24"/>
          <w:szCs w:val="24"/>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C7CCB">
        <w:rPr>
          <w:rFonts w:ascii="Times New Roman" w:hAnsi="Times New Roman" w:cs="Times New Roman"/>
          <w:sz w:val="24"/>
          <w:szCs w:val="24"/>
        </w:rPr>
        <w:t>деятельности</w:t>
      </w:r>
      <w:proofErr w:type="gramEnd"/>
      <w:r w:rsidRPr="006C7CCB">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6C7CCB">
        <w:rPr>
          <w:rFonts w:ascii="Times New Roman" w:hAnsi="Times New Roman" w:cs="Times New Roman"/>
          <w:sz w:val="24"/>
          <w:szCs w:val="24"/>
        </w:rPr>
        <w:t>.</w:t>
      </w:r>
      <w:bookmarkEnd w:id="7"/>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42. В случае, указанном в </w:t>
      </w:r>
      <w:hyperlink r:id="rId16"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6C7CCB">
          <w:rPr>
            <w:rStyle w:val="a3"/>
            <w:rFonts w:ascii="Times New Roman" w:hAnsi="Times New Roman" w:cs="Times New Roman"/>
            <w:color w:val="auto"/>
            <w:sz w:val="24"/>
            <w:szCs w:val="24"/>
            <w:u w:val="none"/>
          </w:rPr>
          <w:t>пункте 41</w:t>
        </w:r>
      </w:hyperlink>
      <w:r w:rsidRPr="006C7CCB">
        <w:rPr>
          <w:rFonts w:ascii="Times New Roman" w:hAnsi="Times New Roman" w:cs="Times New Roman"/>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43. Уклонение контролируемого лица от проведения контрольного мероприятия или </w:t>
      </w:r>
      <w:r w:rsidRPr="006C7CCB">
        <w:rPr>
          <w:rFonts w:ascii="Times New Roman" w:hAnsi="Times New Roman" w:cs="Times New Roman"/>
          <w:sz w:val="24"/>
          <w:szCs w:val="24"/>
        </w:rPr>
        <w:lastRenderedPageBreak/>
        <w:t>воспрепятствование его проведению влечет ответственность, установленную федеральным законом.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6C7CCB">
        <w:rPr>
          <w:rFonts w:ascii="Times New Roman" w:hAnsi="Times New Roman" w:cs="Times New Roman"/>
          <w:sz w:val="24"/>
          <w:szCs w:val="24"/>
        </w:rPr>
        <w:t>сведений</w:t>
      </w:r>
      <w:proofErr w:type="gramEnd"/>
      <w:r w:rsidRPr="006C7CCB">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C7CCB">
        <w:rPr>
          <w:rFonts w:ascii="Times New Roman" w:hAnsi="Times New Roman" w:cs="Times New Roman"/>
          <w:sz w:val="24"/>
          <w:szCs w:val="24"/>
        </w:rPr>
        <w:t>ии и ау</w:t>
      </w:r>
      <w:proofErr w:type="gramEnd"/>
      <w:r w:rsidRPr="006C7CCB">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6C7CCB">
        <w:rPr>
          <w:rFonts w:ascii="Times New Roman" w:hAnsi="Times New Roman" w:cs="Times New Roman"/>
          <w:sz w:val="24"/>
          <w:szCs w:val="24"/>
        </w:rPr>
        <w:t>осуществляться</w:t>
      </w:r>
      <w:proofErr w:type="gramEnd"/>
      <w:r w:rsidRPr="006C7CC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5. Результаты контрольных мероприятий и решения, принимаемые по результатам контрольных мероприятий</w:t>
      </w:r>
    </w:p>
    <w:p w:rsidR="006C7CCB" w:rsidRPr="006C7CCB" w:rsidRDefault="006C7CCB" w:rsidP="006C7CCB">
      <w:pPr>
        <w:pStyle w:val="ConsPlusTitle"/>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45. </w:t>
      </w:r>
      <w:proofErr w:type="gramStart"/>
      <w:r w:rsidRPr="006C7CC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7"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sidRPr="006C7CCB">
          <w:rPr>
            <w:rStyle w:val="a3"/>
            <w:rFonts w:ascii="Times New Roman" w:hAnsi="Times New Roman" w:cs="Times New Roman"/>
            <w:color w:val="auto"/>
            <w:sz w:val="24"/>
            <w:szCs w:val="24"/>
            <w:u w:val="none"/>
          </w:rPr>
          <w:t>подпунктом 2 пункта 52</w:t>
        </w:r>
      </w:hyperlink>
      <w:r w:rsidRPr="006C7CCB">
        <w:rPr>
          <w:rFonts w:ascii="Times New Roman" w:hAnsi="Times New Roman" w:cs="Times New Roman"/>
          <w:sz w:val="24"/>
          <w:szCs w:val="24"/>
        </w:rPr>
        <w:t xml:space="preserve"> настоящего Положения.</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Типовая форма акта утверждается нормативным правовым актом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w:t>
      </w:r>
      <w:proofErr w:type="gramStart"/>
      <w:r w:rsidRPr="006C7CCB">
        <w:rPr>
          <w:rFonts w:ascii="Times New Roman" w:hAnsi="Times New Roman" w:cs="Times New Roman"/>
          <w:sz w:val="24"/>
          <w:szCs w:val="24"/>
        </w:rPr>
        <w:t>,</w:t>
      </w:r>
      <w:proofErr w:type="gramEnd"/>
      <w:r w:rsidRPr="006C7CCB">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47. Оформление акта производится в день окончания проведения контрольного мероприятия.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48. Акт контрольного мероприятия, проведение которого было согласовано </w:t>
      </w:r>
      <w:r w:rsidRPr="006C7CCB">
        <w:rPr>
          <w:rFonts w:ascii="Times New Roman" w:hAnsi="Times New Roman" w:cs="Times New Roman"/>
          <w:sz w:val="24"/>
          <w:szCs w:val="24"/>
        </w:rPr>
        <w:lastRenderedPageBreak/>
        <w:t>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bookmarkStart w:id="8" w:name="Par188"/>
      <w:bookmarkEnd w:id="8"/>
      <w:proofErr w:type="gramStart"/>
      <w:r w:rsidRPr="006C7CC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6C7CCB">
        <w:rPr>
          <w:rFonts w:ascii="Times New Roman" w:hAnsi="Times New Roman" w:cs="Times New Roman"/>
          <w:sz w:val="24"/>
          <w:szCs w:val="24"/>
        </w:rPr>
        <w:t xml:space="preserve"> </w:t>
      </w:r>
      <w:proofErr w:type="gramStart"/>
      <w:r w:rsidRPr="006C7CCB">
        <w:rPr>
          <w:rFonts w:ascii="Times New Roman" w:hAnsi="Times New Roman" w:cs="Times New Roman"/>
          <w:sz w:val="24"/>
          <w:szCs w:val="24"/>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C7CCB" w:rsidRPr="006C7CCB" w:rsidRDefault="006C7CCB" w:rsidP="006C7CCB">
      <w:pPr>
        <w:pStyle w:val="ConsPlusNormal"/>
        <w:ind w:firstLine="540"/>
        <w:jc w:val="both"/>
        <w:rPr>
          <w:rFonts w:ascii="Times New Roman" w:hAnsi="Times New Roman" w:cs="Times New Roman"/>
          <w:sz w:val="24"/>
          <w:szCs w:val="24"/>
        </w:rPr>
      </w:pPr>
      <w:proofErr w:type="gramStart"/>
      <w:r w:rsidRPr="006C7CC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53. Типовая форма предписания утверждается нормативным правовым актом муниципального образования.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6. Обжалование решений, действий (бездействия) должностных лиц органа муниципального контроля</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 xml:space="preserve">54. </w:t>
      </w:r>
      <w:proofErr w:type="gramStart"/>
      <w:r w:rsidRPr="006C7CCB">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bookmarkStart w:id="9" w:name="Par201"/>
      <w:bookmarkEnd w:id="9"/>
      <w:r w:rsidRPr="006C7CCB">
        <w:rPr>
          <w:rFonts w:ascii="Times New Roman" w:hAnsi="Times New Roman" w:cs="Times New Roman"/>
          <w:sz w:val="24"/>
          <w:szCs w:val="24"/>
        </w:rPr>
        <w:t>58. Срок рассмотрения жалобы не позднее 20 рабочих дней со дня регистрации такой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Срок рассмотрения жалобы, установленный </w:t>
      </w:r>
      <w:hyperlink r:id="rId18" w:anchor="Par201" w:tooltip="58. Срок рассмотрения жалобы не позднее 20 рабочих дней со дня регистрации такой жалобы." w:history="1">
        <w:r w:rsidRPr="006C7CCB">
          <w:rPr>
            <w:rStyle w:val="a3"/>
            <w:rFonts w:ascii="Times New Roman" w:hAnsi="Times New Roman" w:cs="Times New Roman"/>
            <w:color w:val="auto"/>
            <w:sz w:val="24"/>
            <w:szCs w:val="24"/>
            <w:u w:val="none"/>
          </w:rPr>
          <w:t>абзацем первым</w:t>
        </w:r>
      </w:hyperlink>
      <w:r w:rsidRPr="006C7CCB">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59. По итогам рассмотрения жалобы руководитель (заместитель руководителя) Администрации принимается одно из следующих решений: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оставляет жалобу без удовлетворения;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отменяет решение контрольного органа полностью или частично;</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отменяет решение контрольного органа полностью и принимает новое решение;</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61. Досудебный порядок обжалования до 31 декабря 2023 года может осуществляться посредством бумажного документооборота.</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 xml:space="preserve">62. Судебное обжалование решений контрольного (надзорного) органа, действий (бездействия) его должностных </w:t>
      </w:r>
      <w:proofErr w:type="gramStart"/>
      <w:r w:rsidRPr="006C7CCB">
        <w:rPr>
          <w:rFonts w:ascii="Times New Roman" w:hAnsi="Times New Roman" w:cs="Times New Roman"/>
          <w:sz w:val="24"/>
          <w:szCs w:val="24"/>
        </w:rPr>
        <w:t>лиц</w:t>
      </w:r>
      <w:proofErr w:type="gramEnd"/>
      <w:r w:rsidRPr="006C7CCB">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7CCB" w:rsidRPr="006C7CCB" w:rsidRDefault="006C7CCB" w:rsidP="006C7CCB">
      <w:pPr>
        <w:pStyle w:val="ConsPlusNormal"/>
        <w:rPr>
          <w:rFonts w:ascii="Times New Roman" w:hAnsi="Times New Roman" w:cs="Times New Roman"/>
          <w:sz w:val="24"/>
          <w:szCs w:val="24"/>
        </w:rPr>
      </w:pPr>
    </w:p>
    <w:p w:rsidR="006C7CCB" w:rsidRPr="006C7CCB" w:rsidRDefault="006C7CCB" w:rsidP="006C7CCB">
      <w:pPr>
        <w:pStyle w:val="ConsPlusTitle"/>
        <w:jc w:val="center"/>
        <w:outlineLvl w:val="1"/>
        <w:rPr>
          <w:rFonts w:ascii="Times New Roman" w:hAnsi="Times New Roman" w:cs="Times New Roman"/>
          <w:sz w:val="24"/>
          <w:szCs w:val="24"/>
        </w:rPr>
      </w:pPr>
      <w:r w:rsidRPr="006C7CCB">
        <w:rPr>
          <w:rFonts w:ascii="Times New Roman" w:hAnsi="Times New Roman" w:cs="Times New Roman"/>
          <w:sz w:val="24"/>
          <w:szCs w:val="24"/>
        </w:rPr>
        <w:t>Глава 7. Оценка результативности и эффективности деятельности контрольного органа</w:t>
      </w:r>
    </w:p>
    <w:p w:rsidR="006C7CCB" w:rsidRPr="006C7CCB" w:rsidRDefault="006C7CCB" w:rsidP="006C7CCB">
      <w:pPr>
        <w:pStyle w:val="ConsPlusNormal"/>
        <w:ind w:firstLine="0"/>
        <w:rPr>
          <w:rFonts w:ascii="Times New Roman"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64. В систему показателей результативности и эффективности деятельности по осуществлению муниципального земельного контроля входят:</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ключевые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lastRenderedPageBreak/>
        <w:t>2) индикативные показатели муниципального земельного контроля.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67. Организация подготовки доклада возлагается на Администрацию.</w:t>
      </w:r>
    </w:p>
    <w:p w:rsidR="006C7CCB" w:rsidRP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lastRenderedPageBreak/>
        <w:t>Приложение № 2</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к решению Совета депутатов</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Рыбкинского сельсовета</w:t>
      </w:r>
    </w:p>
    <w:p w:rsidR="006C7CCB" w:rsidRPr="006C7CCB" w:rsidRDefault="006C7CCB" w:rsidP="006C7CCB">
      <w:pPr>
        <w:pStyle w:val="ConsPlusNormal"/>
        <w:widowControl/>
        <w:ind w:firstLine="5387"/>
        <w:jc w:val="right"/>
        <w:rPr>
          <w:rFonts w:ascii="Times New Roman" w:hAnsi="Times New Roman" w:cs="Times New Roman"/>
          <w:sz w:val="24"/>
          <w:szCs w:val="24"/>
        </w:rPr>
      </w:pPr>
      <w:r w:rsidRPr="006C7CCB">
        <w:rPr>
          <w:rFonts w:ascii="Times New Roman" w:hAnsi="Times New Roman" w:cs="Times New Roman"/>
          <w:sz w:val="24"/>
          <w:szCs w:val="24"/>
        </w:rPr>
        <w:t>от 16.09.2021</w:t>
      </w:r>
      <w:r w:rsidRPr="006C7CCB">
        <w:rPr>
          <w:rFonts w:ascii="Times New Roman" w:hAnsi="Times New Roman" w:cs="Times New Roman"/>
          <w:sz w:val="24"/>
          <w:szCs w:val="24"/>
        </w:rPr>
        <w:t xml:space="preserve"> </w:t>
      </w:r>
      <w:r w:rsidRPr="006C7CCB">
        <w:rPr>
          <w:rFonts w:ascii="Times New Roman" w:hAnsi="Times New Roman" w:cs="Times New Roman"/>
          <w:sz w:val="24"/>
          <w:szCs w:val="24"/>
        </w:rPr>
        <w:t xml:space="preserve">№ 13/2 </w:t>
      </w:r>
      <w:proofErr w:type="spellStart"/>
      <w:r w:rsidRPr="006C7CCB">
        <w:rPr>
          <w:rFonts w:ascii="Times New Roman" w:hAnsi="Times New Roman" w:cs="Times New Roman"/>
          <w:sz w:val="24"/>
          <w:szCs w:val="24"/>
        </w:rPr>
        <w:t>р.С</w:t>
      </w:r>
      <w:proofErr w:type="spellEnd"/>
      <w:r w:rsidRPr="006C7CCB">
        <w:rPr>
          <w:rFonts w:ascii="Times New Roman" w:hAnsi="Times New Roman" w:cs="Times New Roman"/>
          <w:sz w:val="24"/>
          <w:szCs w:val="24"/>
        </w:rPr>
        <w:t>.</w:t>
      </w:r>
    </w:p>
    <w:p w:rsidR="006C7CCB" w:rsidRPr="006C7CCB" w:rsidRDefault="006C7CCB" w:rsidP="006C7CCB">
      <w:pPr>
        <w:pStyle w:val="ConsPlusNormal"/>
        <w:widowControl/>
        <w:ind w:firstLine="5387"/>
        <w:jc w:val="right"/>
        <w:rPr>
          <w:rFonts w:ascii="Times New Roman" w:hAnsi="Times New Roman" w:cs="Times New Roman"/>
          <w:sz w:val="24"/>
          <w:szCs w:val="24"/>
        </w:rPr>
      </w:pPr>
    </w:p>
    <w:p w:rsidR="006C7CCB" w:rsidRPr="006C7CCB" w:rsidRDefault="006C7CCB" w:rsidP="006C7CCB">
      <w:pPr>
        <w:pStyle w:val="ConsPlusNormal"/>
        <w:widowControl/>
        <w:ind w:firstLine="0"/>
        <w:jc w:val="center"/>
        <w:rPr>
          <w:rFonts w:ascii="Times New Roman" w:hAnsi="Times New Roman" w:cs="Times New Roman"/>
          <w:b/>
          <w:sz w:val="24"/>
          <w:szCs w:val="24"/>
        </w:rPr>
      </w:pPr>
      <w:r w:rsidRPr="006C7CCB">
        <w:rPr>
          <w:rFonts w:ascii="Times New Roman" w:hAnsi="Times New Roman" w:cs="Times New Roman"/>
          <w:b/>
          <w:sz w:val="24"/>
          <w:szCs w:val="24"/>
        </w:rPr>
        <w:t xml:space="preserve">Ключевые </w:t>
      </w:r>
      <w:hyperlink r:id="rId19" w:anchor="Par232" w:tooltip="КЛЮЧЕВЫЕ ПОКАЗАТЕЛИ" w:history="1">
        <w:r w:rsidRPr="006C7CCB">
          <w:rPr>
            <w:rStyle w:val="a3"/>
            <w:rFonts w:ascii="Times New Roman" w:hAnsi="Times New Roman" w:cs="Times New Roman"/>
            <w:b/>
            <w:color w:val="auto"/>
            <w:sz w:val="24"/>
            <w:szCs w:val="24"/>
            <w:u w:val="none"/>
          </w:rPr>
          <w:t>показатели</w:t>
        </w:r>
      </w:hyperlink>
      <w:r w:rsidRPr="006C7CCB">
        <w:rPr>
          <w:rFonts w:ascii="Times New Roman" w:hAnsi="Times New Roman" w:cs="Times New Roman"/>
          <w:b/>
          <w:sz w:val="24"/>
          <w:szCs w:val="24"/>
        </w:rPr>
        <w:t xml:space="preserve"> в сфере муниципального земельного контроля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Рыбкинский сельсовет Новосергиевского района Оренбургской области</w:t>
      </w:r>
    </w:p>
    <w:p w:rsidR="006C7CCB" w:rsidRPr="006C7CCB" w:rsidRDefault="006C7CCB" w:rsidP="006C7CCB">
      <w:pPr>
        <w:pStyle w:val="ConsPlusNormal"/>
        <w:widowControl/>
        <w:ind w:firstLine="0"/>
        <w:jc w:val="center"/>
        <w:rPr>
          <w:rFonts w:ascii="Times New Roman" w:hAnsi="Times New Roman" w:cs="Times New Roman"/>
          <w:b/>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Ключевые показатели в сфере муниципального земельн</w:t>
      </w:r>
      <w:r>
        <w:rPr>
          <w:rFonts w:ascii="Times New Roman" w:hAnsi="Times New Roman" w:cs="Times New Roman"/>
          <w:sz w:val="24"/>
          <w:szCs w:val="24"/>
        </w:rPr>
        <w:t>ого контроля на территории МО Рыбкинский сельсовет</w:t>
      </w:r>
      <w:r w:rsidRPr="006C7CCB">
        <w:rPr>
          <w:rFonts w:ascii="Times New Roman" w:hAnsi="Times New Roman" w:cs="Times New Roman"/>
          <w:sz w:val="24"/>
          <w:szCs w:val="24"/>
        </w:rPr>
        <w:t xml:space="preserve"> и их целевые значения:</w:t>
      </w:r>
    </w:p>
    <w:p w:rsidR="006C7CCB" w:rsidRPr="006C7CCB" w:rsidRDefault="006C7CCB" w:rsidP="006C7CCB">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0"/>
        <w:gridCol w:w="1986"/>
      </w:tblGrid>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Ключевые показатели</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ind w:firstLine="81"/>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Целевые значения</w:t>
            </w:r>
            <w:proofErr w:type="gramStart"/>
            <w:r w:rsidRPr="006C7CCB">
              <w:rPr>
                <w:rFonts w:ascii="Times New Roman" w:hAnsi="Times New Roman" w:cs="Times New Roman"/>
                <w:sz w:val="24"/>
                <w:szCs w:val="24"/>
                <w:lang w:eastAsia="en-US"/>
              </w:rPr>
              <w:t xml:space="preserve"> (%)</w:t>
            </w:r>
            <w:proofErr w:type="gramEnd"/>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70 - 80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r w:rsidR="006C7CCB" w:rsidRPr="006C7CCB" w:rsidTr="006C7CCB">
        <w:tc>
          <w:tcPr>
            <w:tcW w:w="7370"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6" w:type="dxa"/>
            <w:tcBorders>
              <w:top w:val="single" w:sz="4" w:space="0" w:color="auto"/>
              <w:left w:val="single" w:sz="4" w:space="0" w:color="auto"/>
              <w:bottom w:val="single" w:sz="4" w:space="0" w:color="auto"/>
              <w:right w:val="single" w:sz="4" w:space="0" w:color="auto"/>
            </w:tcBorders>
            <w:hideMark/>
          </w:tcPr>
          <w:p w:rsidR="006C7CCB" w:rsidRPr="006C7CCB" w:rsidRDefault="006C7CCB">
            <w:pPr>
              <w:pStyle w:val="ConsPlusNormal"/>
              <w:spacing w:line="252" w:lineRule="auto"/>
              <w:jc w:val="center"/>
              <w:rPr>
                <w:rFonts w:ascii="Times New Roman" w:eastAsiaTheme="minorEastAsia" w:hAnsi="Times New Roman" w:cs="Times New Roman"/>
                <w:sz w:val="24"/>
                <w:szCs w:val="24"/>
                <w:lang w:eastAsia="en-US"/>
              </w:rPr>
            </w:pPr>
            <w:r w:rsidRPr="006C7CCB">
              <w:rPr>
                <w:rFonts w:ascii="Times New Roman" w:hAnsi="Times New Roman" w:cs="Times New Roman"/>
                <w:sz w:val="24"/>
                <w:szCs w:val="24"/>
                <w:lang w:eastAsia="en-US"/>
              </w:rPr>
              <w:t>0</w:t>
            </w:r>
          </w:p>
        </w:tc>
      </w:tr>
    </w:tbl>
    <w:p w:rsidR="006C7CCB" w:rsidRPr="006C7CCB" w:rsidRDefault="006C7CCB" w:rsidP="006C7CCB">
      <w:pPr>
        <w:pStyle w:val="ConsPlusNormal"/>
        <w:rPr>
          <w:rFonts w:ascii="Times New Roman" w:eastAsiaTheme="minorEastAsia" w:hAnsi="Times New Roman" w:cs="Times New Roman"/>
          <w:sz w:val="24"/>
          <w:szCs w:val="24"/>
        </w:rPr>
      </w:pP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Индикативные показатели в сфере муниципального земельного контроля в муниципальном образовании Рыбкинский с</w:t>
      </w:r>
      <w:bookmarkStart w:id="10" w:name="_GoBack"/>
      <w:bookmarkEnd w:id="10"/>
      <w:r w:rsidRPr="006C7CCB">
        <w:rPr>
          <w:rFonts w:ascii="Times New Roman" w:hAnsi="Times New Roman" w:cs="Times New Roman"/>
          <w:sz w:val="24"/>
          <w:szCs w:val="24"/>
        </w:rPr>
        <w:t>ельсовет Новосергиевского района Оренбургской области:</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6C7CCB" w:rsidRP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6C7CCB" w:rsidRDefault="006C7CCB" w:rsidP="006C7CCB">
      <w:pPr>
        <w:pStyle w:val="ConsPlusNormal"/>
        <w:ind w:firstLine="540"/>
        <w:jc w:val="both"/>
        <w:rPr>
          <w:rFonts w:ascii="Times New Roman" w:hAnsi="Times New Roman" w:cs="Times New Roman"/>
          <w:sz w:val="24"/>
          <w:szCs w:val="24"/>
        </w:rPr>
      </w:pPr>
      <w:r w:rsidRPr="006C7CCB">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w:t>
      </w:r>
      <w:r>
        <w:rPr>
          <w:rFonts w:ascii="Times New Roman" w:hAnsi="Times New Roman" w:cs="Times New Roman"/>
          <w:sz w:val="24"/>
          <w:szCs w:val="24"/>
        </w:rPr>
        <w:t xml:space="preserve"> значения).</w:t>
      </w:r>
    </w:p>
    <w:p w:rsidR="006C7CCB" w:rsidRDefault="006C7CCB" w:rsidP="006C7CCB">
      <w:pPr>
        <w:pStyle w:val="ConsPlusNormal"/>
        <w:widowControl/>
        <w:ind w:firstLine="0"/>
        <w:jc w:val="center"/>
        <w:rPr>
          <w:rFonts w:ascii="Times New Roman" w:hAnsi="Times New Roman" w:cs="Times New Roman"/>
          <w:b/>
          <w:sz w:val="24"/>
          <w:szCs w:val="24"/>
        </w:rPr>
      </w:pPr>
    </w:p>
    <w:p w:rsidR="006C7CCB" w:rsidRDefault="006C7CCB" w:rsidP="006C7CCB">
      <w:pPr>
        <w:pStyle w:val="ConsPlusNormal"/>
        <w:rPr>
          <w:rFonts w:ascii="Times New Roman" w:hAnsi="Times New Roman" w:cs="Times New Roman"/>
          <w:sz w:val="24"/>
          <w:szCs w:val="24"/>
        </w:rPr>
      </w:pPr>
    </w:p>
    <w:p w:rsidR="006C7CCB" w:rsidRDefault="006C7CCB" w:rsidP="006C7CCB">
      <w:pPr>
        <w:pStyle w:val="ConsPlusNormal"/>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CB"/>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C7CCB"/>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C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7CCB"/>
    <w:rPr>
      <w:color w:val="0000FF"/>
      <w:u w:val="single"/>
    </w:rPr>
  </w:style>
  <w:style w:type="paragraph" w:customStyle="1" w:styleId="ConsPlusNormal">
    <w:name w:val="ConsPlusNormal"/>
    <w:uiPriority w:val="99"/>
    <w:qFormat/>
    <w:rsid w:val="006C7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6C7CCB"/>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79;&#1077;&#1084;.%20&#1082;&#1086;&#1085;&#1090;&#1088;&#1086;&#1083;&#1077;.docx" TargetMode="External"/><Relationship Id="rId13" Type="http://schemas.openxmlformats.org/officeDocument/2006/relationships/hyperlink" Target="file:///C:\Users\&#1055;&#1086;&#1083;&#1100;&#1079;&#1086;&#1074;&#1072;&#1090;&#1077;&#1083;&#1100;\Downloads\&#1087;&#1086;&#1083;-&#1077;%20&#1086;%20&#1084;&#1091;&#1085;.%20&#1079;&#1077;&#1084;.%20&#1082;&#1086;&#1085;&#1090;&#1088;&#1086;&#1083;&#1077;.docx" TargetMode="External"/><Relationship Id="rId18" Type="http://schemas.openxmlformats.org/officeDocument/2006/relationships/hyperlink" Target="file:///C:\Users\&#1055;&#1086;&#1083;&#1100;&#1079;&#1086;&#1074;&#1072;&#1090;&#1077;&#1083;&#1100;\Downloads\&#1087;&#1086;&#1083;-&#1077;%20&#1086;%20&#1084;&#1091;&#1085;.%20&#1079;&#1077;&#1084;.%20&#1082;&#1086;&#1085;&#1090;&#1088;&#1086;&#1083;&#1077;.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5;&#1086;&#1083;&#1100;&#1079;&#1086;&#1074;&#1072;&#1090;&#1077;&#1083;&#1100;\Downloads\&#1087;&#1086;&#1083;-&#1077;%20&#1086;%20&#1084;&#1091;&#1085;.%20&#1079;&#1077;&#1084;.%20&#1082;&#1086;&#1085;&#1090;&#1088;&#1086;&#1083;&#1077;.docx" TargetMode="External"/><Relationship Id="rId12" Type="http://schemas.openxmlformats.org/officeDocument/2006/relationships/hyperlink" Target="file:///C:\Users\&#1055;&#1086;&#1083;&#1100;&#1079;&#1086;&#1074;&#1072;&#1090;&#1077;&#1083;&#1100;\Downloads\&#1087;&#1086;&#1083;-&#1077;%20&#1086;%20&#1084;&#1091;&#1085;.%20&#1079;&#1077;&#1084;.%20&#1082;&#1086;&#1085;&#1090;&#1088;&#1086;&#1083;&#1077;.docx" TargetMode="External"/><Relationship Id="rId17" Type="http://schemas.openxmlformats.org/officeDocument/2006/relationships/hyperlink" Target="file:///C:\Users\&#1055;&#1086;&#1083;&#1100;&#1079;&#1086;&#1074;&#1072;&#1090;&#1077;&#1083;&#1100;\Downloads\&#1087;&#1086;&#1083;-&#1077;%20&#1086;%20&#1084;&#1091;&#1085;.%20&#1079;&#1077;&#1084;.%20&#1082;&#1086;&#1085;&#1090;&#1088;&#1086;&#1083;&#1077;.docx" TargetMode="External"/><Relationship Id="rId2" Type="http://schemas.microsoft.com/office/2007/relationships/stylesWithEffects" Target="stylesWithEffects.xml"/><Relationship Id="rId16" Type="http://schemas.openxmlformats.org/officeDocument/2006/relationships/hyperlink" Target="file:///C:\Users\&#1055;&#1086;&#1083;&#1100;&#1079;&#1086;&#1074;&#1072;&#1090;&#1077;&#1083;&#1100;\Downloads\&#1087;&#1086;&#1083;-&#1077;%20&#1086;%20&#1084;&#1091;&#1085;.%20&#1079;&#1077;&#1084;.%20&#1082;&#1086;&#1085;&#1090;&#1088;&#1086;&#1083;&#1077;.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79;&#1077;&#1084;.%20&#1082;&#1086;&#1085;&#1090;&#1088;&#1086;&#1083;&#1077;.docx" TargetMode="External"/><Relationship Id="rId11" Type="http://schemas.openxmlformats.org/officeDocument/2006/relationships/hyperlink" Target="file:///C:\Users\&#1055;&#1086;&#1083;&#1100;&#1079;&#1086;&#1074;&#1072;&#1090;&#1077;&#1083;&#1100;\Downloads\&#1087;&#1086;&#1083;-&#1077;%20&#1086;%20&#1084;&#1091;&#1085;.%20&#1079;&#1077;&#1084;.%20&#1082;&#1086;&#1085;&#1090;&#1088;&#1086;&#1083;&#1077;.docx" TargetMode="External"/><Relationship Id="rId5" Type="http://schemas.openxmlformats.org/officeDocument/2006/relationships/hyperlink" Target="file:///C:\Users\&#1055;&#1086;&#1083;&#1100;&#1079;&#1086;&#1074;&#1072;&#1090;&#1077;&#1083;&#1100;\Downloads\&#1087;&#1086;&#1083;-&#1077;%20&#1086;%20&#1084;&#1091;&#1085;.%20&#1079;&#1077;&#1084;.%20&#1082;&#1086;&#1085;&#1090;&#1088;&#1086;&#1083;&#1077;.docx" TargetMode="External"/><Relationship Id="rId15" Type="http://schemas.openxmlformats.org/officeDocument/2006/relationships/hyperlink" Target="file:///C:\Users\&#1055;&#1086;&#1083;&#1100;&#1079;&#1086;&#1074;&#1072;&#1090;&#1077;&#1083;&#1100;\Downloads\&#1087;&#1086;&#1083;-&#1077;%20&#1086;%20&#1084;&#1091;&#1085;.%20&#1079;&#1077;&#1084;.%20&#1082;&#1086;&#1085;&#1090;&#1088;&#1086;&#1083;&#1077;.docx" TargetMode="External"/><Relationship Id="rId10" Type="http://schemas.openxmlformats.org/officeDocument/2006/relationships/hyperlink" Target="file:///C:\Users\&#1055;&#1086;&#1083;&#1100;&#1079;&#1086;&#1074;&#1072;&#1090;&#1077;&#1083;&#1100;\Downloads\&#1087;&#1086;&#1083;-&#1077;%20&#1086;%20&#1084;&#1091;&#1085;.%20&#1079;&#1077;&#1084;.%20&#1082;&#1086;&#1085;&#1090;&#1088;&#1086;&#1083;&#1077;.docx" TargetMode="External"/><Relationship Id="rId19" Type="http://schemas.openxmlformats.org/officeDocument/2006/relationships/hyperlink" Target="file:///C:\Users\&#1055;&#1086;&#1083;&#1100;&#1079;&#1086;&#1074;&#1072;&#1090;&#1077;&#1083;&#1100;\Downloads\&#1087;&#1086;&#1083;-&#1077;%20&#1086;%20&#1084;&#1091;&#1085;.%20&#1079;&#1077;&#1084;.%20&#1082;&#1086;&#1085;&#1090;&#1088;&#1086;&#1083;&#1077;.docx"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1087;&#1086;&#1083;-&#1077;%20&#1086;%20&#1084;&#1091;&#1085;.%20&#1079;&#1077;&#1084;.%20&#1082;&#1086;&#1085;&#1090;&#1088;&#1086;&#1083;&#1077;.docx" TargetMode="External"/><Relationship Id="rId14" Type="http://schemas.openxmlformats.org/officeDocument/2006/relationships/hyperlink" Target="file:///C:\Users\&#1055;&#1086;&#1083;&#1100;&#1079;&#1086;&#1074;&#1072;&#1090;&#1077;&#1083;&#1100;\Downloads\&#1087;&#1086;&#1083;-&#1077;%20&#1086;%20&#1084;&#1091;&#1085;.%20&#1079;&#1077;&#1084;.%20&#1082;&#1086;&#1085;&#1090;&#1088;&#1086;&#108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2021-09-13T06:45:00Z</cp:lastPrinted>
  <dcterms:created xsi:type="dcterms:W3CDTF">2021-09-13T06:43:00Z</dcterms:created>
  <dcterms:modified xsi:type="dcterms:W3CDTF">2021-09-13T06:45:00Z</dcterms:modified>
</cp:coreProperties>
</file>