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C1" w:rsidRDefault="007002C1" w:rsidP="007002C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02C1" w:rsidRDefault="007002C1" w:rsidP="007002C1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002C1" w:rsidRDefault="007002C1" w:rsidP="007002C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7002C1" w:rsidRDefault="007002C1" w:rsidP="007002C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7002C1" w:rsidRDefault="007002C1" w:rsidP="007002C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7002C1" w:rsidRDefault="007002C1" w:rsidP="007002C1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02C1" w:rsidRDefault="007002C1" w:rsidP="007002C1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7002C1" w:rsidRDefault="000C4547" w:rsidP="007002C1">
      <w:pPr>
        <w:tabs>
          <w:tab w:val="left" w:pos="5529"/>
        </w:tabs>
        <w:ind w:right="36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="007002C1">
        <w:rPr>
          <w:sz w:val="28"/>
          <w:szCs w:val="28"/>
        </w:rPr>
        <w:t>9.01.2024  г. № 1-р</w:t>
      </w:r>
    </w:p>
    <w:p w:rsidR="007002C1" w:rsidRDefault="007002C1" w:rsidP="007002C1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7002C1" w:rsidRDefault="007002C1" w:rsidP="007002C1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CwxWdbVQIAAGQ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bkPrjdwAAAAJAQAADwAAAAAAAAAAAAAAAAC1BAAAZHJzL2Rvd25yZXYu&#10;eG1sUEsFBgAAAAAEAAQA8wAAAL4FAAAAAA=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li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ZtgJYl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GuZ3utVAgAAZA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7002C1" w:rsidRDefault="007002C1" w:rsidP="007002C1">
      <w:pPr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индексации должностных окладов </w:t>
      </w:r>
    </w:p>
    <w:p w:rsidR="007002C1" w:rsidRDefault="007002C1" w:rsidP="007002C1">
      <w:pPr>
        <w:rPr>
          <w:sz w:val="28"/>
          <w:szCs w:val="28"/>
        </w:rPr>
      </w:pPr>
    </w:p>
    <w:p w:rsidR="007002C1" w:rsidRDefault="007002C1" w:rsidP="00700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02C1" w:rsidRDefault="007002C1" w:rsidP="00700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решением Совета депутатов от 19.12.2023 г. № 33/2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 бюджете муниципального образования Рыбкинский сельсовет Новосергиевского района Оренбургской области на 2024 год и на плановый период 2025-2026 годы»:</w:t>
      </w:r>
    </w:p>
    <w:p w:rsidR="007002C1" w:rsidRDefault="007002C1" w:rsidP="00700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Проиндексировать с 01 января 2024 года на 4,9%  размеры </w:t>
      </w:r>
      <w:proofErr w:type="gramStart"/>
      <w:r>
        <w:rPr>
          <w:sz w:val="28"/>
          <w:szCs w:val="28"/>
        </w:rPr>
        <w:t>окладов работников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Рыбкинский сельсовет Новосергиевского района Оренбургской области.</w:t>
      </w:r>
    </w:p>
    <w:p w:rsidR="007002C1" w:rsidRDefault="007002C1" w:rsidP="00700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реализацией пункта 1  настоящего распоряжения, осуществить в пределах средств местного бюджета на 2024 год.</w:t>
      </w:r>
    </w:p>
    <w:p w:rsidR="007002C1" w:rsidRDefault="007002C1" w:rsidP="00700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002C1" w:rsidRDefault="007002C1" w:rsidP="00700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дня его обнародования,  подлежит размещению на официальном сайте администрации Рыбкинского сельсовета Новосергиевского района Оренбургской области и распространяется на правоотношения, возникшие с 01 января 2024 года.</w:t>
      </w:r>
    </w:p>
    <w:p w:rsidR="007002C1" w:rsidRDefault="007002C1" w:rsidP="007002C1">
      <w:pPr>
        <w:ind w:left="709"/>
        <w:jc w:val="both"/>
        <w:rPr>
          <w:sz w:val="28"/>
          <w:szCs w:val="28"/>
        </w:rPr>
      </w:pPr>
    </w:p>
    <w:p w:rsidR="007002C1" w:rsidRDefault="007002C1" w:rsidP="007002C1">
      <w:pPr>
        <w:ind w:right="-5" w:firstLine="540"/>
        <w:jc w:val="both"/>
        <w:rPr>
          <w:sz w:val="28"/>
        </w:rPr>
      </w:pPr>
    </w:p>
    <w:p w:rsidR="007002C1" w:rsidRDefault="007002C1" w:rsidP="007002C1">
      <w:pPr>
        <w:ind w:right="76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7002C1" w:rsidRDefault="007002C1" w:rsidP="007002C1">
      <w:pPr>
        <w:ind w:right="76"/>
        <w:rPr>
          <w:sz w:val="28"/>
          <w:szCs w:val="28"/>
        </w:rPr>
      </w:pPr>
      <w:r>
        <w:rPr>
          <w:sz w:val="28"/>
          <w:szCs w:val="28"/>
        </w:rPr>
        <w:t>Рыбкинский сельсовет                                                            Ю.П.Колесников</w:t>
      </w:r>
    </w:p>
    <w:p w:rsidR="007002C1" w:rsidRDefault="007002C1" w:rsidP="007002C1">
      <w:pPr>
        <w:ind w:right="-5"/>
        <w:jc w:val="both"/>
        <w:rPr>
          <w:sz w:val="28"/>
        </w:rPr>
      </w:pPr>
    </w:p>
    <w:p w:rsidR="007002C1" w:rsidRDefault="007002C1" w:rsidP="007002C1">
      <w:pPr>
        <w:ind w:right="-5"/>
        <w:jc w:val="both"/>
        <w:rPr>
          <w:sz w:val="28"/>
        </w:rPr>
      </w:pPr>
    </w:p>
    <w:p w:rsidR="007002C1" w:rsidRDefault="007002C1" w:rsidP="007002C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отделу, МКУ «ЦБУ Новосергиевского района», в дело, прокурору</w:t>
      </w:r>
    </w:p>
    <w:p w:rsidR="007002C1" w:rsidRDefault="007002C1" w:rsidP="007002C1">
      <w:pPr>
        <w:ind w:right="-5" w:firstLine="540"/>
        <w:jc w:val="both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1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4547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2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2C0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002C1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7002C1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002C1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7002C1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2024-01-19T06:05:00Z</dcterms:created>
  <dcterms:modified xsi:type="dcterms:W3CDTF">2024-01-19T11:16:00Z</dcterms:modified>
</cp:coreProperties>
</file>