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АДМИНИСТРАЦИЯ</w:t>
      </w:r>
    </w:p>
    <w:p w:rsidR="00461D90" w:rsidRDefault="00461D90" w:rsidP="00461D90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</w:rPr>
      </w:pPr>
      <w:r>
        <w:rPr>
          <w:b/>
        </w:rPr>
        <w:t>МУНИЦИПАЛЬНОГО ОБРАЗОВАНИЯ</w:t>
      </w:r>
    </w:p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РЫБКИНСКИЙ СЕЛЬСОВЕТ</w:t>
      </w:r>
    </w:p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НОВОСЕРГИЕВСКОГО РАЙОНА</w:t>
      </w:r>
    </w:p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ОРЕНБУРГСКОЙ ОБЛАСТИ</w:t>
      </w:r>
    </w:p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461D90" w:rsidRDefault="00461D90" w:rsidP="00461D90">
      <w:pPr>
        <w:tabs>
          <w:tab w:val="left" w:pos="5529"/>
        </w:tabs>
        <w:ind w:right="3686"/>
        <w:jc w:val="center"/>
      </w:pPr>
      <w:r>
        <w:t>01.11.2023  г. № 95-п</w:t>
      </w:r>
    </w:p>
    <w:p w:rsidR="00461D90" w:rsidRDefault="00461D90" w:rsidP="00461D90">
      <w:pPr>
        <w:tabs>
          <w:tab w:val="left" w:pos="5529"/>
        </w:tabs>
        <w:ind w:right="3686"/>
      </w:pPr>
      <w:r>
        <w:t xml:space="preserve">                               с.Рыбкино</w:t>
      </w:r>
    </w:p>
    <w:p w:rsidR="00461D90" w:rsidRDefault="00461D90" w:rsidP="00461D90">
      <w:pPr>
        <w:tabs>
          <w:tab w:val="left" w:pos="5529"/>
        </w:tabs>
        <w:ind w:right="3684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6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18pt,13.1pt" to="31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5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1pt,13.7pt" to="3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PG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74" name="Прямая соединительная 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HJVwIAAGg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8R5hyVcCAABoBAAADgAAAAAAAAAAAAAAAAAuAgAAZHJzL2Uyb0RvYy54bWxQSwEC&#10;LQAUAAYACAAAACEAuJeCT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kJ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MyJC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i/>
          <w:iCs/>
        </w:rPr>
        <w:tab/>
      </w:r>
    </w:p>
    <w:p w:rsidR="00461D90" w:rsidRDefault="00461D90" w:rsidP="00461D90">
      <w:pPr>
        <w:ind w:right="3111"/>
        <w:jc w:val="both"/>
      </w:pPr>
      <w:r>
        <w:t xml:space="preserve">О внесении изменений </w:t>
      </w:r>
      <w:r w:rsidR="002D6C58">
        <w:t xml:space="preserve">в постановление от 26.11.2018 </w:t>
      </w:r>
      <w:bookmarkStart w:id="0" w:name="_GoBack"/>
      <w:bookmarkEnd w:id="0"/>
      <w:r>
        <w:t>№ 103-п «Об утверждении  административного регламента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61D90" w:rsidRDefault="00461D90" w:rsidP="00461D90">
      <w:pPr>
        <w:ind w:right="3117"/>
        <w:jc w:val="both"/>
      </w:pPr>
    </w:p>
    <w:p w:rsidR="00461D90" w:rsidRDefault="00461D90" w:rsidP="00461D90">
      <w:pPr>
        <w:tabs>
          <w:tab w:val="left" w:pos="9356"/>
        </w:tabs>
        <w:spacing w:line="255" w:lineRule="atLeast"/>
        <w:ind w:right="-2" w:firstLine="567"/>
        <w:jc w:val="both"/>
      </w:pPr>
      <w:r>
        <w:t>В соответствии с Федеральным законом РФ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приказом Минстроя России от 05.07.2023 № 483/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требований к формату предоставления сведений, содержащихся в решении органа местного самоуправления о переводе жилого помещения в нежилое, нежилого помещения - в жилое», руководствуясь Уставом муниципального образования Рыбкинский  сельсовет, постановляю:</w:t>
      </w:r>
    </w:p>
    <w:p w:rsidR="00461D90" w:rsidRDefault="00461D90" w:rsidP="00461D90">
      <w:pPr>
        <w:tabs>
          <w:tab w:val="left" w:pos="9356"/>
        </w:tabs>
        <w:spacing w:line="255" w:lineRule="atLeast"/>
        <w:ind w:right="-2" w:firstLine="567"/>
        <w:jc w:val="both"/>
      </w:pPr>
      <w:r>
        <w:t>1.Внести в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Рыбкинский сельсовет от 26.11.2018 № 103-п (далее – Регламент), следующие изменения:</w:t>
      </w:r>
    </w:p>
    <w:p w:rsidR="00461D90" w:rsidRDefault="00461D90" w:rsidP="00461D90">
      <w:pPr>
        <w:tabs>
          <w:tab w:val="left" w:pos="9356"/>
        </w:tabs>
        <w:spacing w:line="255" w:lineRule="atLeast"/>
        <w:ind w:right="-2" w:firstLine="567"/>
        <w:jc w:val="both"/>
      </w:pPr>
      <w:r>
        <w:t>1.1.Раздел 2 Регламента дополнить пунктом 20.1 следующего содержания:</w:t>
      </w:r>
    </w:p>
    <w:p w:rsidR="00461D90" w:rsidRDefault="00461D90" w:rsidP="00461D90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«20.1. </w:t>
      </w:r>
      <w:proofErr w:type="gramStart"/>
      <w:r>
        <w:t xml:space="preserve">Сведения, содержащиеся в решении органа местного самоуправления о переводе жилого помещения в нежилое, нежилого помещения - в жилое, предоставляются в формате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Правилам обмена документами в электронном виде при организации информационного </w:t>
      </w:r>
      <w:r>
        <w:lastRenderedPageBreak/>
        <w:t>взаимодействия, утвержденным постановлением Правительства Российской Федерации от 24 июля 2021 г. № 1264.».</w:t>
      </w:r>
      <w:proofErr w:type="gramEnd"/>
    </w:p>
    <w:p w:rsidR="00461D90" w:rsidRDefault="00461D90" w:rsidP="00461D90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461D90" w:rsidRDefault="00461D90" w:rsidP="00461D90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61D90" w:rsidRDefault="00461D90" w:rsidP="00461D9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</w:p>
    <w:p w:rsidR="00461D90" w:rsidRDefault="00461D90" w:rsidP="00461D90">
      <w:pPr>
        <w:ind w:right="-1"/>
      </w:pPr>
      <w:r>
        <w:t xml:space="preserve">Глава муниципального образования </w:t>
      </w:r>
    </w:p>
    <w:p w:rsidR="00461D90" w:rsidRDefault="00461D90" w:rsidP="00461D90">
      <w:pPr>
        <w:ind w:right="-1"/>
        <w:jc w:val="both"/>
      </w:pPr>
      <w:r>
        <w:t>Рыбкинский сельсовет                                                           Ю.П.Колесников</w:t>
      </w:r>
    </w:p>
    <w:p w:rsidR="00461D90" w:rsidRDefault="00461D90" w:rsidP="00461D90">
      <w:pPr>
        <w:tabs>
          <w:tab w:val="left" w:pos="9072"/>
        </w:tabs>
        <w:ind w:right="-2"/>
      </w:pPr>
    </w:p>
    <w:p w:rsidR="00461D90" w:rsidRDefault="00461D90" w:rsidP="00461D90">
      <w:pPr>
        <w:tabs>
          <w:tab w:val="left" w:pos="9072"/>
        </w:tabs>
        <w:ind w:right="-2"/>
      </w:pPr>
    </w:p>
    <w:p w:rsidR="00461D90" w:rsidRDefault="00461D90" w:rsidP="00461D90">
      <w:pPr>
        <w:tabs>
          <w:tab w:val="left" w:pos="9072"/>
        </w:tabs>
        <w:ind w:right="-2"/>
      </w:pPr>
      <w:r>
        <w:t>Разослано: прокурор,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6C58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1D90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9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9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2023-11-03T06:57:00Z</dcterms:created>
  <dcterms:modified xsi:type="dcterms:W3CDTF">2023-11-07T09:44:00Z</dcterms:modified>
</cp:coreProperties>
</file>