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АДМИНИСТРАЦИЯ</w:t>
      </w:r>
    </w:p>
    <w:p w:rsidR="00A47589" w:rsidRPr="00A47589" w:rsidRDefault="00A47589" w:rsidP="00A47589">
      <w:pPr>
        <w:tabs>
          <w:tab w:val="left" w:pos="5529"/>
          <w:tab w:val="left" w:pos="5670"/>
          <w:tab w:val="left" w:pos="5812"/>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МУНИЦИПАЛЬНОГО ОБРАЗОВАНИЯ</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РЫБКИНСКИЙ СЕЛЬСОВЕТ</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НОВОСЕРГИЕВСКОГО РАЙОНА</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ОРЕНБУРГСКОЙ ОБЛАСТИ</w:t>
      </w:r>
    </w:p>
    <w:p w:rsidR="00A47589" w:rsidRDefault="00A47589" w:rsidP="00A47589">
      <w:pPr>
        <w:tabs>
          <w:tab w:val="left" w:pos="5529"/>
        </w:tabs>
        <w:spacing w:after="0" w:line="24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ПОСТАНОВЛЕНИЕ</w:t>
      </w:r>
    </w:p>
    <w:p w:rsidR="00A47589" w:rsidRPr="00A47589" w:rsidRDefault="00A47589" w:rsidP="00A47589">
      <w:pPr>
        <w:tabs>
          <w:tab w:val="left" w:pos="5529"/>
        </w:tabs>
        <w:spacing w:after="0" w:line="240" w:lineRule="auto"/>
        <w:ind w:right="3686"/>
        <w:rPr>
          <w:rFonts w:ascii="Times New Roman" w:hAnsi="Times New Roman" w:cs="Times New Roman"/>
          <w:b/>
          <w:sz w:val="28"/>
          <w:szCs w:val="28"/>
        </w:rPr>
      </w:pPr>
    </w:p>
    <w:p w:rsidR="00A47589" w:rsidRPr="00A47589" w:rsidRDefault="00A13525" w:rsidP="00A47589">
      <w:pPr>
        <w:tabs>
          <w:tab w:val="left" w:pos="5529"/>
        </w:tabs>
        <w:spacing w:after="0" w:line="240" w:lineRule="auto"/>
        <w:ind w:right="3684"/>
        <w:jc w:val="center"/>
        <w:rPr>
          <w:rFonts w:ascii="Times New Roman" w:hAnsi="Times New Roman" w:cs="Times New Roman"/>
          <w:sz w:val="28"/>
          <w:szCs w:val="28"/>
        </w:rPr>
      </w:pPr>
      <w:r>
        <w:rPr>
          <w:rFonts w:ascii="Times New Roman" w:hAnsi="Times New Roman" w:cs="Times New Roman"/>
          <w:sz w:val="28"/>
          <w:szCs w:val="28"/>
        </w:rPr>
        <w:t>22</w:t>
      </w:r>
      <w:r w:rsidR="00A47589">
        <w:rPr>
          <w:rFonts w:ascii="Times New Roman" w:hAnsi="Times New Roman" w:cs="Times New Roman"/>
          <w:sz w:val="28"/>
          <w:szCs w:val="28"/>
        </w:rPr>
        <w:t>.02.2023  г. № 21</w:t>
      </w:r>
      <w:r w:rsidR="00A47589" w:rsidRPr="00A47589">
        <w:rPr>
          <w:rFonts w:ascii="Times New Roman" w:hAnsi="Times New Roman" w:cs="Times New Roman"/>
          <w:sz w:val="28"/>
          <w:szCs w:val="28"/>
        </w:rPr>
        <w:t>-п</w:t>
      </w:r>
    </w:p>
    <w:p w:rsidR="00A47589" w:rsidRPr="00A47589" w:rsidRDefault="00A47589" w:rsidP="00A47589">
      <w:pPr>
        <w:tabs>
          <w:tab w:val="left" w:pos="5529"/>
        </w:tabs>
        <w:spacing w:after="0" w:line="240" w:lineRule="auto"/>
        <w:ind w:right="3684"/>
        <w:jc w:val="center"/>
        <w:rPr>
          <w:rFonts w:ascii="Times New Roman" w:hAnsi="Times New Roman" w:cs="Times New Roman"/>
          <w:sz w:val="28"/>
          <w:szCs w:val="28"/>
        </w:rPr>
      </w:pPr>
      <w:r w:rsidRPr="00A47589">
        <w:rPr>
          <w:rFonts w:ascii="Times New Roman" w:hAnsi="Times New Roman" w:cs="Times New Roman"/>
          <w:sz w:val="28"/>
          <w:szCs w:val="28"/>
        </w:rPr>
        <w:t>с.Рыбкино</w:t>
      </w:r>
    </w:p>
    <w:p w:rsidR="00A47589" w:rsidRPr="00A47589" w:rsidRDefault="00A47589" w:rsidP="00A47589">
      <w:pPr>
        <w:pStyle w:val="a7"/>
        <w:tabs>
          <w:tab w:val="left" w:pos="2925"/>
        </w:tabs>
        <w:spacing w:after="0"/>
        <w:rPr>
          <w:sz w:val="28"/>
          <w:szCs w:val="28"/>
        </w:rPr>
      </w:pPr>
    </w:p>
    <w:p w:rsidR="00A06731" w:rsidRPr="00A06731" w:rsidRDefault="00A06731" w:rsidP="00A06731">
      <w:pPr>
        <w:pStyle w:val="a7"/>
        <w:tabs>
          <w:tab w:val="left" w:pos="2925"/>
        </w:tabs>
        <w:spacing w:after="0"/>
        <w:rPr>
          <w:sz w:val="28"/>
          <w:szCs w:val="28"/>
        </w:rPr>
      </w:pPr>
      <w:r w:rsidRPr="00A06731">
        <w:rPr>
          <w:noProof/>
        </w:rPr>
        <mc:AlternateContent>
          <mc:Choice Requires="wps">
            <w:drawing>
              <wp:anchor distT="0" distB="0" distL="114297" distR="114297" simplePos="0" relativeHeight="251656192" behindDoc="0" locked="0" layoutInCell="1" allowOverlap="1" wp14:anchorId="7BBD240E" wp14:editId="221D36A8">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sidRPr="00A06731">
        <w:rPr>
          <w:noProof/>
        </w:rPr>
        <mc:AlternateContent>
          <mc:Choice Requires="wps">
            <w:drawing>
              <wp:anchor distT="4294967293" distB="4294967293" distL="114300" distR="114300" simplePos="0" relativeHeight="251657216" behindDoc="0" locked="0" layoutInCell="1" allowOverlap="1" wp14:anchorId="55C69163" wp14:editId="3DC4724F">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sidRPr="00A06731">
        <w:rPr>
          <w:noProof/>
        </w:rPr>
        <mc:AlternateContent>
          <mc:Choice Requires="wps">
            <w:drawing>
              <wp:anchor distT="4294967293" distB="4294967293" distL="114300" distR="114300" simplePos="0" relativeHeight="251658240" behindDoc="0" locked="0" layoutInCell="1" allowOverlap="1" wp14:anchorId="34621764" wp14:editId="3228373D">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sidRPr="00A06731">
        <w:rPr>
          <w:noProof/>
        </w:rPr>
        <mc:AlternateContent>
          <mc:Choice Requires="wps">
            <w:drawing>
              <wp:anchor distT="0" distB="0" distL="114297" distR="114297" simplePos="0" relativeHeight="251659264" behindDoc="0" locked="0" layoutInCell="1" allowOverlap="1" wp14:anchorId="4BDBE5D1" wp14:editId="4E0C67C7">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Pr="00A06731">
        <w:rPr>
          <w:sz w:val="28"/>
          <w:szCs w:val="28"/>
        </w:rPr>
        <w:tab/>
      </w:r>
    </w:p>
    <w:p w:rsidR="00A06731" w:rsidRPr="00A06731" w:rsidRDefault="00A06731" w:rsidP="00A06731">
      <w:pPr>
        <w:pStyle w:val="ConsPlusTitle"/>
        <w:ind w:right="3968"/>
        <w:jc w:val="both"/>
        <w:rPr>
          <w:b w:val="0"/>
          <w:bCs w:val="0"/>
          <w:sz w:val="28"/>
          <w:szCs w:val="28"/>
        </w:rPr>
      </w:pPr>
      <w:r w:rsidRPr="00A06731">
        <w:rPr>
          <w:b w:val="0"/>
          <w:sz w:val="28"/>
          <w:szCs w:val="28"/>
        </w:rPr>
        <w:t>О внесении изменений в постановление администра</w:t>
      </w:r>
      <w:r>
        <w:rPr>
          <w:b w:val="0"/>
          <w:sz w:val="28"/>
          <w:szCs w:val="28"/>
        </w:rPr>
        <w:t>ции</w:t>
      </w:r>
      <w:r w:rsidR="00FF03CE">
        <w:rPr>
          <w:b w:val="0"/>
          <w:sz w:val="28"/>
          <w:szCs w:val="28"/>
        </w:rPr>
        <w:t xml:space="preserve"> Рыбкинского сельсовета от 27.01</w:t>
      </w:r>
      <w:r>
        <w:rPr>
          <w:b w:val="0"/>
          <w:sz w:val="28"/>
          <w:szCs w:val="28"/>
        </w:rPr>
        <w:t>.2023 № 12</w:t>
      </w:r>
      <w:r w:rsidRPr="00A06731">
        <w:rPr>
          <w:b w:val="0"/>
          <w:sz w:val="28"/>
          <w:szCs w:val="28"/>
        </w:rPr>
        <w:t>-п «О</w:t>
      </w:r>
      <w:r w:rsidR="00220203">
        <w:rPr>
          <w:b w:val="0"/>
          <w:sz w:val="28"/>
          <w:szCs w:val="28"/>
        </w:rPr>
        <w:t xml:space="preserve">б утверждении Административного </w:t>
      </w:r>
      <w:r w:rsidRPr="00A06731">
        <w:rPr>
          <w:b w:val="0"/>
          <w:sz w:val="28"/>
          <w:szCs w:val="28"/>
        </w:rPr>
        <w:t>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r w:rsidRPr="00A06731">
        <w:rPr>
          <w:b w:val="0"/>
          <w:color w:val="000000"/>
          <w:sz w:val="28"/>
          <w:szCs w:val="28"/>
        </w:rPr>
        <w:t>»</w:t>
      </w:r>
    </w:p>
    <w:p w:rsidR="00A06731" w:rsidRPr="00A06731" w:rsidRDefault="00A06731" w:rsidP="00A06731">
      <w:pPr>
        <w:spacing w:after="0" w:line="240" w:lineRule="auto"/>
        <w:ind w:right="4187"/>
        <w:jc w:val="both"/>
        <w:rPr>
          <w:rFonts w:ascii="Times New Roman" w:hAnsi="Times New Roman" w:cs="Times New Roman"/>
          <w:bCs/>
          <w:sz w:val="28"/>
          <w:szCs w:val="28"/>
        </w:rPr>
      </w:pPr>
      <w:r w:rsidRPr="00A06731">
        <w:rPr>
          <w:rFonts w:ascii="Times New Roman" w:hAnsi="Times New Roman" w:cs="Times New Roman"/>
        </w:rPr>
        <w:t xml:space="preserve"> </w:t>
      </w:r>
    </w:p>
    <w:p w:rsidR="00A06731" w:rsidRPr="00A06731" w:rsidRDefault="00A06731" w:rsidP="00A06731">
      <w:pPr>
        <w:tabs>
          <w:tab w:val="left" w:pos="9792"/>
        </w:tabs>
        <w:spacing w:after="0" w:line="240" w:lineRule="auto"/>
        <w:ind w:firstLine="709"/>
        <w:jc w:val="both"/>
        <w:rPr>
          <w:rFonts w:ascii="Times New Roman" w:hAnsi="Times New Roman" w:cs="Times New Roman"/>
          <w:sz w:val="28"/>
          <w:szCs w:val="28"/>
        </w:rPr>
      </w:pPr>
      <w:r w:rsidRPr="00A06731">
        <w:rPr>
          <w:rFonts w:ascii="Times New Roman" w:hAnsi="Times New Roman" w:cs="Times New Roman"/>
          <w:sz w:val="28"/>
          <w:szCs w:val="28"/>
        </w:rPr>
        <w:t xml:space="preserve">В соответствии с  </w:t>
      </w:r>
      <w:r w:rsidRPr="00A06731">
        <w:rPr>
          <w:rStyle w:val="FontStyle32"/>
          <w:sz w:val="28"/>
          <w:szCs w:val="28"/>
        </w:rPr>
        <w:t>Федерал</w:t>
      </w:r>
      <w:r w:rsidR="00220203">
        <w:rPr>
          <w:rStyle w:val="FontStyle32"/>
          <w:sz w:val="28"/>
          <w:szCs w:val="28"/>
        </w:rPr>
        <w:t>ьным законом РФ от 06.10.2003</w:t>
      </w:r>
      <w:r w:rsidRPr="00A06731">
        <w:rPr>
          <w:rStyle w:val="FontStyle32"/>
          <w:sz w:val="28"/>
          <w:szCs w:val="28"/>
        </w:rPr>
        <w:t xml:space="preserve"> № 131-ФЗ «Об общих принципах организации местного самоуправления в Российской Федерации», </w:t>
      </w:r>
      <w:r w:rsidRPr="00A06731">
        <w:rPr>
          <w:rFonts w:ascii="Times New Roman" w:hAnsi="Times New Roman" w:cs="Times New Roman"/>
          <w:sz w:val="28"/>
          <w:szCs w:val="28"/>
        </w:rPr>
        <w:t xml:space="preserve"> Федеральным зако</w:t>
      </w:r>
      <w:r w:rsidR="00220203">
        <w:rPr>
          <w:rFonts w:ascii="Times New Roman" w:hAnsi="Times New Roman" w:cs="Times New Roman"/>
          <w:sz w:val="28"/>
          <w:szCs w:val="28"/>
        </w:rPr>
        <w:t xml:space="preserve">ном от 27.07.2010 </w:t>
      </w:r>
      <w:r w:rsidRPr="00A06731">
        <w:rPr>
          <w:rFonts w:ascii="Times New Roman" w:hAnsi="Times New Roman" w:cs="Times New Roman"/>
          <w:sz w:val="28"/>
          <w:szCs w:val="28"/>
        </w:rPr>
        <w:t>№ 210-ФЗ «Об организации предоставления государственных и муниципальных услуг», Уставом муниципального о</w:t>
      </w:r>
      <w:r>
        <w:rPr>
          <w:rFonts w:ascii="Times New Roman" w:hAnsi="Times New Roman" w:cs="Times New Roman"/>
          <w:sz w:val="28"/>
          <w:szCs w:val="28"/>
        </w:rPr>
        <w:t>бразования Рыбкинский сельсовет</w:t>
      </w:r>
      <w:r w:rsidR="00220203">
        <w:rPr>
          <w:rFonts w:ascii="Times New Roman" w:hAnsi="Times New Roman" w:cs="Times New Roman"/>
          <w:sz w:val="28"/>
          <w:szCs w:val="28"/>
        </w:rPr>
        <w:t xml:space="preserve"> Новосергиевского района Оренбургской области</w:t>
      </w:r>
      <w:r w:rsidRPr="00A06731">
        <w:rPr>
          <w:rFonts w:ascii="Times New Roman" w:hAnsi="Times New Roman" w:cs="Times New Roman"/>
          <w:sz w:val="28"/>
          <w:szCs w:val="28"/>
        </w:rPr>
        <w:t>:</w:t>
      </w:r>
    </w:p>
    <w:p w:rsidR="00A06731" w:rsidRPr="00A06731" w:rsidRDefault="00A06731" w:rsidP="00A06731">
      <w:pPr>
        <w:pStyle w:val="ConsPlusTitle"/>
        <w:ind w:right="-1" w:firstLine="709"/>
        <w:jc w:val="both"/>
        <w:rPr>
          <w:b w:val="0"/>
          <w:color w:val="000000"/>
          <w:sz w:val="28"/>
          <w:szCs w:val="28"/>
        </w:rPr>
      </w:pPr>
      <w:r w:rsidRPr="00A06731">
        <w:rPr>
          <w:b w:val="0"/>
          <w:sz w:val="28"/>
          <w:szCs w:val="28"/>
        </w:rPr>
        <w:t>1. Внести изменения в постановление администра</w:t>
      </w:r>
      <w:r>
        <w:rPr>
          <w:b w:val="0"/>
          <w:sz w:val="28"/>
          <w:szCs w:val="28"/>
        </w:rPr>
        <w:t>ции</w:t>
      </w:r>
      <w:r w:rsidR="00FF03CE">
        <w:rPr>
          <w:b w:val="0"/>
          <w:sz w:val="28"/>
          <w:szCs w:val="28"/>
        </w:rPr>
        <w:t xml:space="preserve"> Рыбкинского сельсовета от 27.01</w:t>
      </w:r>
      <w:bookmarkStart w:id="0" w:name="_GoBack"/>
      <w:bookmarkEnd w:id="0"/>
      <w:r>
        <w:rPr>
          <w:b w:val="0"/>
          <w:sz w:val="28"/>
          <w:szCs w:val="28"/>
        </w:rPr>
        <w:t>.2023 № 12</w:t>
      </w:r>
      <w:r w:rsidRPr="00A06731">
        <w:rPr>
          <w:b w:val="0"/>
          <w:sz w:val="28"/>
          <w:szCs w:val="28"/>
        </w:rPr>
        <w:t>-п «</w:t>
      </w:r>
      <w:r w:rsidR="001971C4" w:rsidRPr="001971C4">
        <w:rPr>
          <w:b w:val="0"/>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r w:rsidRPr="00A06731">
        <w:rPr>
          <w:b w:val="0"/>
          <w:color w:val="000000"/>
          <w:sz w:val="28"/>
          <w:szCs w:val="28"/>
        </w:rPr>
        <w:t>».</w:t>
      </w:r>
    </w:p>
    <w:p w:rsidR="001971C4" w:rsidRDefault="00A06731" w:rsidP="00A06731">
      <w:pPr>
        <w:pStyle w:val="ConsPlusTitle"/>
        <w:ind w:right="-1" w:firstLine="709"/>
        <w:jc w:val="both"/>
        <w:rPr>
          <w:b w:val="0"/>
          <w:color w:val="000000"/>
          <w:sz w:val="28"/>
          <w:szCs w:val="28"/>
        </w:rPr>
      </w:pPr>
      <w:r w:rsidRPr="00A06731">
        <w:rPr>
          <w:b w:val="0"/>
          <w:color w:val="000000"/>
          <w:sz w:val="28"/>
          <w:szCs w:val="28"/>
        </w:rPr>
        <w:t xml:space="preserve">1.1. </w:t>
      </w:r>
      <w:r w:rsidR="001971C4">
        <w:rPr>
          <w:b w:val="0"/>
          <w:color w:val="000000"/>
          <w:sz w:val="28"/>
          <w:szCs w:val="28"/>
        </w:rPr>
        <w:t xml:space="preserve">Пункт 11 Административного регламента читать в </w:t>
      </w:r>
      <w:r w:rsidR="001971C4" w:rsidRPr="001971C4">
        <w:rPr>
          <w:b w:val="0"/>
          <w:color w:val="000000"/>
          <w:sz w:val="28"/>
          <w:szCs w:val="28"/>
        </w:rPr>
        <w:t>следующей редакции:</w:t>
      </w:r>
    </w:p>
    <w:p w:rsidR="001971C4" w:rsidRDefault="001971C4" w:rsidP="001971C4">
      <w:pPr>
        <w:spacing w:after="0" w:line="240" w:lineRule="auto"/>
        <w:ind w:firstLine="567"/>
        <w:jc w:val="both"/>
        <w:rPr>
          <w:rFonts w:ascii="Times New Roman" w:hAnsi="Times New Roman" w:cs="Times New Roman"/>
          <w:sz w:val="28"/>
          <w:szCs w:val="28"/>
        </w:rPr>
      </w:pPr>
      <w:r>
        <w:rPr>
          <w:b/>
          <w:color w:val="000000"/>
          <w:sz w:val="28"/>
          <w:szCs w:val="28"/>
        </w:rPr>
        <w:t>«</w:t>
      </w:r>
      <w:r>
        <w:rPr>
          <w:rFonts w:ascii="Times New Roman"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1971C4" w:rsidRDefault="001971C4" w:rsidP="001971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Уполномоченном органе,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w:t>
      </w:r>
      <w:r>
        <w:rPr>
          <w:rFonts w:ascii="Times New Roman" w:hAnsi="Times New Roman" w:cs="Times New Roman"/>
          <w:sz w:val="28"/>
          <w:szCs w:val="28"/>
        </w:rPr>
        <w:lastRenderedPageBreak/>
        <w:t xml:space="preserve">отправления в Уполномоченный орган, составляет 30 рабочих дней – для принятия решения по заявлению. </w:t>
      </w:r>
    </w:p>
    <w:p w:rsidR="001971C4" w:rsidRDefault="001971C4" w:rsidP="001971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ЕПГУ, составляет 30 рабочих дней – для принятия решения по заявлению.</w:t>
      </w:r>
    </w:p>
    <w:p w:rsidR="001971C4" w:rsidRDefault="001971C4" w:rsidP="001971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1971C4" w:rsidRDefault="001971C4" w:rsidP="001971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proofErr w:type="gramStart"/>
      <w:r>
        <w:rPr>
          <w:rFonts w:ascii="Times New Roman" w:hAnsi="Times New Roman" w:cs="Times New Roman"/>
          <w:sz w:val="28"/>
          <w:szCs w:val="28"/>
        </w:rPr>
        <w:t>.»</w:t>
      </w:r>
      <w:proofErr w:type="gramEnd"/>
    </w:p>
    <w:p w:rsidR="001971C4" w:rsidRPr="001971C4" w:rsidRDefault="001971C4" w:rsidP="001971C4">
      <w:pPr>
        <w:pStyle w:val="ConsPlusTitle"/>
        <w:ind w:right="-1" w:firstLine="567"/>
        <w:jc w:val="both"/>
        <w:rPr>
          <w:b w:val="0"/>
          <w:color w:val="000000"/>
          <w:sz w:val="28"/>
          <w:szCs w:val="28"/>
        </w:rPr>
      </w:pPr>
      <w:r w:rsidRPr="001971C4">
        <w:rPr>
          <w:b w:val="0"/>
          <w:sz w:val="28"/>
          <w:szCs w:val="28"/>
        </w:rPr>
        <w:t>1.2.</w:t>
      </w:r>
      <w:r w:rsidRPr="001971C4">
        <w:rPr>
          <w:b w:val="0"/>
          <w:color w:val="000000"/>
          <w:sz w:val="28"/>
          <w:szCs w:val="28"/>
        </w:rPr>
        <w:t xml:space="preserve"> </w:t>
      </w:r>
      <w:r>
        <w:rPr>
          <w:b w:val="0"/>
          <w:color w:val="000000"/>
          <w:sz w:val="28"/>
          <w:szCs w:val="28"/>
        </w:rPr>
        <w:t>Пункт 36 Административного регламента читать в следующей редакции:</w:t>
      </w:r>
    </w:p>
    <w:p w:rsidR="001971C4" w:rsidRDefault="001971C4" w:rsidP="001971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971C4">
        <w:rPr>
          <w:rFonts w:ascii="Times New Roman" w:hAnsi="Times New Roman" w:cs="Times New Roman"/>
          <w:sz w:val="28"/>
          <w:szCs w:val="28"/>
        </w:rPr>
        <w:t>36. Максимальный срок предоставления муниципальной услуги – 30 рабочих дней</w:t>
      </w:r>
      <w:proofErr w:type="gramStart"/>
      <w:r w:rsidRPr="001971C4">
        <w:rPr>
          <w:rFonts w:ascii="Times New Roman" w:hAnsi="Times New Roman" w:cs="Times New Roman"/>
          <w:sz w:val="28"/>
          <w:szCs w:val="28"/>
        </w:rPr>
        <w:t>.</w:t>
      </w:r>
      <w:r>
        <w:rPr>
          <w:rFonts w:ascii="Times New Roman" w:hAnsi="Times New Roman" w:cs="Times New Roman"/>
          <w:sz w:val="28"/>
          <w:szCs w:val="28"/>
        </w:rPr>
        <w:t>»</w:t>
      </w:r>
      <w:proofErr w:type="gramEnd"/>
    </w:p>
    <w:p w:rsidR="003A4F30" w:rsidRDefault="001971C4" w:rsidP="003A4F30">
      <w:pPr>
        <w:pStyle w:val="ConsPlusTitle"/>
        <w:ind w:right="-1" w:firstLine="567"/>
        <w:jc w:val="both"/>
        <w:rPr>
          <w:b w:val="0"/>
          <w:color w:val="000000"/>
          <w:sz w:val="28"/>
          <w:szCs w:val="28"/>
        </w:rPr>
      </w:pPr>
      <w:r w:rsidRPr="003A4F30">
        <w:rPr>
          <w:b w:val="0"/>
          <w:sz w:val="28"/>
          <w:szCs w:val="28"/>
        </w:rPr>
        <w:t>1.3.</w:t>
      </w:r>
      <w:r>
        <w:rPr>
          <w:sz w:val="28"/>
          <w:szCs w:val="28"/>
        </w:rPr>
        <w:t xml:space="preserve"> </w:t>
      </w:r>
      <w:r w:rsidR="003A4F30">
        <w:rPr>
          <w:b w:val="0"/>
          <w:color w:val="000000"/>
          <w:sz w:val="28"/>
          <w:szCs w:val="28"/>
        </w:rPr>
        <w:t>Пункт 43 Административного регламента читать в следующей редакции:</w:t>
      </w:r>
    </w:p>
    <w:p w:rsidR="001971C4" w:rsidRDefault="003A4F30" w:rsidP="003A4F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A4F30">
        <w:rPr>
          <w:rFonts w:ascii="Times New Roman" w:hAnsi="Times New Roman" w:cs="Times New Roman"/>
          <w:sz w:val="28"/>
          <w:szCs w:val="28"/>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roofErr w:type="gramStart"/>
      <w:r w:rsidRPr="003A4F30">
        <w:rPr>
          <w:rFonts w:ascii="Times New Roman" w:hAnsi="Times New Roman" w:cs="Times New Roman"/>
          <w:sz w:val="28"/>
          <w:szCs w:val="28"/>
        </w:rPr>
        <w:t>.</w:t>
      </w:r>
      <w:r>
        <w:rPr>
          <w:rFonts w:ascii="Times New Roman" w:hAnsi="Times New Roman" w:cs="Times New Roman"/>
          <w:sz w:val="28"/>
          <w:szCs w:val="28"/>
        </w:rPr>
        <w:t>»</w:t>
      </w:r>
      <w:proofErr w:type="gramEnd"/>
    </w:p>
    <w:p w:rsidR="00B61B4B" w:rsidRDefault="00B61B4B" w:rsidP="00B61B4B">
      <w:pPr>
        <w:pStyle w:val="ConsPlusTitle"/>
        <w:ind w:right="-1" w:firstLine="567"/>
        <w:jc w:val="both"/>
        <w:rPr>
          <w:b w:val="0"/>
          <w:color w:val="000000"/>
          <w:sz w:val="28"/>
          <w:szCs w:val="28"/>
        </w:rPr>
      </w:pPr>
      <w:r w:rsidRPr="00B61B4B">
        <w:rPr>
          <w:b w:val="0"/>
          <w:sz w:val="28"/>
          <w:szCs w:val="28"/>
        </w:rPr>
        <w:t xml:space="preserve">1.4. </w:t>
      </w:r>
      <w:r w:rsidRPr="00B61B4B">
        <w:rPr>
          <w:b w:val="0"/>
          <w:color w:val="000000"/>
          <w:sz w:val="28"/>
          <w:szCs w:val="28"/>
        </w:rPr>
        <w:t>Пункт</w:t>
      </w:r>
      <w:r>
        <w:rPr>
          <w:b w:val="0"/>
          <w:color w:val="000000"/>
          <w:sz w:val="28"/>
          <w:szCs w:val="28"/>
        </w:rPr>
        <w:t xml:space="preserve"> 45 Административного регламента читать в следующей редакции:</w:t>
      </w:r>
    </w:p>
    <w:p w:rsidR="00B61B4B" w:rsidRDefault="00B61B4B" w:rsidP="00B61B4B">
      <w:pPr>
        <w:pStyle w:val="ConsPlusTitle"/>
        <w:ind w:right="-1" w:firstLine="567"/>
        <w:jc w:val="both"/>
        <w:rPr>
          <w:b w:val="0"/>
          <w:color w:val="000000"/>
          <w:sz w:val="28"/>
          <w:szCs w:val="28"/>
        </w:rPr>
      </w:pPr>
      <w:r>
        <w:rPr>
          <w:b w:val="0"/>
          <w:color w:val="000000"/>
          <w:sz w:val="28"/>
          <w:szCs w:val="28"/>
        </w:rPr>
        <w:t>«</w:t>
      </w:r>
      <w:r w:rsidRPr="00B61B4B">
        <w:rPr>
          <w:b w:val="0"/>
          <w:color w:val="000000"/>
          <w:sz w:val="28"/>
          <w:szCs w:val="28"/>
        </w:rPr>
        <w:t>45. Максимальный срок предоставления муниципальной услуги – 10 рабочих дней</w:t>
      </w:r>
      <w:proofErr w:type="gramStart"/>
      <w:r w:rsidRPr="00B61B4B">
        <w:rPr>
          <w:b w:val="0"/>
          <w:color w:val="000000"/>
          <w:sz w:val="28"/>
          <w:szCs w:val="28"/>
        </w:rPr>
        <w:t>.</w:t>
      </w:r>
      <w:r>
        <w:rPr>
          <w:b w:val="0"/>
          <w:color w:val="000000"/>
          <w:sz w:val="28"/>
          <w:szCs w:val="28"/>
        </w:rPr>
        <w:t>»</w:t>
      </w:r>
      <w:proofErr w:type="gramEnd"/>
    </w:p>
    <w:p w:rsidR="00A33F85" w:rsidRDefault="00A33F85" w:rsidP="00A33F85">
      <w:pPr>
        <w:pStyle w:val="ConsPlusTitle"/>
        <w:ind w:right="-1" w:firstLine="567"/>
        <w:jc w:val="both"/>
        <w:rPr>
          <w:b w:val="0"/>
          <w:color w:val="000000"/>
          <w:sz w:val="28"/>
          <w:szCs w:val="28"/>
        </w:rPr>
      </w:pPr>
      <w:r>
        <w:rPr>
          <w:b w:val="0"/>
          <w:color w:val="000000"/>
          <w:sz w:val="28"/>
          <w:szCs w:val="28"/>
        </w:rPr>
        <w:t>1.5. Пункт 52 Административного регламента читать в следующей редакции:</w:t>
      </w:r>
    </w:p>
    <w:p w:rsidR="00A33F85" w:rsidRDefault="00A33F85" w:rsidP="00B61B4B">
      <w:pPr>
        <w:pStyle w:val="ConsPlusTitle"/>
        <w:ind w:right="-1" w:firstLine="567"/>
        <w:jc w:val="both"/>
        <w:rPr>
          <w:b w:val="0"/>
          <w:color w:val="000000"/>
          <w:sz w:val="28"/>
          <w:szCs w:val="28"/>
        </w:rPr>
      </w:pPr>
      <w:r>
        <w:rPr>
          <w:b w:val="0"/>
          <w:color w:val="000000"/>
          <w:sz w:val="28"/>
          <w:szCs w:val="28"/>
        </w:rPr>
        <w:t>«</w:t>
      </w:r>
      <w:r w:rsidRPr="00A33F85">
        <w:rPr>
          <w:b w:val="0"/>
          <w:color w:val="000000"/>
          <w:sz w:val="28"/>
          <w:szCs w:val="28"/>
        </w:rPr>
        <w:t>52. Срок принятия решения о предоставлении (об отказе в предоставлении) муниципальной услуги составляет - 2 рабочих дня с даты получения Уполномоченным органом всех сведений, необходимых для принятия решения</w:t>
      </w:r>
      <w:proofErr w:type="gramStart"/>
      <w:r w:rsidRPr="00A33F85">
        <w:rPr>
          <w:b w:val="0"/>
          <w:color w:val="000000"/>
          <w:sz w:val="28"/>
          <w:szCs w:val="28"/>
        </w:rPr>
        <w:t>.</w:t>
      </w:r>
      <w:r>
        <w:rPr>
          <w:b w:val="0"/>
          <w:color w:val="000000"/>
          <w:sz w:val="28"/>
          <w:szCs w:val="28"/>
        </w:rPr>
        <w:t>»</w:t>
      </w:r>
      <w:proofErr w:type="gramEnd"/>
    </w:p>
    <w:p w:rsidR="00A33F85" w:rsidRDefault="00A33F85" w:rsidP="00A33F85">
      <w:pPr>
        <w:pStyle w:val="ConsPlusTitle"/>
        <w:ind w:right="-1" w:firstLine="567"/>
        <w:jc w:val="both"/>
        <w:rPr>
          <w:b w:val="0"/>
          <w:color w:val="000000"/>
          <w:sz w:val="28"/>
          <w:szCs w:val="28"/>
        </w:rPr>
      </w:pPr>
      <w:r>
        <w:rPr>
          <w:b w:val="0"/>
          <w:color w:val="000000"/>
          <w:sz w:val="28"/>
          <w:szCs w:val="28"/>
        </w:rPr>
        <w:t>1.6. Пункт 53 Административного регламента читать в следующей редакции:</w:t>
      </w:r>
    </w:p>
    <w:p w:rsidR="00A33F85" w:rsidRPr="00A33F85" w:rsidRDefault="00A33F85" w:rsidP="00A33F85">
      <w:pPr>
        <w:pStyle w:val="ConsPlusTitle"/>
        <w:ind w:right="-1" w:firstLine="567"/>
        <w:jc w:val="both"/>
        <w:rPr>
          <w:b w:val="0"/>
          <w:color w:val="000000"/>
          <w:sz w:val="28"/>
          <w:szCs w:val="28"/>
        </w:rPr>
      </w:pPr>
      <w:r>
        <w:rPr>
          <w:b w:val="0"/>
          <w:color w:val="000000"/>
          <w:sz w:val="28"/>
          <w:szCs w:val="28"/>
        </w:rPr>
        <w:t>«</w:t>
      </w:r>
      <w:r w:rsidRPr="00A33F85">
        <w:rPr>
          <w:b w:val="0"/>
          <w:color w:val="000000"/>
          <w:sz w:val="28"/>
          <w:szCs w:val="28"/>
        </w:rPr>
        <w:t>53. Результат предоставления муниципальной услуги предоставляется заявителю (его представителю) следующими способами:</w:t>
      </w:r>
    </w:p>
    <w:p w:rsidR="00A33F85" w:rsidRPr="00A33F85" w:rsidRDefault="00A33F85" w:rsidP="00A33F85">
      <w:pPr>
        <w:pStyle w:val="ConsPlusTitle"/>
        <w:ind w:right="-1" w:firstLine="567"/>
        <w:jc w:val="both"/>
        <w:rPr>
          <w:b w:val="0"/>
          <w:color w:val="000000"/>
          <w:sz w:val="28"/>
          <w:szCs w:val="28"/>
        </w:rPr>
      </w:pPr>
      <w:r w:rsidRPr="00A33F85">
        <w:rPr>
          <w:b w:val="0"/>
          <w:color w:val="000000"/>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33F85" w:rsidRPr="00A33F85" w:rsidRDefault="00A33F85" w:rsidP="00A33F85">
      <w:pPr>
        <w:pStyle w:val="ConsPlusTitle"/>
        <w:ind w:right="-1" w:firstLine="567"/>
        <w:jc w:val="both"/>
        <w:rPr>
          <w:b w:val="0"/>
          <w:color w:val="000000"/>
          <w:sz w:val="28"/>
          <w:szCs w:val="28"/>
        </w:rPr>
      </w:pPr>
      <w:r w:rsidRPr="00A33F85">
        <w:rPr>
          <w:b w:val="0"/>
          <w:color w:val="000000"/>
          <w:sz w:val="28"/>
          <w:szCs w:val="28"/>
        </w:rPr>
        <w:t>- на бумажном носителе, посредством личного обращения в Уполномоченный орган или в МФЦ.</w:t>
      </w:r>
    </w:p>
    <w:p w:rsidR="00A33F85" w:rsidRPr="00A33F85" w:rsidRDefault="00A33F85" w:rsidP="00A33F85">
      <w:pPr>
        <w:pStyle w:val="ConsPlusTitle"/>
        <w:ind w:right="-1" w:firstLine="567"/>
        <w:jc w:val="both"/>
        <w:rPr>
          <w:b w:val="0"/>
          <w:color w:val="000000"/>
          <w:sz w:val="28"/>
          <w:szCs w:val="28"/>
        </w:rPr>
      </w:pPr>
      <w:r w:rsidRPr="00A33F85">
        <w:rPr>
          <w:b w:val="0"/>
          <w:color w:val="000000"/>
          <w:sz w:val="28"/>
          <w:szCs w:val="28"/>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A33F85" w:rsidRDefault="00A33F85" w:rsidP="00A33F85">
      <w:pPr>
        <w:pStyle w:val="ConsPlusTitle"/>
        <w:ind w:right="-1" w:firstLine="567"/>
        <w:jc w:val="both"/>
        <w:rPr>
          <w:b w:val="0"/>
          <w:color w:val="000000"/>
          <w:sz w:val="28"/>
          <w:szCs w:val="28"/>
        </w:rPr>
      </w:pPr>
      <w:r w:rsidRPr="00A33F85">
        <w:rPr>
          <w:b w:val="0"/>
          <w:color w:val="000000"/>
          <w:sz w:val="28"/>
          <w:szCs w:val="28"/>
        </w:rPr>
        <w:lastRenderedPageBreak/>
        <w:t>Результат муниципальной услу</w:t>
      </w:r>
      <w:r>
        <w:rPr>
          <w:b w:val="0"/>
          <w:color w:val="000000"/>
          <w:sz w:val="28"/>
          <w:szCs w:val="28"/>
        </w:rPr>
        <w:t xml:space="preserve">ги может </w:t>
      </w:r>
      <w:r w:rsidRPr="00A33F85">
        <w:rPr>
          <w:b w:val="0"/>
          <w:color w:val="000000"/>
          <w:sz w:val="28"/>
          <w:szCs w:val="28"/>
        </w:rPr>
        <w:t xml:space="preserve"> быть предоставлен заявителю Уполномоченным органом или МФЦ по выбору заявителя независимо от его места ж</w:t>
      </w:r>
      <w:r>
        <w:rPr>
          <w:b w:val="0"/>
          <w:color w:val="000000"/>
          <w:sz w:val="28"/>
          <w:szCs w:val="28"/>
        </w:rPr>
        <w:t>ительства или места пребывания</w:t>
      </w:r>
      <w:proofErr w:type="gramStart"/>
      <w:r>
        <w:rPr>
          <w:b w:val="0"/>
          <w:color w:val="000000"/>
          <w:sz w:val="28"/>
          <w:szCs w:val="28"/>
        </w:rPr>
        <w:t>.»</w:t>
      </w:r>
      <w:r w:rsidRPr="00A33F85">
        <w:rPr>
          <w:b w:val="0"/>
          <w:color w:val="000000"/>
          <w:sz w:val="28"/>
          <w:szCs w:val="28"/>
        </w:rPr>
        <w:t xml:space="preserve"> </w:t>
      </w:r>
      <w:proofErr w:type="gramEnd"/>
    </w:p>
    <w:p w:rsidR="00A33F85" w:rsidRDefault="00A33F85" w:rsidP="00A33F85">
      <w:pPr>
        <w:pStyle w:val="ConsPlusTitle"/>
        <w:ind w:right="-1" w:firstLine="709"/>
        <w:jc w:val="both"/>
        <w:rPr>
          <w:b w:val="0"/>
          <w:color w:val="000000"/>
          <w:sz w:val="28"/>
          <w:szCs w:val="28"/>
        </w:rPr>
      </w:pPr>
      <w:r>
        <w:rPr>
          <w:b w:val="0"/>
          <w:color w:val="000000"/>
          <w:sz w:val="28"/>
          <w:szCs w:val="28"/>
        </w:rPr>
        <w:t>1.7. Пункт 54 Административного регламента читать в следующей редакции:</w:t>
      </w:r>
    </w:p>
    <w:p w:rsidR="00A33F85" w:rsidRDefault="00A33F85" w:rsidP="00A33F85">
      <w:pPr>
        <w:pStyle w:val="ConsPlusTitle"/>
        <w:ind w:right="-1" w:firstLine="567"/>
        <w:jc w:val="both"/>
        <w:rPr>
          <w:b w:val="0"/>
          <w:color w:val="000000"/>
          <w:sz w:val="28"/>
          <w:szCs w:val="28"/>
        </w:rPr>
      </w:pPr>
      <w:r>
        <w:rPr>
          <w:b w:val="0"/>
          <w:color w:val="000000"/>
          <w:sz w:val="28"/>
          <w:szCs w:val="28"/>
        </w:rPr>
        <w:t>«</w:t>
      </w:r>
      <w:r w:rsidRPr="00A33F85">
        <w:rPr>
          <w:b w:val="0"/>
          <w:color w:val="000000"/>
          <w:sz w:val="28"/>
          <w:szCs w:val="28"/>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roofErr w:type="gramStart"/>
      <w:r w:rsidRPr="00A33F85">
        <w:rPr>
          <w:b w:val="0"/>
          <w:color w:val="000000"/>
          <w:sz w:val="28"/>
          <w:szCs w:val="28"/>
        </w:rPr>
        <w:t>.</w:t>
      </w:r>
      <w:r>
        <w:rPr>
          <w:b w:val="0"/>
          <w:color w:val="000000"/>
          <w:sz w:val="28"/>
          <w:szCs w:val="28"/>
        </w:rPr>
        <w:t>»</w:t>
      </w:r>
      <w:proofErr w:type="gramEnd"/>
    </w:p>
    <w:p w:rsidR="00A33F85" w:rsidRDefault="00A33F85" w:rsidP="00A33F85">
      <w:pPr>
        <w:pStyle w:val="ConsPlusTitle"/>
        <w:ind w:right="-1" w:firstLine="709"/>
        <w:jc w:val="both"/>
        <w:rPr>
          <w:b w:val="0"/>
          <w:color w:val="000000"/>
          <w:sz w:val="28"/>
          <w:szCs w:val="28"/>
        </w:rPr>
      </w:pPr>
      <w:r>
        <w:rPr>
          <w:b w:val="0"/>
          <w:color w:val="000000"/>
          <w:sz w:val="28"/>
          <w:szCs w:val="28"/>
        </w:rPr>
        <w:t>1.8. Пункт 61 Административного регламента читать в следующей редакции:</w:t>
      </w:r>
    </w:p>
    <w:p w:rsidR="001971C4" w:rsidRPr="00A33F85" w:rsidRDefault="00A33F85" w:rsidP="00A33F85">
      <w:pPr>
        <w:pStyle w:val="ConsPlusTitle"/>
        <w:ind w:right="-1" w:firstLine="567"/>
        <w:jc w:val="both"/>
        <w:rPr>
          <w:b w:val="0"/>
          <w:color w:val="000000"/>
          <w:sz w:val="28"/>
          <w:szCs w:val="28"/>
        </w:rPr>
      </w:pPr>
      <w:r>
        <w:rPr>
          <w:b w:val="0"/>
          <w:color w:val="000000"/>
          <w:sz w:val="28"/>
          <w:szCs w:val="28"/>
        </w:rPr>
        <w:t>«</w:t>
      </w:r>
      <w:r w:rsidRPr="00A33F85">
        <w:rPr>
          <w:b w:val="0"/>
          <w:color w:val="000000"/>
          <w:sz w:val="28"/>
          <w:szCs w:val="28"/>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roofErr w:type="gramStart"/>
      <w:r w:rsidRPr="00A33F85">
        <w:rPr>
          <w:b w:val="0"/>
          <w:color w:val="000000"/>
          <w:sz w:val="28"/>
          <w:szCs w:val="28"/>
        </w:rPr>
        <w:t>.</w:t>
      </w:r>
      <w:r>
        <w:rPr>
          <w:b w:val="0"/>
          <w:color w:val="000000"/>
          <w:sz w:val="28"/>
          <w:szCs w:val="28"/>
        </w:rPr>
        <w:t>»</w:t>
      </w:r>
      <w:proofErr w:type="gramEnd"/>
    </w:p>
    <w:p w:rsidR="00A06731" w:rsidRPr="00A33F85" w:rsidRDefault="00220203" w:rsidP="00A06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w:t>
      </w:r>
      <w:r w:rsidR="00A06731" w:rsidRPr="00A33F85">
        <w:rPr>
          <w:rFonts w:ascii="Times New Roman" w:hAnsi="Times New Roman" w:cs="Times New Roman"/>
          <w:sz w:val="28"/>
          <w:szCs w:val="28"/>
        </w:rPr>
        <w:t xml:space="preserve"> настоящего постановления оставляю за собой.</w:t>
      </w:r>
    </w:p>
    <w:p w:rsidR="00A06731" w:rsidRPr="00A33F85" w:rsidRDefault="00A06731" w:rsidP="00A06731">
      <w:pPr>
        <w:tabs>
          <w:tab w:val="left" w:pos="9356"/>
        </w:tabs>
        <w:spacing w:after="0" w:line="240" w:lineRule="auto"/>
        <w:ind w:right="-2" w:firstLine="567"/>
        <w:jc w:val="both"/>
        <w:rPr>
          <w:rFonts w:ascii="Times New Roman" w:hAnsi="Times New Roman" w:cs="Times New Roman"/>
          <w:sz w:val="28"/>
          <w:szCs w:val="28"/>
        </w:rPr>
      </w:pPr>
      <w:r w:rsidRPr="00A33F85">
        <w:rPr>
          <w:rFonts w:ascii="Times New Roman" w:hAnsi="Times New Roman" w:cs="Times New Roman"/>
          <w:sz w:val="28"/>
          <w:szCs w:val="28"/>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A33F85">
        <w:rPr>
          <w:rFonts w:ascii="Times New Roman" w:hAnsi="Times New Roman" w:cs="Times New Roman"/>
          <w:sz w:val="28"/>
          <w:szCs w:val="28"/>
        </w:rPr>
        <w:t>Рыбкинский</w:t>
      </w:r>
      <w:proofErr w:type="gramStart"/>
      <w:r w:rsidRPr="00A33F85">
        <w:rPr>
          <w:rFonts w:ascii="Times New Roman" w:hAnsi="Times New Roman" w:cs="Times New Roman"/>
          <w:sz w:val="28"/>
          <w:szCs w:val="28"/>
        </w:rPr>
        <w:t>.р</w:t>
      </w:r>
      <w:proofErr w:type="gramEnd"/>
      <w:r w:rsidRPr="00A33F85">
        <w:rPr>
          <w:rFonts w:ascii="Times New Roman" w:hAnsi="Times New Roman" w:cs="Times New Roman"/>
          <w:sz w:val="28"/>
          <w:szCs w:val="28"/>
        </w:rPr>
        <w:t>ф</w:t>
      </w:r>
      <w:proofErr w:type="spellEnd"/>
      <w:r w:rsidRPr="00A33F85">
        <w:rPr>
          <w:rFonts w:ascii="Times New Roman" w:hAnsi="Times New Roman" w:cs="Times New Roman"/>
          <w:sz w:val="28"/>
          <w:szCs w:val="28"/>
        </w:rPr>
        <w:t xml:space="preserve"> в сети “Интернет”.</w:t>
      </w:r>
    </w:p>
    <w:p w:rsidR="00A06731" w:rsidRPr="00A33F85" w:rsidRDefault="00A06731" w:rsidP="00A06731">
      <w:pPr>
        <w:spacing w:after="0" w:line="240" w:lineRule="auto"/>
        <w:jc w:val="both"/>
        <w:rPr>
          <w:rFonts w:ascii="Times New Roman" w:hAnsi="Times New Roman" w:cs="Times New Roman"/>
          <w:sz w:val="28"/>
          <w:szCs w:val="28"/>
        </w:rPr>
      </w:pPr>
    </w:p>
    <w:p w:rsidR="00A06731" w:rsidRPr="00B440AE" w:rsidRDefault="00A06731" w:rsidP="00A06731">
      <w:pPr>
        <w:tabs>
          <w:tab w:val="left" w:pos="5529"/>
        </w:tabs>
        <w:spacing w:after="0" w:line="240" w:lineRule="auto"/>
        <w:ind w:right="3684"/>
        <w:jc w:val="center"/>
        <w:rPr>
          <w:rFonts w:ascii="Times New Roman" w:hAnsi="Times New Roman" w:cs="Times New Roman"/>
          <w:b/>
          <w:sz w:val="28"/>
          <w:szCs w:val="28"/>
        </w:rPr>
      </w:pPr>
    </w:p>
    <w:p w:rsidR="00A06731" w:rsidRPr="00B440AE" w:rsidRDefault="00B440AE" w:rsidP="00A06731">
      <w:pPr>
        <w:spacing w:after="0" w:line="240" w:lineRule="auto"/>
        <w:ind w:right="72" w:firstLine="612"/>
        <w:jc w:val="both"/>
        <w:rPr>
          <w:rFonts w:ascii="Times New Roman" w:hAnsi="Times New Roman" w:cs="Times New Roman"/>
          <w:sz w:val="28"/>
          <w:szCs w:val="28"/>
        </w:rPr>
      </w:pPr>
      <w:r w:rsidRPr="00B440AE">
        <w:rPr>
          <w:rFonts w:ascii="Times New Roman" w:hAnsi="Times New Roman" w:cs="Times New Roman"/>
          <w:bCs/>
          <w:sz w:val="28"/>
          <w:szCs w:val="28"/>
        </w:rPr>
        <w:t>Глава муниципального образования</w:t>
      </w:r>
    </w:p>
    <w:p w:rsidR="00A06731" w:rsidRPr="00B440AE" w:rsidRDefault="00B440AE" w:rsidP="00A06731">
      <w:pPr>
        <w:spacing w:after="0" w:line="240" w:lineRule="auto"/>
        <w:ind w:right="72" w:firstLine="612"/>
        <w:jc w:val="both"/>
        <w:rPr>
          <w:rFonts w:ascii="Times New Roman" w:hAnsi="Times New Roman" w:cs="Times New Roman"/>
          <w:bCs/>
          <w:sz w:val="28"/>
          <w:szCs w:val="28"/>
        </w:rPr>
      </w:pPr>
      <w:r w:rsidRPr="00B440AE">
        <w:rPr>
          <w:rFonts w:ascii="Times New Roman" w:hAnsi="Times New Roman" w:cs="Times New Roman"/>
          <w:bCs/>
          <w:sz w:val="28"/>
          <w:szCs w:val="28"/>
        </w:rPr>
        <w:t>Рыбкинский сельсовет</w:t>
      </w:r>
      <w:r w:rsidR="00A06731" w:rsidRPr="00B440AE">
        <w:rPr>
          <w:rFonts w:ascii="Times New Roman" w:hAnsi="Times New Roman" w:cs="Times New Roman"/>
          <w:bCs/>
          <w:sz w:val="28"/>
          <w:szCs w:val="28"/>
        </w:rPr>
        <w:t xml:space="preserve">                               </w:t>
      </w:r>
      <w:r w:rsidRPr="00B440AE">
        <w:rPr>
          <w:rFonts w:ascii="Times New Roman" w:hAnsi="Times New Roman" w:cs="Times New Roman"/>
          <w:bCs/>
          <w:sz w:val="28"/>
          <w:szCs w:val="28"/>
        </w:rPr>
        <w:t xml:space="preserve">                      </w:t>
      </w:r>
      <w:r w:rsidR="00A06731" w:rsidRPr="00B440AE">
        <w:rPr>
          <w:rFonts w:ascii="Times New Roman" w:hAnsi="Times New Roman" w:cs="Times New Roman"/>
          <w:bCs/>
          <w:sz w:val="28"/>
          <w:szCs w:val="28"/>
        </w:rPr>
        <w:t xml:space="preserve"> Ю.П.Колесников</w:t>
      </w:r>
    </w:p>
    <w:p w:rsidR="00A06731" w:rsidRPr="00B440AE" w:rsidRDefault="00A06731" w:rsidP="00A06731">
      <w:pPr>
        <w:spacing w:after="0" w:line="240" w:lineRule="auto"/>
        <w:ind w:right="72"/>
        <w:jc w:val="both"/>
        <w:rPr>
          <w:rFonts w:ascii="Times New Roman" w:hAnsi="Times New Roman" w:cs="Times New Roman"/>
          <w:bCs/>
          <w:sz w:val="28"/>
          <w:szCs w:val="28"/>
        </w:rPr>
      </w:pPr>
    </w:p>
    <w:p w:rsidR="00A06731" w:rsidRPr="00B440AE" w:rsidRDefault="00A06731" w:rsidP="00A06731">
      <w:pPr>
        <w:spacing w:after="0" w:line="240" w:lineRule="auto"/>
        <w:ind w:right="72"/>
        <w:jc w:val="both"/>
        <w:rPr>
          <w:rFonts w:ascii="Times New Roman" w:hAnsi="Times New Roman" w:cs="Times New Roman"/>
          <w:bCs/>
          <w:sz w:val="28"/>
          <w:szCs w:val="28"/>
        </w:rPr>
      </w:pPr>
    </w:p>
    <w:p w:rsidR="00A06731" w:rsidRPr="00B440AE" w:rsidRDefault="00A06731" w:rsidP="00A06731">
      <w:pPr>
        <w:spacing w:after="0" w:line="240" w:lineRule="auto"/>
        <w:ind w:right="72"/>
        <w:jc w:val="both"/>
        <w:rPr>
          <w:rFonts w:ascii="Times New Roman" w:hAnsi="Times New Roman" w:cs="Times New Roman"/>
          <w:bCs/>
          <w:sz w:val="28"/>
          <w:szCs w:val="28"/>
        </w:rPr>
      </w:pPr>
    </w:p>
    <w:p w:rsidR="00A06731" w:rsidRPr="00B440AE" w:rsidRDefault="00A06731" w:rsidP="00A06731">
      <w:pPr>
        <w:spacing w:after="0" w:line="240" w:lineRule="auto"/>
        <w:ind w:right="72"/>
        <w:jc w:val="both"/>
        <w:rPr>
          <w:rFonts w:ascii="Times New Roman" w:hAnsi="Times New Roman" w:cs="Times New Roman"/>
          <w:bCs/>
          <w:sz w:val="28"/>
          <w:szCs w:val="28"/>
        </w:rPr>
      </w:pPr>
    </w:p>
    <w:p w:rsidR="00A06731" w:rsidRPr="00B440AE" w:rsidRDefault="00A06731" w:rsidP="00A06731">
      <w:pPr>
        <w:spacing w:after="0" w:line="240" w:lineRule="auto"/>
        <w:ind w:right="72"/>
        <w:jc w:val="both"/>
        <w:rPr>
          <w:rFonts w:ascii="Times New Roman" w:hAnsi="Times New Roman" w:cs="Times New Roman"/>
          <w:bCs/>
          <w:sz w:val="28"/>
          <w:szCs w:val="28"/>
        </w:rPr>
      </w:pPr>
      <w:r w:rsidRPr="00B440AE">
        <w:rPr>
          <w:rFonts w:ascii="Times New Roman" w:hAnsi="Times New Roman" w:cs="Times New Roman"/>
          <w:bCs/>
          <w:sz w:val="28"/>
          <w:szCs w:val="28"/>
        </w:rPr>
        <w:t>Разослано: прокурору, в дело, в места обнародования</w:t>
      </w:r>
    </w:p>
    <w:p w:rsidR="00A06731" w:rsidRPr="00B440AE" w:rsidRDefault="00A06731" w:rsidP="00A06731">
      <w:pPr>
        <w:ind w:right="72"/>
        <w:jc w:val="both"/>
        <w:rPr>
          <w:bCs/>
          <w:sz w:val="28"/>
          <w:szCs w:val="28"/>
        </w:rPr>
      </w:pPr>
    </w:p>
    <w:p w:rsidR="00A06731" w:rsidRDefault="00A06731" w:rsidP="00A06731">
      <w:pPr>
        <w:spacing w:after="0" w:line="240" w:lineRule="auto"/>
        <w:ind w:firstLine="567"/>
        <w:jc w:val="both"/>
        <w:rPr>
          <w:rFonts w:ascii="Times New Roman" w:hAnsi="Times New Roman" w:cs="Times New Roman"/>
          <w:sz w:val="28"/>
          <w:szCs w:val="28"/>
        </w:rPr>
      </w:pPr>
    </w:p>
    <w:p w:rsidR="00A06731" w:rsidRDefault="00A06731" w:rsidP="00A06731">
      <w:pPr>
        <w:spacing w:after="0" w:line="240" w:lineRule="auto"/>
        <w:ind w:firstLine="567"/>
        <w:jc w:val="both"/>
        <w:rPr>
          <w:rFonts w:ascii="Times New Roman" w:hAnsi="Times New Roman" w:cs="Times New Roman"/>
          <w:sz w:val="28"/>
          <w:szCs w:val="28"/>
        </w:rPr>
      </w:pPr>
    </w:p>
    <w:p w:rsidR="00A06731" w:rsidRDefault="00A06731" w:rsidP="00A06731">
      <w:pPr>
        <w:spacing w:after="0" w:line="240" w:lineRule="auto"/>
        <w:ind w:firstLine="567"/>
        <w:jc w:val="both"/>
        <w:rPr>
          <w:rFonts w:ascii="Times New Roman" w:hAnsi="Times New Roman" w:cs="Times New Roman"/>
          <w:sz w:val="28"/>
          <w:szCs w:val="28"/>
        </w:rPr>
      </w:pPr>
    </w:p>
    <w:p w:rsidR="00E13D2B" w:rsidRDefault="00E13D2B" w:rsidP="00A06731">
      <w:pPr>
        <w:pStyle w:val="a4"/>
        <w:ind w:firstLine="708"/>
        <w:jc w:val="both"/>
        <w:rPr>
          <w:sz w:val="26"/>
          <w:szCs w:val="26"/>
        </w:rPr>
      </w:pPr>
    </w:p>
    <w:p w:rsidR="00E13D2B" w:rsidRDefault="00E13D2B" w:rsidP="00A06731">
      <w:pPr>
        <w:pStyle w:val="a4"/>
        <w:ind w:firstLine="708"/>
        <w:jc w:val="both"/>
        <w:rPr>
          <w:sz w:val="28"/>
          <w:szCs w:val="28"/>
        </w:rPr>
      </w:pPr>
    </w:p>
    <w:p w:rsidR="00806833" w:rsidRDefault="00806833" w:rsidP="00A06731">
      <w:pPr>
        <w:spacing w:after="0" w:line="240" w:lineRule="auto"/>
      </w:pPr>
    </w:p>
    <w:p w:rsidR="00806833" w:rsidRDefault="00806833" w:rsidP="00A06731">
      <w:pPr>
        <w:autoSpaceDE w:val="0"/>
        <w:autoSpaceDN w:val="0"/>
        <w:adjustRightInd w:val="0"/>
        <w:spacing w:after="0" w:line="240" w:lineRule="auto"/>
        <w:ind w:firstLine="708"/>
        <w:jc w:val="both"/>
        <w:rPr>
          <w:rFonts w:ascii="Times New Roman" w:hAnsi="Times New Roman" w:cs="Times New Roman"/>
          <w:sz w:val="28"/>
          <w:szCs w:val="28"/>
        </w:rPr>
      </w:pPr>
    </w:p>
    <w:p w:rsidR="00E13D2B" w:rsidRDefault="00E13D2B" w:rsidP="00A06731">
      <w:pPr>
        <w:autoSpaceDE w:val="0"/>
        <w:autoSpaceDN w:val="0"/>
        <w:adjustRightInd w:val="0"/>
        <w:spacing w:after="0" w:line="240" w:lineRule="auto"/>
        <w:ind w:firstLine="708"/>
        <w:jc w:val="both"/>
        <w:rPr>
          <w:rFonts w:ascii="Times New Roman" w:hAnsi="Times New Roman" w:cs="Times New Roman"/>
          <w:sz w:val="28"/>
          <w:szCs w:val="28"/>
        </w:rPr>
      </w:pPr>
    </w:p>
    <w:p w:rsidR="00806833" w:rsidRDefault="00806833" w:rsidP="00A06731">
      <w:pPr>
        <w:spacing w:after="0" w:line="240" w:lineRule="auto"/>
      </w:pPr>
    </w:p>
    <w:sectPr w:rsidR="0080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E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1C4"/>
    <w:rsid w:val="00197A41"/>
    <w:rsid w:val="00197E53"/>
    <w:rsid w:val="001A0ABA"/>
    <w:rsid w:val="001A2036"/>
    <w:rsid w:val="001A24FF"/>
    <w:rsid w:val="001A3039"/>
    <w:rsid w:val="001A32A5"/>
    <w:rsid w:val="001A4AB5"/>
    <w:rsid w:val="001A4ACC"/>
    <w:rsid w:val="001A5EB3"/>
    <w:rsid w:val="001A717C"/>
    <w:rsid w:val="001B371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203"/>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4F30"/>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BE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833"/>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6731"/>
    <w:rsid w:val="00A07438"/>
    <w:rsid w:val="00A07CB4"/>
    <w:rsid w:val="00A1030C"/>
    <w:rsid w:val="00A112DF"/>
    <w:rsid w:val="00A113DE"/>
    <w:rsid w:val="00A130F2"/>
    <w:rsid w:val="00A13525"/>
    <w:rsid w:val="00A13F6B"/>
    <w:rsid w:val="00A14592"/>
    <w:rsid w:val="00A162BB"/>
    <w:rsid w:val="00A166E5"/>
    <w:rsid w:val="00A16C64"/>
    <w:rsid w:val="00A2205A"/>
    <w:rsid w:val="00A23490"/>
    <w:rsid w:val="00A23590"/>
    <w:rsid w:val="00A25098"/>
    <w:rsid w:val="00A253D5"/>
    <w:rsid w:val="00A27647"/>
    <w:rsid w:val="00A302DA"/>
    <w:rsid w:val="00A3067F"/>
    <w:rsid w:val="00A33F85"/>
    <w:rsid w:val="00A36AD4"/>
    <w:rsid w:val="00A410E8"/>
    <w:rsid w:val="00A4130F"/>
    <w:rsid w:val="00A42B4E"/>
    <w:rsid w:val="00A4509D"/>
    <w:rsid w:val="00A4682E"/>
    <w:rsid w:val="00A47589"/>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0AE"/>
    <w:rsid w:val="00B44E7C"/>
    <w:rsid w:val="00B45098"/>
    <w:rsid w:val="00B46C0C"/>
    <w:rsid w:val="00B47D87"/>
    <w:rsid w:val="00B51991"/>
    <w:rsid w:val="00B530A9"/>
    <w:rsid w:val="00B53863"/>
    <w:rsid w:val="00B54147"/>
    <w:rsid w:val="00B54DA0"/>
    <w:rsid w:val="00B555D9"/>
    <w:rsid w:val="00B56975"/>
    <w:rsid w:val="00B5771A"/>
    <w:rsid w:val="00B61B4B"/>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3D2B"/>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2595"/>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03CE"/>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041">
      <w:bodyDiv w:val="1"/>
      <w:marLeft w:val="0"/>
      <w:marRight w:val="0"/>
      <w:marTop w:val="0"/>
      <w:marBottom w:val="0"/>
      <w:divBdr>
        <w:top w:val="none" w:sz="0" w:space="0" w:color="auto"/>
        <w:left w:val="none" w:sz="0" w:space="0" w:color="auto"/>
        <w:bottom w:val="none" w:sz="0" w:space="0" w:color="auto"/>
        <w:right w:val="none" w:sz="0" w:space="0" w:color="auto"/>
      </w:divBdr>
    </w:div>
    <w:div w:id="218171561">
      <w:bodyDiv w:val="1"/>
      <w:marLeft w:val="0"/>
      <w:marRight w:val="0"/>
      <w:marTop w:val="0"/>
      <w:marBottom w:val="0"/>
      <w:divBdr>
        <w:top w:val="none" w:sz="0" w:space="0" w:color="auto"/>
        <w:left w:val="none" w:sz="0" w:space="0" w:color="auto"/>
        <w:bottom w:val="none" w:sz="0" w:space="0" w:color="auto"/>
        <w:right w:val="none" w:sz="0" w:space="0" w:color="auto"/>
      </w:divBdr>
    </w:div>
    <w:div w:id="501626012">
      <w:bodyDiv w:val="1"/>
      <w:marLeft w:val="0"/>
      <w:marRight w:val="0"/>
      <w:marTop w:val="0"/>
      <w:marBottom w:val="0"/>
      <w:divBdr>
        <w:top w:val="none" w:sz="0" w:space="0" w:color="auto"/>
        <w:left w:val="none" w:sz="0" w:space="0" w:color="auto"/>
        <w:bottom w:val="none" w:sz="0" w:space="0" w:color="auto"/>
        <w:right w:val="none" w:sz="0" w:space="0" w:color="auto"/>
      </w:divBdr>
    </w:div>
    <w:div w:id="700588383">
      <w:bodyDiv w:val="1"/>
      <w:marLeft w:val="0"/>
      <w:marRight w:val="0"/>
      <w:marTop w:val="0"/>
      <w:marBottom w:val="0"/>
      <w:divBdr>
        <w:top w:val="none" w:sz="0" w:space="0" w:color="auto"/>
        <w:left w:val="none" w:sz="0" w:space="0" w:color="auto"/>
        <w:bottom w:val="none" w:sz="0" w:space="0" w:color="auto"/>
        <w:right w:val="none" w:sz="0" w:space="0" w:color="auto"/>
      </w:divBdr>
    </w:div>
    <w:div w:id="718013823">
      <w:bodyDiv w:val="1"/>
      <w:marLeft w:val="0"/>
      <w:marRight w:val="0"/>
      <w:marTop w:val="0"/>
      <w:marBottom w:val="0"/>
      <w:divBdr>
        <w:top w:val="none" w:sz="0" w:space="0" w:color="auto"/>
        <w:left w:val="none" w:sz="0" w:space="0" w:color="auto"/>
        <w:bottom w:val="none" w:sz="0" w:space="0" w:color="auto"/>
        <w:right w:val="none" w:sz="0" w:space="0" w:color="auto"/>
      </w:divBdr>
    </w:div>
    <w:div w:id="792792783">
      <w:bodyDiv w:val="1"/>
      <w:marLeft w:val="0"/>
      <w:marRight w:val="0"/>
      <w:marTop w:val="0"/>
      <w:marBottom w:val="0"/>
      <w:divBdr>
        <w:top w:val="none" w:sz="0" w:space="0" w:color="auto"/>
        <w:left w:val="none" w:sz="0" w:space="0" w:color="auto"/>
        <w:bottom w:val="none" w:sz="0" w:space="0" w:color="auto"/>
        <w:right w:val="none" w:sz="0" w:space="0" w:color="auto"/>
      </w:divBdr>
    </w:div>
    <w:div w:id="837498496">
      <w:bodyDiv w:val="1"/>
      <w:marLeft w:val="0"/>
      <w:marRight w:val="0"/>
      <w:marTop w:val="0"/>
      <w:marBottom w:val="0"/>
      <w:divBdr>
        <w:top w:val="none" w:sz="0" w:space="0" w:color="auto"/>
        <w:left w:val="none" w:sz="0" w:space="0" w:color="auto"/>
        <w:bottom w:val="none" w:sz="0" w:space="0" w:color="auto"/>
        <w:right w:val="none" w:sz="0" w:space="0" w:color="auto"/>
      </w:divBdr>
    </w:div>
    <w:div w:id="891769212">
      <w:bodyDiv w:val="1"/>
      <w:marLeft w:val="0"/>
      <w:marRight w:val="0"/>
      <w:marTop w:val="0"/>
      <w:marBottom w:val="0"/>
      <w:divBdr>
        <w:top w:val="none" w:sz="0" w:space="0" w:color="auto"/>
        <w:left w:val="none" w:sz="0" w:space="0" w:color="auto"/>
        <w:bottom w:val="none" w:sz="0" w:space="0" w:color="auto"/>
        <w:right w:val="none" w:sz="0" w:space="0" w:color="auto"/>
      </w:divBdr>
    </w:div>
    <w:div w:id="960452437">
      <w:bodyDiv w:val="1"/>
      <w:marLeft w:val="0"/>
      <w:marRight w:val="0"/>
      <w:marTop w:val="0"/>
      <w:marBottom w:val="0"/>
      <w:divBdr>
        <w:top w:val="none" w:sz="0" w:space="0" w:color="auto"/>
        <w:left w:val="none" w:sz="0" w:space="0" w:color="auto"/>
        <w:bottom w:val="none" w:sz="0" w:space="0" w:color="auto"/>
        <w:right w:val="none" w:sz="0" w:space="0" w:color="auto"/>
      </w:divBdr>
    </w:div>
    <w:div w:id="1186483265">
      <w:bodyDiv w:val="1"/>
      <w:marLeft w:val="0"/>
      <w:marRight w:val="0"/>
      <w:marTop w:val="0"/>
      <w:marBottom w:val="0"/>
      <w:divBdr>
        <w:top w:val="none" w:sz="0" w:space="0" w:color="auto"/>
        <w:left w:val="none" w:sz="0" w:space="0" w:color="auto"/>
        <w:bottom w:val="none" w:sz="0" w:space="0" w:color="auto"/>
        <w:right w:val="none" w:sz="0" w:space="0" w:color="auto"/>
      </w:divBdr>
    </w:div>
    <w:div w:id="1200170677">
      <w:bodyDiv w:val="1"/>
      <w:marLeft w:val="0"/>
      <w:marRight w:val="0"/>
      <w:marTop w:val="0"/>
      <w:marBottom w:val="0"/>
      <w:divBdr>
        <w:top w:val="none" w:sz="0" w:space="0" w:color="auto"/>
        <w:left w:val="none" w:sz="0" w:space="0" w:color="auto"/>
        <w:bottom w:val="none" w:sz="0" w:space="0" w:color="auto"/>
        <w:right w:val="none" w:sz="0" w:space="0" w:color="auto"/>
      </w:divBdr>
    </w:div>
    <w:div w:id="1248658913">
      <w:bodyDiv w:val="1"/>
      <w:marLeft w:val="0"/>
      <w:marRight w:val="0"/>
      <w:marTop w:val="0"/>
      <w:marBottom w:val="0"/>
      <w:divBdr>
        <w:top w:val="none" w:sz="0" w:space="0" w:color="auto"/>
        <w:left w:val="none" w:sz="0" w:space="0" w:color="auto"/>
        <w:bottom w:val="none" w:sz="0" w:space="0" w:color="auto"/>
        <w:right w:val="none" w:sz="0" w:space="0" w:color="auto"/>
      </w:divBdr>
    </w:div>
    <w:div w:id="1309629504">
      <w:bodyDiv w:val="1"/>
      <w:marLeft w:val="0"/>
      <w:marRight w:val="0"/>
      <w:marTop w:val="0"/>
      <w:marBottom w:val="0"/>
      <w:divBdr>
        <w:top w:val="none" w:sz="0" w:space="0" w:color="auto"/>
        <w:left w:val="none" w:sz="0" w:space="0" w:color="auto"/>
        <w:bottom w:val="none" w:sz="0" w:space="0" w:color="auto"/>
        <w:right w:val="none" w:sz="0" w:space="0" w:color="auto"/>
      </w:divBdr>
    </w:div>
    <w:div w:id="1367829356">
      <w:bodyDiv w:val="1"/>
      <w:marLeft w:val="0"/>
      <w:marRight w:val="0"/>
      <w:marTop w:val="0"/>
      <w:marBottom w:val="0"/>
      <w:divBdr>
        <w:top w:val="none" w:sz="0" w:space="0" w:color="auto"/>
        <w:left w:val="none" w:sz="0" w:space="0" w:color="auto"/>
        <w:bottom w:val="none" w:sz="0" w:space="0" w:color="auto"/>
        <w:right w:val="none" w:sz="0" w:space="0" w:color="auto"/>
      </w:divBdr>
    </w:div>
    <w:div w:id="1429472515">
      <w:bodyDiv w:val="1"/>
      <w:marLeft w:val="0"/>
      <w:marRight w:val="0"/>
      <w:marTop w:val="0"/>
      <w:marBottom w:val="0"/>
      <w:divBdr>
        <w:top w:val="none" w:sz="0" w:space="0" w:color="auto"/>
        <w:left w:val="none" w:sz="0" w:space="0" w:color="auto"/>
        <w:bottom w:val="none" w:sz="0" w:space="0" w:color="auto"/>
        <w:right w:val="none" w:sz="0" w:space="0" w:color="auto"/>
      </w:divBdr>
    </w:div>
    <w:div w:id="1505708475">
      <w:bodyDiv w:val="1"/>
      <w:marLeft w:val="0"/>
      <w:marRight w:val="0"/>
      <w:marTop w:val="0"/>
      <w:marBottom w:val="0"/>
      <w:divBdr>
        <w:top w:val="none" w:sz="0" w:space="0" w:color="auto"/>
        <w:left w:val="none" w:sz="0" w:space="0" w:color="auto"/>
        <w:bottom w:val="none" w:sz="0" w:space="0" w:color="auto"/>
        <w:right w:val="none" w:sz="0" w:space="0" w:color="auto"/>
      </w:divBdr>
    </w:div>
    <w:div w:id="1734813692">
      <w:bodyDiv w:val="1"/>
      <w:marLeft w:val="0"/>
      <w:marRight w:val="0"/>
      <w:marTop w:val="0"/>
      <w:marBottom w:val="0"/>
      <w:divBdr>
        <w:top w:val="none" w:sz="0" w:space="0" w:color="auto"/>
        <w:left w:val="none" w:sz="0" w:space="0" w:color="auto"/>
        <w:bottom w:val="none" w:sz="0" w:space="0" w:color="auto"/>
        <w:right w:val="none" w:sz="0" w:space="0" w:color="auto"/>
      </w:divBdr>
    </w:div>
    <w:div w:id="18053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2023-02-22T10:37:00Z</dcterms:created>
  <dcterms:modified xsi:type="dcterms:W3CDTF">2023-02-27T06:29:00Z</dcterms:modified>
</cp:coreProperties>
</file>