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B23" w:rsidRDefault="00804B23" w:rsidP="00804B23">
      <w:pPr>
        <w:tabs>
          <w:tab w:val="left" w:pos="5529"/>
        </w:tabs>
        <w:spacing w:line="360" w:lineRule="auto"/>
        <w:ind w:right="3684"/>
        <w:jc w:val="center"/>
        <w:rPr>
          <w:b/>
        </w:rPr>
      </w:pPr>
      <w:r>
        <w:rPr>
          <w:b/>
        </w:rPr>
        <w:t>АДМИНИСТРАЦИЯ</w:t>
      </w:r>
    </w:p>
    <w:p w:rsidR="00804B23" w:rsidRDefault="00804B23" w:rsidP="00804B23">
      <w:pPr>
        <w:tabs>
          <w:tab w:val="left" w:pos="5529"/>
          <w:tab w:val="left" w:pos="5670"/>
          <w:tab w:val="left" w:pos="5812"/>
        </w:tabs>
        <w:spacing w:line="360" w:lineRule="auto"/>
        <w:ind w:right="3684"/>
        <w:jc w:val="center"/>
        <w:rPr>
          <w:b/>
        </w:rPr>
      </w:pPr>
      <w:r>
        <w:rPr>
          <w:b/>
        </w:rPr>
        <w:t>МУНИЦИПАЛЬНОГО ОБРАЗОВАНИЯ</w:t>
      </w:r>
    </w:p>
    <w:p w:rsidR="00804B23" w:rsidRDefault="00804B23" w:rsidP="00804B23">
      <w:pPr>
        <w:tabs>
          <w:tab w:val="left" w:pos="5529"/>
        </w:tabs>
        <w:spacing w:line="360" w:lineRule="auto"/>
        <w:ind w:right="3684"/>
        <w:jc w:val="center"/>
        <w:rPr>
          <w:b/>
        </w:rPr>
      </w:pPr>
      <w:r>
        <w:rPr>
          <w:b/>
        </w:rPr>
        <w:t>РЫБКИНСКИЙ СЕЛЬСОВЕТ</w:t>
      </w:r>
    </w:p>
    <w:p w:rsidR="00804B23" w:rsidRDefault="00804B23" w:rsidP="00804B23">
      <w:pPr>
        <w:tabs>
          <w:tab w:val="left" w:pos="5529"/>
        </w:tabs>
        <w:spacing w:line="360" w:lineRule="auto"/>
        <w:ind w:right="3684"/>
        <w:jc w:val="center"/>
        <w:rPr>
          <w:b/>
        </w:rPr>
      </w:pPr>
      <w:r>
        <w:rPr>
          <w:b/>
        </w:rPr>
        <w:t>НОВОСЕРГИЕВСКОГО РАЙОНА</w:t>
      </w:r>
    </w:p>
    <w:p w:rsidR="00804B23" w:rsidRDefault="00804B23" w:rsidP="00804B23">
      <w:pPr>
        <w:tabs>
          <w:tab w:val="left" w:pos="5529"/>
        </w:tabs>
        <w:spacing w:line="360" w:lineRule="auto"/>
        <w:ind w:right="3684"/>
        <w:jc w:val="center"/>
        <w:rPr>
          <w:b/>
        </w:rPr>
      </w:pPr>
      <w:r>
        <w:rPr>
          <w:b/>
        </w:rPr>
        <w:t>ОРЕНБУРГСКОЙ ОБЛАСТИ</w:t>
      </w:r>
    </w:p>
    <w:p w:rsidR="00804B23" w:rsidRDefault="00804B23" w:rsidP="00804B23">
      <w:pPr>
        <w:tabs>
          <w:tab w:val="left" w:pos="5529"/>
        </w:tabs>
        <w:spacing w:line="360" w:lineRule="auto"/>
        <w:ind w:right="3684"/>
        <w:jc w:val="center"/>
        <w:rPr>
          <w:b/>
        </w:rPr>
      </w:pPr>
      <w:r>
        <w:rPr>
          <w:b/>
        </w:rPr>
        <w:t>ПОСТАНОВЛЕНИЕ</w:t>
      </w:r>
    </w:p>
    <w:p w:rsidR="00804B23" w:rsidRDefault="00804B23" w:rsidP="00804B23">
      <w:pPr>
        <w:tabs>
          <w:tab w:val="left" w:pos="5529"/>
        </w:tabs>
        <w:ind w:right="3684"/>
        <w:jc w:val="center"/>
      </w:pPr>
      <w:r>
        <w:t>09.11.2022  г. № 84-п</w:t>
      </w:r>
    </w:p>
    <w:p w:rsidR="00804B23" w:rsidRDefault="00804B23" w:rsidP="00804B23">
      <w:pPr>
        <w:tabs>
          <w:tab w:val="left" w:pos="5529"/>
        </w:tabs>
        <w:ind w:right="3684"/>
        <w:jc w:val="center"/>
      </w:pPr>
      <w:r>
        <w:t>с.Рыбкино</w:t>
      </w:r>
    </w:p>
    <w:p w:rsidR="00804B23" w:rsidRDefault="00804B23" w:rsidP="00804B23">
      <w:pPr>
        <w:pStyle w:val="a4"/>
        <w:tabs>
          <w:tab w:val="left" w:pos="2925"/>
        </w:tabs>
        <w:rPr>
          <w:sz w:val="28"/>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804B23" w:rsidRDefault="00804B23" w:rsidP="00804B23">
      <w:pPr>
        <w:ind w:right="3684"/>
        <w:jc w:val="both"/>
        <w:rPr>
          <w:rFonts w:eastAsia="Arial Unicode MS"/>
          <w:lang w:bidi="ru-RU"/>
        </w:rPr>
      </w:pPr>
      <w:r>
        <w:rPr>
          <w:rFonts w:eastAsia="Arial Unicode MS"/>
          <w:bCs w:val="0"/>
          <w:lang w:bidi="ru-RU"/>
        </w:rPr>
        <w:t>Об утверждении Перечня муниципальных программ муниципального образования Рыбкинский сельсовет Новосергиевского района Оренбургской области  на 2023 год и на плановый период 2024 и 2025 годов</w:t>
      </w:r>
    </w:p>
    <w:p w:rsidR="00804B23" w:rsidRDefault="00804B23" w:rsidP="00804B23">
      <w:pPr>
        <w:ind w:firstLine="709"/>
        <w:jc w:val="both"/>
        <w:rPr>
          <w:rFonts w:eastAsia="Arial Unicode MS"/>
          <w:bCs w:val="0"/>
          <w:lang w:bidi="ru-RU"/>
        </w:rPr>
      </w:pPr>
    </w:p>
    <w:p w:rsidR="00804B23" w:rsidRDefault="00804B23" w:rsidP="00804B23">
      <w:pPr>
        <w:ind w:firstLine="709"/>
        <w:jc w:val="both"/>
        <w:rPr>
          <w:rFonts w:eastAsia="Arial Unicode MS"/>
          <w:lang w:bidi="ru-RU"/>
        </w:rPr>
      </w:pPr>
      <w:r>
        <w:rPr>
          <w:rFonts w:eastAsia="Arial Unicode MS"/>
          <w:lang w:bidi="ru-RU"/>
        </w:rPr>
        <w:t>В соответствии со статьями 172, 179 Бюджетного кодекса Российской Федерации, администрация муниципального образования Рыбкинский сельсовет Новосергиевского района Оренбургской области постановляет:</w:t>
      </w:r>
    </w:p>
    <w:p w:rsidR="00804B23" w:rsidRDefault="00804B23" w:rsidP="00804B23">
      <w:pPr>
        <w:ind w:firstLine="567"/>
        <w:jc w:val="both"/>
        <w:rPr>
          <w:rFonts w:eastAsia="Arial Unicode MS"/>
          <w:lang w:bidi="ru-RU"/>
        </w:rPr>
      </w:pPr>
      <w:r>
        <w:rPr>
          <w:rFonts w:eastAsia="Arial Unicode MS"/>
          <w:lang w:bidi="ru-RU"/>
        </w:rPr>
        <w:t xml:space="preserve">1. Утвердить Перечень муниципальных программ муниципального образования Рыбкинский сельсовет Новосергиевского района Оренбургской области </w:t>
      </w:r>
      <w:r>
        <w:rPr>
          <w:rFonts w:eastAsia="Arial Unicode MS"/>
          <w:bCs w:val="0"/>
          <w:lang w:bidi="ru-RU"/>
        </w:rPr>
        <w:t>на 2023 год и на плановый период 2024 и 2025 годов</w:t>
      </w:r>
      <w:r>
        <w:rPr>
          <w:rFonts w:eastAsia="Arial Unicode MS"/>
          <w:lang w:bidi="ru-RU"/>
        </w:rPr>
        <w:t>, согласно приложению.</w:t>
      </w:r>
    </w:p>
    <w:p w:rsidR="00804B23" w:rsidRDefault="00804B23" w:rsidP="00804B23">
      <w:pPr>
        <w:tabs>
          <w:tab w:val="left" w:pos="851"/>
          <w:tab w:val="left" w:pos="1176"/>
          <w:tab w:val="left" w:pos="3119"/>
          <w:tab w:val="left" w:pos="3430"/>
        </w:tabs>
        <w:suppressAutoHyphens/>
        <w:ind w:firstLine="567"/>
        <w:jc w:val="both"/>
      </w:pPr>
      <w:r>
        <w:t xml:space="preserve">2. </w:t>
      </w:r>
      <w:proofErr w:type="gramStart"/>
      <w:r>
        <w:t>Контроль за</w:t>
      </w:r>
      <w:proofErr w:type="gramEnd"/>
      <w:r>
        <w:t xml:space="preserve"> выполнением настоящего постановления оставляю за собой.</w:t>
      </w:r>
    </w:p>
    <w:p w:rsidR="00804B23" w:rsidRDefault="00804B23" w:rsidP="00804B23">
      <w:pPr>
        <w:tabs>
          <w:tab w:val="left" w:pos="9356"/>
        </w:tabs>
        <w:spacing w:line="255" w:lineRule="atLeast"/>
        <w:ind w:right="-2" w:firstLine="567"/>
        <w:jc w:val="both"/>
      </w:pPr>
      <w:r>
        <w:t xml:space="preserve">3.  Постановление вступает в силу со дня его подписания и подлежит размещению на официальном сайте администрации муниципального образования Рыбкинский сельсовет </w:t>
      </w:r>
      <w:proofErr w:type="spellStart"/>
      <w:r>
        <w:t>Рыбкинский</w:t>
      </w:r>
      <w:proofErr w:type="gramStart"/>
      <w:r>
        <w:t>.р</w:t>
      </w:r>
      <w:proofErr w:type="gramEnd"/>
      <w:r>
        <w:t>ф</w:t>
      </w:r>
      <w:proofErr w:type="spellEnd"/>
      <w:r>
        <w:t xml:space="preserve"> в сети “Интернет”.</w:t>
      </w:r>
    </w:p>
    <w:p w:rsidR="00804B23" w:rsidRDefault="00804B23" w:rsidP="00804B23">
      <w:pPr>
        <w:ind w:firstLine="567"/>
        <w:jc w:val="both"/>
        <w:rPr>
          <w:bCs w:val="0"/>
        </w:rPr>
      </w:pPr>
    </w:p>
    <w:p w:rsidR="00804B23" w:rsidRDefault="00804B23" w:rsidP="00804B23">
      <w:pPr>
        <w:ind w:firstLine="567"/>
        <w:jc w:val="both"/>
        <w:rPr>
          <w:bCs w:val="0"/>
        </w:rPr>
      </w:pPr>
    </w:p>
    <w:p w:rsidR="00804B23" w:rsidRDefault="00804B23" w:rsidP="00804B23">
      <w:pPr>
        <w:ind w:firstLine="567"/>
        <w:jc w:val="both"/>
        <w:rPr>
          <w:bCs w:val="0"/>
        </w:rPr>
      </w:pPr>
    </w:p>
    <w:p w:rsidR="00804B23" w:rsidRDefault="00804B23" w:rsidP="00804B23">
      <w:pPr>
        <w:jc w:val="both"/>
      </w:pPr>
      <w:r>
        <w:t>Глава муниципального образования</w:t>
      </w:r>
    </w:p>
    <w:p w:rsidR="00804B23" w:rsidRDefault="00804B23" w:rsidP="00804B23">
      <w:pPr>
        <w:jc w:val="both"/>
      </w:pPr>
      <w:r>
        <w:t>Рыбкинский сельсовет                                                         Ю.П.Колесников</w:t>
      </w:r>
    </w:p>
    <w:p w:rsidR="00804B23" w:rsidRDefault="00804B23" w:rsidP="00804B23">
      <w:pPr>
        <w:tabs>
          <w:tab w:val="left" w:pos="5529"/>
        </w:tabs>
        <w:spacing w:line="360" w:lineRule="auto"/>
        <w:ind w:right="3684"/>
        <w:jc w:val="center"/>
      </w:pPr>
    </w:p>
    <w:p w:rsidR="00804B23" w:rsidRDefault="00804B23" w:rsidP="00804B23">
      <w:pPr>
        <w:tabs>
          <w:tab w:val="left" w:pos="5529"/>
        </w:tabs>
        <w:spacing w:line="360" w:lineRule="auto"/>
        <w:ind w:right="3684"/>
        <w:jc w:val="center"/>
      </w:pPr>
    </w:p>
    <w:p w:rsidR="00804B23" w:rsidRDefault="00804B23" w:rsidP="00804B23">
      <w:pPr>
        <w:jc w:val="both"/>
      </w:pPr>
    </w:p>
    <w:p w:rsidR="00804B23" w:rsidRDefault="00804B23" w:rsidP="00804B23">
      <w:pPr>
        <w:jc w:val="both"/>
        <w:rPr>
          <w:lang w:bidi="ru-RU"/>
        </w:rPr>
      </w:pPr>
      <w:r>
        <w:t xml:space="preserve">Разослано: </w:t>
      </w:r>
      <w:r>
        <w:rPr>
          <w:bCs w:val="0"/>
          <w:lang w:bidi="ru-RU"/>
        </w:rPr>
        <w:t>ЦБУ Новосергиевского района,  прокурору, в дело</w:t>
      </w:r>
    </w:p>
    <w:p w:rsidR="00804B23" w:rsidRDefault="00804B23" w:rsidP="00804B23">
      <w:pPr>
        <w:ind w:firstLine="567"/>
        <w:jc w:val="both"/>
      </w:pPr>
    </w:p>
    <w:p w:rsidR="00804B23" w:rsidRDefault="00804B23" w:rsidP="00804B23">
      <w:pPr>
        <w:ind w:firstLine="567"/>
        <w:jc w:val="both"/>
      </w:pPr>
    </w:p>
    <w:p w:rsidR="00804B23" w:rsidRDefault="00804B23" w:rsidP="00804B23">
      <w:pPr>
        <w:ind w:firstLine="567"/>
        <w:jc w:val="both"/>
      </w:pPr>
    </w:p>
    <w:p w:rsidR="00804B23" w:rsidRDefault="00804B23" w:rsidP="00804B23">
      <w:pPr>
        <w:ind w:firstLine="567"/>
        <w:jc w:val="both"/>
      </w:pPr>
    </w:p>
    <w:p w:rsidR="00804B23" w:rsidRDefault="00804B23" w:rsidP="00804B23">
      <w:pPr>
        <w:ind w:firstLine="567"/>
        <w:jc w:val="both"/>
      </w:pPr>
    </w:p>
    <w:p w:rsidR="00804B23" w:rsidRDefault="00804B23" w:rsidP="00804B23">
      <w:pPr>
        <w:ind w:firstLine="533"/>
        <w:jc w:val="right"/>
        <w:rPr>
          <w:lang w:eastAsia="en-US"/>
        </w:rPr>
      </w:pPr>
      <w:r>
        <w:rPr>
          <w:lang w:eastAsia="en-US"/>
        </w:rPr>
        <w:lastRenderedPageBreak/>
        <w:t>Приложение</w:t>
      </w:r>
    </w:p>
    <w:p w:rsidR="00804B23" w:rsidRDefault="00804B23" w:rsidP="00804B23">
      <w:pPr>
        <w:ind w:firstLine="533"/>
        <w:jc w:val="right"/>
        <w:rPr>
          <w:lang w:eastAsia="en-US"/>
        </w:rPr>
      </w:pPr>
      <w:r>
        <w:rPr>
          <w:lang w:eastAsia="en-US"/>
        </w:rPr>
        <w:t>к постановлению администрации</w:t>
      </w:r>
    </w:p>
    <w:p w:rsidR="00804B23" w:rsidRDefault="00804B23" w:rsidP="00804B23">
      <w:pPr>
        <w:ind w:firstLine="533"/>
        <w:jc w:val="right"/>
        <w:rPr>
          <w:lang w:eastAsia="en-US"/>
        </w:rPr>
      </w:pPr>
      <w:r>
        <w:rPr>
          <w:lang w:eastAsia="en-US"/>
        </w:rPr>
        <w:t>муниципального образования</w:t>
      </w:r>
    </w:p>
    <w:p w:rsidR="00804B23" w:rsidRDefault="00804B23" w:rsidP="00804B23">
      <w:pPr>
        <w:ind w:firstLine="533"/>
        <w:jc w:val="right"/>
        <w:rPr>
          <w:lang w:eastAsia="en-US"/>
        </w:rPr>
      </w:pPr>
      <w:r>
        <w:rPr>
          <w:lang w:eastAsia="en-US"/>
        </w:rPr>
        <w:t>Рыбкинский сельсовет</w:t>
      </w:r>
    </w:p>
    <w:p w:rsidR="00804B23" w:rsidRDefault="00804B23" w:rsidP="00804B23">
      <w:pPr>
        <w:tabs>
          <w:tab w:val="left" w:pos="9214"/>
        </w:tabs>
        <w:ind w:right="-8"/>
        <w:jc w:val="right"/>
        <w:rPr>
          <w:lang w:eastAsia="en-US"/>
        </w:rPr>
      </w:pPr>
      <w:r>
        <w:rPr>
          <w:lang w:eastAsia="en-US"/>
        </w:rPr>
        <w:t>от 09.11.2022 № 84-п</w:t>
      </w:r>
    </w:p>
    <w:p w:rsidR="00804B23" w:rsidRDefault="00804B23" w:rsidP="00804B23">
      <w:pPr>
        <w:jc w:val="both"/>
        <w:rPr>
          <w:rFonts w:eastAsia="Arial Unicode MS"/>
          <w:b/>
          <w:sz w:val="26"/>
          <w:szCs w:val="26"/>
          <w:lang w:bidi="ru-RU"/>
        </w:rPr>
      </w:pPr>
    </w:p>
    <w:p w:rsidR="00804B23" w:rsidRDefault="00804B23" w:rsidP="00804B23">
      <w:pPr>
        <w:pStyle w:val="s3"/>
        <w:shd w:val="clear" w:color="auto" w:fill="FFFFFF"/>
        <w:suppressAutoHyphens/>
        <w:spacing w:before="0" w:beforeAutospacing="0" w:after="0" w:afterAutospacing="0"/>
        <w:jc w:val="center"/>
        <w:rPr>
          <w:b/>
          <w:bCs/>
          <w:sz w:val="28"/>
          <w:szCs w:val="28"/>
        </w:rPr>
      </w:pPr>
    </w:p>
    <w:p w:rsidR="00804B23" w:rsidRDefault="00804B23" w:rsidP="00804B23">
      <w:pPr>
        <w:pStyle w:val="s3"/>
        <w:shd w:val="clear" w:color="auto" w:fill="FFFFFF"/>
        <w:suppressAutoHyphens/>
        <w:spacing w:before="0" w:beforeAutospacing="0" w:after="0" w:afterAutospacing="0"/>
        <w:jc w:val="center"/>
        <w:rPr>
          <w:b/>
          <w:sz w:val="28"/>
          <w:szCs w:val="28"/>
        </w:rPr>
      </w:pPr>
      <w:r>
        <w:rPr>
          <w:b/>
          <w:bCs/>
          <w:sz w:val="28"/>
          <w:szCs w:val="28"/>
        </w:rPr>
        <w:t xml:space="preserve">Перечень </w:t>
      </w:r>
    </w:p>
    <w:p w:rsidR="00804B23" w:rsidRDefault="00804B23" w:rsidP="00804B23">
      <w:pPr>
        <w:pStyle w:val="s3"/>
        <w:shd w:val="clear" w:color="auto" w:fill="FFFFFF"/>
        <w:suppressAutoHyphens/>
        <w:spacing w:before="0" w:beforeAutospacing="0" w:after="0" w:afterAutospacing="0"/>
        <w:jc w:val="center"/>
        <w:rPr>
          <w:b/>
          <w:bCs/>
          <w:sz w:val="28"/>
          <w:szCs w:val="28"/>
          <w:lang w:bidi="ru-RU"/>
        </w:rPr>
      </w:pPr>
      <w:r>
        <w:rPr>
          <w:b/>
          <w:bCs/>
          <w:sz w:val="28"/>
          <w:szCs w:val="28"/>
        </w:rPr>
        <w:t xml:space="preserve">муниципальных программ </w:t>
      </w:r>
      <w:r>
        <w:rPr>
          <w:b/>
          <w:sz w:val="28"/>
          <w:szCs w:val="28"/>
          <w:lang w:bidi="ru-RU"/>
        </w:rPr>
        <w:t>муниципального образования Рыбкинский сельсовет</w:t>
      </w:r>
      <w:r>
        <w:rPr>
          <w:b/>
          <w:sz w:val="28"/>
          <w:szCs w:val="28"/>
        </w:rPr>
        <w:t xml:space="preserve"> Новосергиевского района Оренбургской области</w:t>
      </w:r>
      <w:r>
        <w:rPr>
          <w:rFonts w:eastAsia="Arial Unicode MS"/>
          <w:b/>
          <w:bCs/>
          <w:sz w:val="28"/>
          <w:szCs w:val="28"/>
          <w:lang w:bidi="ru-RU"/>
        </w:rPr>
        <w:t xml:space="preserve"> </w:t>
      </w:r>
      <w:r>
        <w:rPr>
          <w:b/>
          <w:bCs/>
          <w:sz w:val="28"/>
          <w:szCs w:val="28"/>
          <w:lang w:bidi="ru-RU"/>
        </w:rPr>
        <w:t>на 2023 год и на плановый период 2024 и 2025 годов</w:t>
      </w:r>
    </w:p>
    <w:p w:rsidR="00804B23" w:rsidRDefault="00804B23" w:rsidP="00804B23">
      <w:pPr>
        <w:pStyle w:val="s3"/>
        <w:shd w:val="clear" w:color="auto" w:fill="FFFFFF"/>
        <w:suppressAutoHyphens/>
        <w:spacing w:before="0" w:beforeAutospacing="0" w:after="0" w:afterAutospacing="0"/>
        <w:jc w:val="center"/>
        <w:rPr>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3803"/>
        <w:gridCol w:w="1967"/>
        <w:gridCol w:w="2126"/>
      </w:tblGrid>
      <w:tr w:rsidR="00804B23" w:rsidTr="00804B23">
        <w:tc>
          <w:tcPr>
            <w:tcW w:w="1568" w:type="dxa"/>
            <w:tcBorders>
              <w:top w:val="single" w:sz="4" w:space="0" w:color="auto"/>
              <w:left w:val="single" w:sz="4" w:space="0" w:color="auto"/>
              <w:bottom w:val="single" w:sz="4" w:space="0" w:color="auto"/>
              <w:right w:val="single" w:sz="4" w:space="0" w:color="auto"/>
            </w:tcBorders>
            <w:hideMark/>
          </w:tcPr>
          <w:p w:rsidR="00804B23" w:rsidRDefault="00804B23">
            <w:pPr>
              <w:autoSpaceDN w:val="0"/>
              <w:spacing w:line="276" w:lineRule="auto"/>
              <w:jc w:val="center"/>
              <w:rPr>
                <w:rFonts w:eastAsia="Arial Unicode MS"/>
                <w:lang w:eastAsia="en-US" w:bidi="ru-RU"/>
              </w:rPr>
            </w:pPr>
            <w:r>
              <w:rPr>
                <w:rFonts w:eastAsia="Arial Unicode MS"/>
                <w:lang w:eastAsia="en-US" w:bidi="ru-RU"/>
              </w:rPr>
              <w:t>Код программы</w:t>
            </w:r>
          </w:p>
        </w:tc>
        <w:tc>
          <w:tcPr>
            <w:tcW w:w="3803" w:type="dxa"/>
            <w:tcBorders>
              <w:top w:val="single" w:sz="4" w:space="0" w:color="auto"/>
              <w:left w:val="single" w:sz="4" w:space="0" w:color="auto"/>
              <w:bottom w:val="single" w:sz="4" w:space="0" w:color="auto"/>
              <w:right w:val="single" w:sz="4" w:space="0" w:color="auto"/>
            </w:tcBorders>
            <w:hideMark/>
          </w:tcPr>
          <w:p w:rsidR="00804B23" w:rsidRDefault="00804B23">
            <w:pPr>
              <w:autoSpaceDN w:val="0"/>
              <w:spacing w:line="276" w:lineRule="auto"/>
              <w:jc w:val="center"/>
              <w:rPr>
                <w:rFonts w:eastAsia="Arial Unicode MS"/>
                <w:lang w:eastAsia="en-US" w:bidi="ru-RU"/>
              </w:rPr>
            </w:pPr>
            <w:r>
              <w:rPr>
                <w:rFonts w:eastAsia="Arial Unicode MS"/>
                <w:lang w:eastAsia="en-US" w:bidi="ru-RU"/>
              </w:rPr>
              <w:t>Наименование программы</w:t>
            </w:r>
          </w:p>
        </w:tc>
        <w:tc>
          <w:tcPr>
            <w:tcW w:w="1967" w:type="dxa"/>
            <w:tcBorders>
              <w:top w:val="single" w:sz="4" w:space="0" w:color="auto"/>
              <w:left w:val="single" w:sz="4" w:space="0" w:color="auto"/>
              <w:bottom w:val="single" w:sz="4" w:space="0" w:color="auto"/>
              <w:right w:val="single" w:sz="4" w:space="0" w:color="auto"/>
            </w:tcBorders>
            <w:hideMark/>
          </w:tcPr>
          <w:p w:rsidR="00804B23" w:rsidRDefault="00804B23">
            <w:pPr>
              <w:autoSpaceDN w:val="0"/>
              <w:spacing w:line="276" w:lineRule="auto"/>
              <w:jc w:val="center"/>
              <w:rPr>
                <w:rFonts w:eastAsia="Arial Unicode MS"/>
                <w:lang w:eastAsia="en-US" w:bidi="ru-RU"/>
              </w:rPr>
            </w:pPr>
            <w:r>
              <w:rPr>
                <w:rFonts w:eastAsia="Arial Unicode MS"/>
                <w:bCs w:val="0"/>
                <w:lang w:eastAsia="en-US" w:bidi="ru-RU"/>
              </w:rPr>
              <w:t>Сроки реализации программы</w:t>
            </w:r>
          </w:p>
        </w:tc>
        <w:tc>
          <w:tcPr>
            <w:tcW w:w="2126" w:type="dxa"/>
            <w:tcBorders>
              <w:top w:val="single" w:sz="4" w:space="0" w:color="auto"/>
              <w:left w:val="single" w:sz="4" w:space="0" w:color="auto"/>
              <w:bottom w:val="single" w:sz="4" w:space="0" w:color="auto"/>
              <w:right w:val="single" w:sz="4" w:space="0" w:color="auto"/>
            </w:tcBorders>
            <w:hideMark/>
          </w:tcPr>
          <w:p w:rsidR="00804B23" w:rsidRDefault="00804B23">
            <w:pPr>
              <w:autoSpaceDN w:val="0"/>
              <w:spacing w:line="276" w:lineRule="auto"/>
              <w:jc w:val="center"/>
              <w:rPr>
                <w:rFonts w:eastAsia="Arial Unicode MS"/>
                <w:lang w:eastAsia="en-US" w:bidi="ru-RU"/>
              </w:rPr>
            </w:pPr>
            <w:r>
              <w:rPr>
                <w:rFonts w:eastAsia="Arial Unicode MS"/>
                <w:bCs w:val="0"/>
                <w:lang w:eastAsia="en-US" w:bidi="ru-RU"/>
              </w:rPr>
              <w:t>Ответственный исполнитель</w:t>
            </w:r>
          </w:p>
        </w:tc>
      </w:tr>
      <w:tr w:rsidR="00804B23" w:rsidTr="00804B23">
        <w:tc>
          <w:tcPr>
            <w:tcW w:w="1568" w:type="dxa"/>
            <w:tcBorders>
              <w:top w:val="single" w:sz="4" w:space="0" w:color="auto"/>
              <w:left w:val="single" w:sz="4" w:space="0" w:color="auto"/>
              <w:bottom w:val="single" w:sz="4" w:space="0" w:color="auto"/>
              <w:right w:val="single" w:sz="4" w:space="0" w:color="auto"/>
            </w:tcBorders>
            <w:hideMark/>
          </w:tcPr>
          <w:p w:rsidR="00804B23" w:rsidRDefault="00804B23">
            <w:pPr>
              <w:autoSpaceDN w:val="0"/>
              <w:spacing w:line="276" w:lineRule="auto"/>
              <w:jc w:val="both"/>
              <w:rPr>
                <w:rFonts w:eastAsia="Arial Unicode MS"/>
                <w:lang w:eastAsia="en-US" w:bidi="ru-RU"/>
              </w:rPr>
            </w:pPr>
            <w:r>
              <w:rPr>
                <w:rFonts w:eastAsia="Arial Unicode MS"/>
                <w:lang w:eastAsia="en-US" w:bidi="ru-RU"/>
              </w:rPr>
              <w:t>20</w:t>
            </w:r>
          </w:p>
        </w:tc>
        <w:tc>
          <w:tcPr>
            <w:tcW w:w="3803" w:type="dxa"/>
            <w:tcBorders>
              <w:top w:val="single" w:sz="4" w:space="0" w:color="auto"/>
              <w:left w:val="single" w:sz="4" w:space="0" w:color="auto"/>
              <w:bottom w:val="single" w:sz="4" w:space="0" w:color="auto"/>
              <w:right w:val="single" w:sz="4" w:space="0" w:color="auto"/>
            </w:tcBorders>
            <w:hideMark/>
          </w:tcPr>
          <w:p w:rsidR="00804B23" w:rsidRDefault="00804B23">
            <w:pPr>
              <w:autoSpaceDN w:val="0"/>
              <w:spacing w:line="276" w:lineRule="auto"/>
              <w:rPr>
                <w:rFonts w:eastAsia="Arial Unicode MS"/>
                <w:lang w:eastAsia="en-US" w:bidi="ru-RU"/>
              </w:rPr>
            </w:pPr>
            <w:r>
              <w:rPr>
                <w:rFonts w:eastAsia="Arial Unicode MS"/>
                <w:bCs w:val="0"/>
                <w:lang w:eastAsia="en-US" w:bidi="ru-RU"/>
              </w:rPr>
              <w:t>Устойчивое развитие территории  муниципального образования Рыбкинский сельсовет Новосергиевского района Оренбургской области   </w:t>
            </w:r>
          </w:p>
        </w:tc>
        <w:tc>
          <w:tcPr>
            <w:tcW w:w="1967" w:type="dxa"/>
            <w:tcBorders>
              <w:top w:val="single" w:sz="4" w:space="0" w:color="auto"/>
              <w:left w:val="single" w:sz="4" w:space="0" w:color="auto"/>
              <w:bottom w:val="single" w:sz="4" w:space="0" w:color="auto"/>
              <w:right w:val="single" w:sz="4" w:space="0" w:color="auto"/>
            </w:tcBorders>
            <w:hideMark/>
          </w:tcPr>
          <w:p w:rsidR="00804B23" w:rsidRDefault="00804B23">
            <w:pPr>
              <w:autoSpaceDN w:val="0"/>
              <w:spacing w:line="276" w:lineRule="auto"/>
              <w:rPr>
                <w:rFonts w:eastAsia="Arial Unicode MS"/>
                <w:lang w:eastAsia="en-US" w:bidi="ru-RU"/>
              </w:rPr>
            </w:pPr>
            <w:r>
              <w:rPr>
                <w:rFonts w:eastAsia="Arial Unicode MS"/>
                <w:bCs w:val="0"/>
                <w:lang w:eastAsia="en-US" w:bidi="ru-RU"/>
              </w:rPr>
              <w:t>на 2023 - 20</w:t>
            </w:r>
            <w:bookmarkStart w:id="0" w:name="_GoBack"/>
            <w:bookmarkEnd w:id="0"/>
            <w:r>
              <w:rPr>
                <w:rFonts w:eastAsia="Arial Unicode MS"/>
                <w:bCs w:val="0"/>
                <w:lang w:eastAsia="en-US" w:bidi="ru-RU"/>
              </w:rPr>
              <w:t>28 годы</w:t>
            </w:r>
          </w:p>
        </w:tc>
        <w:tc>
          <w:tcPr>
            <w:tcW w:w="2126" w:type="dxa"/>
            <w:tcBorders>
              <w:top w:val="single" w:sz="4" w:space="0" w:color="auto"/>
              <w:left w:val="single" w:sz="4" w:space="0" w:color="auto"/>
              <w:bottom w:val="single" w:sz="4" w:space="0" w:color="auto"/>
              <w:right w:val="single" w:sz="4" w:space="0" w:color="auto"/>
            </w:tcBorders>
            <w:hideMark/>
          </w:tcPr>
          <w:p w:rsidR="00804B23" w:rsidRDefault="00804B23">
            <w:pPr>
              <w:autoSpaceDN w:val="0"/>
              <w:spacing w:line="276" w:lineRule="auto"/>
              <w:jc w:val="both"/>
              <w:rPr>
                <w:rFonts w:eastAsia="Arial Unicode MS"/>
                <w:lang w:eastAsia="en-US" w:bidi="ru-RU"/>
              </w:rPr>
            </w:pPr>
            <w:r>
              <w:rPr>
                <w:rFonts w:eastAsia="Arial Unicode MS"/>
                <w:lang w:eastAsia="en-US" w:bidi="ru-RU"/>
              </w:rPr>
              <w:t xml:space="preserve">Глава администрации </w:t>
            </w:r>
          </w:p>
        </w:tc>
      </w:tr>
    </w:tbl>
    <w:p w:rsidR="00804B23" w:rsidRDefault="00804B23" w:rsidP="00804B23">
      <w:pPr>
        <w:jc w:val="both"/>
        <w:rPr>
          <w:rFonts w:eastAsia="Arial Unicode MS"/>
          <w:sz w:val="26"/>
          <w:szCs w:val="26"/>
          <w:lang w:bidi="ru-RU"/>
        </w:rPr>
      </w:pPr>
    </w:p>
    <w:p w:rsidR="00804B23" w:rsidRDefault="00804B23" w:rsidP="00804B23">
      <w:pPr>
        <w:ind w:firstLine="709"/>
        <w:jc w:val="both"/>
        <w:rPr>
          <w:rFonts w:eastAsia="Arial Unicode MS"/>
          <w:sz w:val="26"/>
          <w:szCs w:val="26"/>
          <w:lang w:bidi="ru-RU"/>
        </w:rPr>
      </w:pPr>
    </w:p>
    <w:p w:rsidR="00804B23" w:rsidRDefault="00804B23" w:rsidP="00804B23">
      <w:pPr>
        <w:tabs>
          <w:tab w:val="left" w:pos="5529"/>
        </w:tabs>
        <w:spacing w:line="360" w:lineRule="auto"/>
        <w:ind w:right="3684"/>
        <w:jc w:val="cente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23"/>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4B23"/>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65786"/>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B2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804B23"/>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semiHidden/>
    <w:unhideWhenUsed/>
    <w:qFormat/>
    <w:rsid w:val="00804B23"/>
    <w:pPr>
      <w:ind w:left="720"/>
      <w:contextualSpacing/>
    </w:pPr>
    <w:rPr>
      <w:bCs w:val="0"/>
      <w:sz w:val="24"/>
      <w:szCs w:val="24"/>
    </w:rPr>
  </w:style>
  <w:style w:type="paragraph" w:customStyle="1" w:styleId="s3">
    <w:name w:val="s_3"/>
    <w:basedOn w:val="a"/>
    <w:qFormat/>
    <w:rsid w:val="00804B23"/>
    <w:pPr>
      <w:spacing w:before="100" w:beforeAutospacing="1" w:after="100" w:afterAutospacing="1"/>
      <w:contextualSpacing/>
    </w:pPr>
    <w:rPr>
      <w:bCs w:val="0"/>
      <w:sz w:val="24"/>
      <w:szCs w:val="24"/>
    </w:rPr>
  </w:style>
  <w:style w:type="paragraph" w:styleId="a5">
    <w:name w:val="Balloon Text"/>
    <w:basedOn w:val="a"/>
    <w:link w:val="a6"/>
    <w:uiPriority w:val="99"/>
    <w:semiHidden/>
    <w:unhideWhenUsed/>
    <w:rsid w:val="00804B23"/>
    <w:rPr>
      <w:rFonts w:ascii="Tahoma" w:hAnsi="Tahoma" w:cs="Tahoma"/>
      <w:sz w:val="16"/>
      <w:szCs w:val="16"/>
    </w:rPr>
  </w:style>
  <w:style w:type="character" w:customStyle="1" w:styleId="a6">
    <w:name w:val="Текст выноски Знак"/>
    <w:basedOn w:val="a0"/>
    <w:link w:val="a5"/>
    <w:uiPriority w:val="99"/>
    <w:semiHidden/>
    <w:rsid w:val="00804B23"/>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B2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804B23"/>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semiHidden/>
    <w:unhideWhenUsed/>
    <w:qFormat/>
    <w:rsid w:val="00804B23"/>
    <w:pPr>
      <w:ind w:left="720"/>
      <w:contextualSpacing/>
    </w:pPr>
    <w:rPr>
      <w:bCs w:val="0"/>
      <w:sz w:val="24"/>
      <w:szCs w:val="24"/>
    </w:rPr>
  </w:style>
  <w:style w:type="paragraph" w:customStyle="1" w:styleId="s3">
    <w:name w:val="s_3"/>
    <w:basedOn w:val="a"/>
    <w:qFormat/>
    <w:rsid w:val="00804B23"/>
    <w:pPr>
      <w:spacing w:before="100" w:beforeAutospacing="1" w:after="100" w:afterAutospacing="1"/>
      <w:contextualSpacing/>
    </w:pPr>
    <w:rPr>
      <w:bCs w:val="0"/>
      <w:sz w:val="24"/>
      <w:szCs w:val="24"/>
    </w:rPr>
  </w:style>
  <w:style w:type="paragraph" w:styleId="a5">
    <w:name w:val="Balloon Text"/>
    <w:basedOn w:val="a"/>
    <w:link w:val="a6"/>
    <w:uiPriority w:val="99"/>
    <w:semiHidden/>
    <w:unhideWhenUsed/>
    <w:rsid w:val="00804B23"/>
    <w:rPr>
      <w:rFonts w:ascii="Tahoma" w:hAnsi="Tahoma" w:cs="Tahoma"/>
      <w:sz w:val="16"/>
      <w:szCs w:val="16"/>
    </w:rPr>
  </w:style>
  <w:style w:type="character" w:customStyle="1" w:styleId="a6">
    <w:name w:val="Текст выноски Знак"/>
    <w:basedOn w:val="a0"/>
    <w:link w:val="a5"/>
    <w:uiPriority w:val="99"/>
    <w:semiHidden/>
    <w:rsid w:val="00804B23"/>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cp:lastPrinted>2022-11-15T09:49:00Z</cp:lastPrinted>
  <dcterms:created xsi:type="dcterms:W3CDTF">2022-11-15T09:48:00Z</dcterms:created>
  <dcterms:modified xsi:type="dcterms:W3CDTF">2022-11-15T09:50:00Z</dcterms:modified>
</cp:coreProperties>
</file>