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9" w:rsidRDefault="00090DE9" w:rsidP="00090DE9">
      <w:pPr>
        <w:tabs>
          <w:tab w:val="left" w:pos="5529"/>
        </w:tabs>
        <w:spacing w:line="360" w:lineRule="auto"/>
        <w:ind w:right="3684"/>
        <w:jc w:val="center"/>
        <w:rPr>
          <w:b/>
        </w:rPr>
      </w:pPr>
      <w:r>
        <w:rPr>
          <w:b/>
        </w:rPr>
        <w:t>АДМИНИСТРАЦИЯ</w:t>
      </w:r>
    </w:p>
    <w:p w:rsidR="00090DE9" w:rsidRDefault="00090DE9" w:rsidP="00090DE9">
      <w:pPr>
        <w:tabs>
          <w:tab w:val="left" w:pos="5529"/>
          <w:tab w:val="left" w:pos="5670"/>
          <w:tab w:val="left" w:pos="5812"/>
        </w:tabs>
        <w:spacing w:line="360" w:lineRule="auto"/>
        <w:ind w:right="3684"/>
        <w:jc w:val="center"/>
        <w:rPr>
          <w:b/>
        </w:rPr>
      </w:pPr>
      <w:r>
        <w:rPr>
          <w:b/>
        </w:rPr>
        <w:t>МУНИЦИПАЛЬНОГО ОБРАЗОВАНИЯ</w:t>
      </w:r>
    </w:p>
    <w:p w:rsidR="00090DE9" w:rsidRDefault="00090DE9" w:rsidP="00090DE9">
      <w:pPr>
        <w:tabs>
          <w:tab w:val="left" w:pos="5529"/>
        </w:tabs>
        <w:spacing w:line="360" w:lineRule="auto"/>
        <w:ind w:right="3684"/>
        <w:jc w:val="center"/>
        <w:rPr>
          <w:b/>
        </w:rPr>
      </w:pPr>
      <w:r>
        <w:rPr>
          <w:b/>
        </w:rPr>
        <w:t>РЫБКИНСКИЙ СЕЛЬСОВЕТ</w:t>
      </w:r>
    </w:p>
    <w:p w:rsidR="00090DE9" w:rsidRDefault="00090DE9" w:rsidP="00090DE9">
      <w:pPr>
        <w:tabs>
          <w:tab w:val="left" w:pos="5529"/>
        </w:tabs>
        <w:spacing w:line="360" w:lineRule="auto"/>
        <w:ind w:right="3684"/>
        <w:jc w:val="center"/>
        <w:rPr>
          <w:b/>
        </w:rPr>
      </w:pPr>
      <w:r>
        <w:rPr>
          <w:b/>
        </w:rPr>
        <w:t>НОВОСЕРГИЕВСКОГО РАЙОНА</w:t>
      </w:r>
    </w:p>
    <w:p w:rsidR="00090DE9" w:rsidRDefault="00090DE9" w:rsidP="00090DE9">
      <w:pPr>
        <w:tabs>
          <w:tab w:val="left" w:pos="5529"/>
        </w:tabs>
        <w:spacing w:line="360" w:lineRule="auto"/>
        <w:ind w:right="3684"/>
        <w:jc w:val="center"/>
        <w:rPr>
          <w:b/>
        </w:rPr>
      </w:pPr>
      <w:r>
        <w:rPr>
          <w:b/>
        </w:rPr>
        <w:t>ОРЕНБУРГСКОЙ ОБЛАСТИ</w:t>
      </w:r>
    </w:p>
    <w:p w:rsidR="00090DE9" w:rsidRDefault="00090DE9" w:rsidP="00090DE9">
      <w:pPr>
        <w:tabs>
          <w:tab w:val="left" w:pos="5529"/>
        </w:tabs>
        <w:spacing w:line="360" w:lineRule="auto"/>
        <w:ind w:right="3684"/>
        <w:jc w:val="center"/>
        <w:rPr>
          <w:b/>
        </w:rPr>
      </w:pPr>
      <w:r>
        <w:rPr>
          <w:b/>
        </w:rPr>
        <w:t>ПОСТАНОВЛЕНИЕ</w:t>
      </w:r>
    </w:p>
    <w:p w:rsidR="00090DE9" w:rsidRDefault="00090DE9" w:rsidP="00090DE9">
      <w:pPr>
        <w:tabs>
          <w:tab w:val="left" w:pos="5529"/>
        </w:tabs>
        <w:ind w:right="3684"/>
        <w:jc w:val="center"/>
      </w:pPr>
      <w:r>
        <w:t>01.11.2022  г. № 78-п</w:t>
      </w:r>
    </w:p>
    <w:p w:rsidR="00090DE9" w:rsidRDefault="00090DE9" w:rsidP="00090DE9">
      <w:pPr>
        <w:tabs>
          <w:tab w:val="left" w:pos="5529"/>
        </w:tabs>
        <w:ind w:right="3684"/>
        <w:jc w:val="center"/>
      </w:pPr>
      <w:r>
        <w:t>с.Рыбкино</w:t>
      </w:r>
    </w:p>
    <w:p w:rsidR="00090DE9" w:rsidRDefault="00090DE9" w:rsidP="00090DE9">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090DE9" w:rsidRDefault="00090DE9" w:rsidP="00090DE9">
      <w:pPr>
        <w:ind w:right="3678"/>
        <w:jc w:val="both"/>
        <w:rPr>
          <w:sz w:val="26"/>
          <w:szCs w:val="26"/>
        </w:rPr>
      </w:pPr>
      <w:bookmarkStart w:id="0" w:name="_GoBack"/>
      <w:r>
        <w:rPr>
          <w:sz w:val="26"/>
          <w:szCs w:val="26"/>
        </w:rPr>
        <w:t xml:space="preserve">О прогнозе социально-экономического развития МО Рыбкинский сельсовет Новосергиевского района Оренбургской области </w:t>
      </w:r>
      <w:r>
        <w:rPr>
          <w:color w:val="000000"/>
          <w:sz w:val="26"/>
          <w:szCs w:val="26"/>
        </w:rPr>
        <w:t>на 2023 год и плановый период до 2025 года</w:t>
      </w:r>
    </w:p>
    <w:bookmarkEnd w:id="0"/>
    <w:p w:rsidR="00090DE9" w:rsidRDefault="00090DE9" w:rsidP="00090DE9">
      <w:pPr>
        <w:rPr>
          <w:b/>
          <w:sz w:val="26"/>
          <w:szCs w:val="26"/>
        </w:rPr>
      </w:pPr>
    </w:p>
    <w:p w:rsidR="00090DE9" w:rsidRDefault="00090DE9" w:rsidP="00090DE9">
      <w:pPr>
        <w:ind w:firstLine="567"/>
        <w:jc w:val="both"/>
        <w:rPr>
          <w:sz w:val="26"/>
          <w:szCs w:val="26"/>
        </w:rPr>
      </w:pPr>
      <w:r>
        <w:rPr>
          <w:sz w:val="26"/>
          <w:szCs w:val="26"/>
        </w:rPr>
        <w:t xml:space="preserve">В  соответствии  с Положением  о бюджетном  процессе  в муниципальном образовании Рыбкинский сельсовет Новосергиевского района  Оренбургской области,  утвержденного решением Совета депутатов  Рыбкинского сельсовета Новосергиевского района Оренбургской области № 14/1 </w:t>
      </w:r>
      <w:proofErr w:type="spellStart"/>
      <w:r>
        <w:rPr>
          <w:sz w:val="26"/>
          <w:szCs w:val="26"/>
        </w:rPr>
        <w:t>р.С</w:t>
      </w:r>
      <w:proofErr w:type="spellEnd"/>
      <w:r>
        <w:rPr>
          <w:sz w:val="26"/>
          <w:szCs w:val="26"/>
        </w:rPr>
        <w:t xml:space="preserve">. от 06.12.2021 г. (с изменениями от 22.02.2022 г. № 17/3 </w:t>
      </w:r>
      <w:proofErr w:type="spellStart"/>
      <w:r>
        <w:rPr>
          <w:sz w:val="26"/>
          <w:szCs w:val="26"/>
        </w:rPr>
        <w:t>р.С</w:t>
      </w:r>
      <w:proofErr w:type="spellEnd"/>
      <w:r>
        <w:rPr>
          <w:sz w:val="26"/>
          <w:szCs w:val="26"/>
        </w:rPr>
        <w:t xml:space="preserve">.), Уставом муниципального образования Рыбкинский сельсовет Новосергиевского района.  Рассмотрев проект прогноза  социально-экономического развития администрации Рыбкинского сельсовета Новосергиевского района Оренбургской области  </w:t>
      </w:r>
      <w:r>
        <w:rPr>
          <w:color w:val="000000"/>
          <w:sz w:val="26"/>
          <w:szCs w:val="26"/>
        </w:rPr>
        <w:t>на 2023 год и плановый период до2025 года</w:t>
      </w:r>
      <w:r>
        <w:rPr>
          <w:sz w:val="26"/>
          <w:szCs w:val="26"/>
        </w:rPr>
        <w:t>:</w:t>
      </w:r>
    </w:p>
    <w:p w:rsidR="00090DE9" w:rsidRDefault="00090DE9" w:rsidP="00090DE9">
      <w:pPr>
        <w:numPr>
          <w:ilvl w:val="0"/>
          <w:numId w:val="1"/>
        </w:numPr>
        <w:tabs>
          <w:tab w:val="num" w:pos="0"/>
        </w:tabs>
        <w:ind w:left="0" w:firstLine="360"/>
        <w:jc w:val="both"/>
        <w:rPr>
          <w:sz w:val="26"/>
          <w:szCs w:val="26"/>
        </w:rPr>
      </w:pPr>
      <w:r>
        <w:rPr>
          <w:sz w:val="26"/>
          <w:szCs w:val="26"/>
        </w:rPr>
        <w:t xml:space="preserve">Утвердить прогноз социально-экономического развития  муниципального образования Рыбкинский сельсовет  Новосергиевского района Оренбургской области </w:t>
      </w:r>
      <w:r>
        <w:rPr>
          <w:color w:val="000000"/>
          <w:sz w:val="26"/>
          <w:szCs w:val="26"/>
        </w:rPr>
        <w:t>на 2023 год и плановый период до 2025 года</w:t>
      </w:r>
      <w:r>
        <w:rPr>
          <w:sz w:val="26"/>
          <w:szCs w:val="26"/>
        </w:rPr>
        <w:t xml:space="preserve"> согласно приложению.</w:t>
      </w:r>
    </w:p>
    <w:p w:rsidR="00090DE9" w:rsidRDefault="00090DE9" w:rsidP="00090DE9">
      <w:pPr>
        <w:numPr>
          <w:ilvl w:val="0"/>
          <w:numId w:val="1"/>
        </w:numPr>
        <w:tabs>
          <w:tab w:val="num" w:pos="0"/>
        </w:tabs>
        <w:ind w:left="0" w:firstLine="360"/>
        <w:jc w:val="both"/>
        <w:rPr>
          <w:sz w:val="26"/>
          <w:szCs w:val="26"/>
        </w:rPr>
      </w:pPr>
      <w:r>
        <w:rPr>
          <w:sz w:val="26"/>
          <w:szCs w:val="26"/>
        </w:rPr>
        <w:t>Рекомендовать руководителям предприятий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w:t>
      </w:r>
    </w:p>
    <w:p w:rsidR="00090DE9" w:rsidRDefault="00090DE9" w:rsidP="00090DE9">
      <w:pPr>
        <w:numPr>
          <w:ilvl w:val="0"/>
          <w:numId w:val="1"/>
        </w:numPr>
        <w:tabs>
          <w:tab w:val="num" w:pos="0"/>
        </w:tabs>
        <w:ind w:left="0" w:firstLine="360"/>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090DE9" w:rsidRDefault="00090DE9" w:rsidP="00090DE9">
      <w:pPr>
        <w:numPr>
          <w:ilvl w:val="0"/>
          <w:numId w:val="1"/>
        </w:numPr>
        <w:tabs>
          <w:tab w:val="num" w:pos="0"/>
        </w:tabs>
        <w:ind w:left="0" w:firstLine="360"/>
        <w:jc w:val="both"/>
        <w:rPr>
          <w:sz w:val="26"/>
          <w:szCs w:val="26"/>
        </w:rPr>
      </w:pP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090DE9" w:rsidRDefault="00090DE9" w:rsidP="00090DE9">
      <w:pPr>
        <w:ind w:left="360"/>
        <w:jc w:val="both"/>
        <w:rPr>
          <w:sz w:val="26"/>
          <w:szCs w:val="26"/>
        </w:rPr>
      </w:pPr>
    </w:p>
    <w:p w:rsidR="00090DE9" w:rsidRDefault="00090DE9" w:rsidP="00090DE9">
      <w:pPr>
        <w:ind w:right="-425"/>
        <w:rPr>
          <w:sz w:val="26"/>
          <w:szCs w:val="26"/>
        </w:rPr>
      </w:pPr>
      <w:r>
        <w:rPr>
          <w:sz w:val="26"/>
          <w:szCs w:val="26"/>
        </w:rPr>
        <w:t>Глава администрации</w:t>
      </w:r>
    </w:p>
    <w:p w:rsidR="00090DE9" w:rsidRDefault="00090DE9" w:rsidP="00090DE9">
      <w:pPr>
        <w:ind w:right="-425"/>
        <w:rPr>
          <w:sz w:val="26"/>
          <w:szCs w:val="26"/>
        </w:rPr>
      </w:pPr>
      <w:r>
        <w:rPr>
          <w:sz w:val="26"/>
          <w:szCs w:val="26"/>
        </w:rPr>
        <w:t xml:space="preserve">Рыбкинского сельсовета                                                                   Ю.П.Колесников </w:t>
      </w:r>
    </w:p>
    <w:p w:rsidR="00090DE9" w:rsidRDefault="00090DE9" w:rsidP="00090DE9">
      <w:pPr>
        <w:ind w:right="-425"/>
        <w:rPr>
          <w:sz w:val="26"/>
          <w:szCs w:val="26"/>
        </w:rPr>
      </w:pPr>
    </w:p>
    <w:p w:rsidR="00090DE9" w:rsidRDefault="00090DE9" w:rsidP="00090DE9">
      <w:pPr>
        <w:ind w:right="-425"/>
        <w:rPr>
          <w:sz w:val="26"/>
          <w:szCs w:val="26"/>
        </w:rPr>
      </w:pPr>
      <w:r>
        <w:rPr>
          <w:sz w:val="26"/>
          <w:szCs w:val="26"/>
        </w:rPr>
        <w:t xml:space="preserve">   </w:t>
      </w:r>
    </w:p>
    <w:p w:rsidR="00090DE9" w:rsidRDefault="00090DE9" w:rsidP="00090DE9">
      <w:pPr>
        <w:rPr>
          <w:sz w:val="26"/>
          <w:szCs w:val="26"/>
        </w:rPr>
      </w:pPr>
      <w:r>
        <w:rPr>
          <w:sz w:val="26"/>
          <w:szCs w:val="26"/>
        </w:rPr>
        <w:t>Разослано:  прокурору, в дело</w:t>
      </w:r>
    </w:p>
    <w:p w:rsidR="00090DE9" w:rsidRDefault="00090DE9" w:rsidP="00090DE9">
      <w:pPr>
        <w:tabs>
          <w:tab w:val="left" w:pos="8789"/>
        </w:tabs>
        <w:ind w:right="-1"/>
        <w:jc w:val="right"/>
        <w:rPr>
          <w:sz w:val="26"/>
          <w:szCs w:val="26"/>
        </w:rPr>
      </w:pPr>
    </w:p>
    <w:p w:rsidR="00090DE9" w:rsidRDefault="00090DE9" w:rsidP="00090DE9">
      <w:pPr>
        <w:tabs>
          <w:tab w:val="left" w:pos="8789"/>
        </w:tabs>
        <w:ind w:right="-1"/>
        <w:jc w:val="right"/>
        <w:rPr>
          <w:sz w:val="26"/>
          <w:szCs w:val="26"/>
        </w:rPr>
      </w:pPr>
    </w:p>
    <w:p w:rsidR="00090DE9" w:rsidRDefault="00090DE9" w:rsidP="00090DE9">
      <w:pPr>
        <w:tabs>
          <w:tab w:val="left" w:pos="8789"/>
        </w:tabs>
        <w:ind w:right="-1"/>
        <w:jc w:val="right"/>
        <w:rPr>
          <w:sz w:val="26"/>
          <w:szCs w:val="26"/>
        </w:rPr>
      </w:pPr>
    </w:p>
    <w:p w:rsidR="00090DE9" w:rsidRDefault="00090DE9" w:rsidP="00090DE9">
      <w:pPr>
        <w:tabs>
          <w:tab w:val="left" w:pos="8789"/>
        </w:tabs>
        <w:ind w:right="-1"/>
        <w:jc w:val="right"/>
        <w:rPr>
          <w:sz w:val="26"/>
          <w:szCs w:val="26"/>
        </w:rPr>
      </w:pPr>
    </w:p>
    <w:p w:rsidR="00090DE9" w:rsidRDefault="00090DE9" w:rsidP="00090DE9">
      <w:pPr>
        <w:tabs>
          <w:tab w:val="left" w:pos="8789"/>
        </w:tabs>
        <w:ind w:right="-1"/>
        <w:jc w:val="right"/>
        <w:rPr>
          <w:bCs w:val="0"/>
          <w:sz w:val="26"/>
          <w:szCs w:val="26"/>
        </w:rPr>
      </w:pPr>
      <w:r>
        <w:rPr>
          <w:sz w:val="26"/>
          <w:szCs w:val="26"/>
        </w:rPr>
        <w:lastRenderedPageBreak/>
        <w:t xml:space="preserve">Приложение  </w:t>
      </w:r>
    </w:p>
    <w:p w:rsidR="00090DE9" w:rsidRDefault="00090DE9" w:rsidP="00090DE9">
      <w:pPr>
        <w:tabs>
          <w:tab w:val="left" w:pos="8789"/>
        </w:tabs>
        <w:ind w:right="-1"/>
        <w:jc w:val="right"/>
        <w:rPr>
          <w:bCs w:val="0"/>
          <w:sz w:val="26"/>
          <w:szCs w:val="26"/>
        </w:rPr>
      </w:pPr>
      <w:r>
        <w:rPr>
          <w:sz w:val="26"/>
          <w:szCs w:val="26"/>
        </w:rPr>
        <w:t>к постановлению администрации</w:t>
      </w:r>
    </w:p>
    <w:p w:rsidR="00090DE9" w:rsidRDefault="00090DE9" w:rsidP="00090DE9">
      <w:pPr>
        <w:tabs>
          <w:tab w:val="left" w:pos="8789"/>
        </w:tabs>
        <w:ind w:right="-1"/>
        <w:jc w:val="right"/>
        <w:rPr>
          <w:bCs w:val="0"/>
          <w:sz w:val="26"/>
          <w:szCs w:val="26"/>
        </w:rPr>
      </w:pPr>
      <w:r>
        <w:rPr>
          <w:sz w:val="26"/>
          <w:szCs w:val="26"/>
        </w:rPr>
        <w:t>муниципального образования</w:t>
      </w:r>
    </w:p>
    <w:p w:rsidR="00090DE9" w:rsidRDefault="00090DE9" w:rsidP="00090DE9">
      <w:pPr>
        <w:tabs>
          <w:tab w:val="left" w:pos="8789"/>
        </w:tabs>
        <w:ind w:right="-1"/>
        <w:jc w:val="right"/>
        <w:rPr>
          <w:color w:val="FF0000"/>
          <w:sz w:val="26"/>
          <w:szCs w:val="26"/>
        </w:rPr>
      </w:pPr>
      <w:r>
        <w:rPr>
          <w:sz w:val="26"/>
          <w:szCs w:val="26"/>
        </w:rPr>
        <w:t>Рыбкинский сельсовет</w:t>
      </w:r>
    </w:p>
    <w:p w:rsidR="00090DE9" w:rsidRDefault="00090DE9" w:rsidP="00090DE9">
      <w:pPr>
        <w:tabs>
          <w:tab w:val="left" w:pos="8789"/>
        </w:tabs>
        <w:ind w:right="-1"/>
        <w:jc w:val="right"/>
        <w:rPr>
          <w:sz w:val="26"/>
          <w:szCs w:val="26"/>
        </w:rPr>
      </w:pPr>
      <w:r>
        <w:rPr>
          <w:sz w:val="26"/>
          <w:szCs w:val="26"/>
        </w:rPr>
        <w:t xml:space="preserve">от 01.11.2022 № 78-п </w:t>
      </w:r>
    </w:p>
    <w:p w:rsidR="00090DE9" w:rsidRDefault="00090DE9" w:rsidP="00090DE9">
      <w:pPr>
        <w:tabs>
          <w:tab w:val="left" w:pos="8789"/>
        </w:tabs>
        <w:ind w:right="-1"/>
        <w:jc w:val="right"/>
        <w:rPr>
          <w:sz w:val="26"/>
          <w:szCs w:val="26"/>
        </w:rPr>
      </w:pPr>
    </w:p>
    <w:p w:rsidR="00090DE9" w:rsidRDefault="00090DE9" w:rsidP="00090DE9">
      <w:pPr>
        <w:jc w:val="right"/>
        <w:rPr>
          <w:sz w:val="26"/>
          <w:szCs w:val="26"/>
        </w:rPr>
      </w:pPr>
      <w:r>
        <w:rPr>
          <w:sz w:val="26"/>
          <w:szCs w:val="26"/>
        </w:rPr>
        <w:t xml:space="preserve">У Т В Е </w:t>
      </w:r>
      <w:proofErr w:type="gramStart"/>
      <w:r>
        <w:rPr>
          <w:sz w:val="26"/>
          <w:szCs w:val="26"/>
        </w:rPr>
        <w:t>Р</w:t>
      </w:r>
      <w:proofErr w:type="gramEnd"/>
      <w:r>
        <w:rPr>
          <w:sz w:val="26"/>
          <w:szCs w:val="26"/>
        </w:rPr>
        <w:t xml:space="preserve"> Ж Д А Ю</w:t>
      </w:r>
    </w:p>
    <w:p w:rsidR="00090DE9" w:rsidRDefault="00090DE9" w:rsidP="00090DE9">
      <w:pPr>
        <w:jc w:val="right"/>
        <w:rPr>
          <w:sz w:val="26"/>
          <w:szCs w:val="26"/>
        </w:rPr>
      </w:pPr>
      <w:r>
        <w:rPr>
          <w:sz w:val="26"/>
          <w:szCs w:val="26"/>
        </w:rPr>
        <w:t xml:space="preserve">                                                                                 01.11. 2022  год</w:t>
      </w:r>
    </w:p>
    <w:p w:rsidR="00090DE9" w:rsidRDefault="00090DE9" w:rsidP="00090DE9">
      <w:pPr>
        <w:jc w:val="right"/>
        <w:rPr>
          <w:sz w:val="26"/>
          <w:szCs w:val="26"/>
        </w:rPr>
      </w:pPr>
      <w:r>
        <w:rPr>
          <w:sz w:val="26"/>
          <w:szCs w:val="26"/>
        </w:rPr>
        <w:t xml:space="preserve">                                                              Глава администрации </w:t>
      </w:r>
    </w:p>
    <w:p w:rsidR="00090DE9" w:rsidRDefault="00090DE9" w:rsidP="00090DE9">
      <w:pPr>
        <w:jc w:val="right"/>
        <w:rPr>
          <w:sz w:val="26"/>
          <w:szCs w:val="26"/>
        </w:rPr>
      </w:pPr>
      <w:r>
        <w:rPr>
          <w:sz w:val="26"/>
          <w:szCs w:val="26"/>
        </w:rPr>
        <w:t xml:space="preserve">Рыбкинского сельсовета </w:t>
      </w:r>
    </w:p>
    <w:p w:rsidR="00090DE9" w:rsidRDefault="00090DE9" w:rsidP="00090DE9">
      <w:pPr>
        <w:jc w:val="right"/>
        <w:rPr>
          <w:sz w:val="26"/>
          <w:szCs w:val="26"/>
        </w:rPr>
      </w:pPr>
      <w:r>
        <w:rPr>
          <w:sz w:val="26"/>
          <w:szCs w:val="26"/>
        </w:rPr>
        <w:t xml:space="preserve">                                                                             __________Ю.П.Колесников </w:t>
      </w: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jc w:val="right"/>
        <w:rPr>
          <w:sz w:val="26"/>
          <w:szCs w:val="26"/>
        </w:rPr>
      </w:pPr>
    </w:p>
    <w:p w:rsidR="00090DE9" w:rsidRDefault="00090DE9" w:rsidP="00090DE9">
      <w:pPr>
        <w:jc w:val="center"/>
        <w:rPr>
          <w:b/>
          <w:sz w:val="26"/>
          <w:szCs w:val="26"/>
        </w:rPr>
      </w:pPr>
      <w:proofErr w:type="gramStart"/>
      <w:r>
        <w:rPr>
          <w:b/>
          <w:sz w:val="26"/>
          <w:szCs w:val="26"/>
        </w:rPr>
        <w:t>П</w:t>
      </w:r>
      <w:proofErr w:type="gramEnd"/>
      <w:r>
        <w:rPr>
          <w:b/>
          <w:sz w:val="26"/>
          <w:szCs w:val="26"/>
        </w:rPr>
        <w:t xml:space="preserve"> Р О Г Н О З</w:t>
      </w:r>
    </w:p>
    <w:p w:rsidR="00090DE9" w:rsidRDefault="00090DE9" w:rsidP="00090DE9">
      <w:pPr>
        <w:jc w:val="center"/>
        <w:rPr>
          <w:b/>
          <w:sz w:val="26"/>
          <w:szCs w:val="26"/>
        </w:rPr>
      </w:pPr>
      <w:r>
        <w:rPr>
          <w:b/>
          <w:sz w:val="26"/>
          <w:szCs w:val="26"/>
        </w:rPr>
        <w:t xml:space="preserve">социально-экономического развития </w:t>
      </w:r>
    </w:p>
    <w:p w:rsidR="00090DE9" w:rsidRDefault="00090DE9" w:rsidP="00090DE9">
      <w:pPr>
        <w:jc w:val="center"/>
        <w:rPr>
          <w:b/>
          <w:sz w:val="26"/>
          <w:szCs w:val="26"/>
        </w:rPr>
      </w:pPr>
      <w:r>
        <w:rPr>
          <w:b/>
          <w:sz w:val="26"/>
          <w:szCs w:val="26"/>
        </w:rPr>
        <w:t xml:space="preserve">муниципального образования </w:t>
      </w:r>
    </w:p>
    <w:p w:rsidR="00090DE9" w:rsidRDefault="00090DE9" w:rsidP="00090DE9">
      <w:pPr>
        <w:jc w:val="center"/>
        <w:rPr>
          <w:b/>
          <w:sz w:val="26"/>
          <w:szCs w:val="26"/>
        </w:rPr>
      </w:pPr>
      <w:r>
        <w:rPr>
          <w:b/>
          <w:sz w:val="26"/>
          <w:szCs w:val="26"/>
        </w:rPr>
        <w:t xml:space="preserve">Рыбкинский сельсовет </w:t>
      </w:r>
    </w:p>
    <w:p w:rsidR="00090DE9" w:rsidRDefault="00090DE9" w:rsidP="00090DE9">
      <w:pPr>
        <w:jc w:val="center"/>
        <w:rPr>
          <w:b/>
          <w:sz w:val="26"/>
          <w:szCs w:val="26"/>
        </w:rPr>
      </w:pPr>
      <w:r>
        <w:rPr>
          <w:b/>
          <w:sz w:val="26"/>
          <w:szCs w:val="26"/>
        </w:rPr>
        <w:t xml:space="preserve">Новосергиевского района </w:t>
      </w:r>
    </w:p>
    <w:p w:rsidR="00090DE9" w:rsidRDefault="00090DE9" w:rsidP="00090DE9">
      <w:pPr>
        <w:jc w:val="center"/>
        <w:rPr>
          <w:b/>
          <w:sz w:val="26"/>
          <w:szCs w:val="26"/>
        </w:rPr>
      </w:pPr>
      <w:r>
        <w:rPr>
          <w:b/>
          <w:sz w:val="26"/>
          <w:szCs w:val="26"/>
        </w:rPr>
        <w:t>Оренбургской области</w:t>
      </w:r>
    </w:p>
    <w:p w:rsidR="00090DE9" w:rsidRDefault="00090DE9" w:rsidP="00090DE9">
      <w:pPr>
        <w:jc w:val="center"/>
        <w:rPr>
          <w:b/>
          <w:sz w:val="26"/>
          <w:szCs w:val="26"/>
        </w:rPr>
      </w:pPr>
      <w:r>
        <w:rPr>
          <w:b/>
          <w:sz w:val="26"/>
          <w:szCs w:val="26"/>
        </w:rPr>
        <w:t>на 2023 год и плановый период до 2025 года</w:t>
      </w:r>
    </w:p>
    <w:p w:rsidR="00090DE9" w:rsidRDefault="00090DE9" w:rsidP="00090DE9">
      <w:pPr>
        <w:jc w:val="center"/>
        <w:rPr>
          <w:b/>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jc w:val="center"/>
        <w:rPr>
          <w:b/>
          <w:i/>
          <w:sz w:val="26"/>
          <w:szCs w:val="26"/>
        </w:rPr>
      </w:pPr>
    </w:p>
    <w:p w:rsidR="00090DE9" w:rsidRDefault="00090DE9" w:rsidP="00090DE9">
      <w:pPr>
        <w:rPr>
          <w:b/>
          <w:i/>
          <w:sz w:val="26"/>
          <w:szCs w:val="26"/>
        </w:rPr>
      </w:pPr>
    </w:p>
    <w:p w:rsidR="00090DE9" w:rsidRDefault="00090DE9" w:rsidP="00090DE9">
      <w:pPr>
        <w:rPr>
          <w:b/>
          <w:i/>
          <w:sz w:val="26"/>
          <w:szCs w:val="26"/>
        </w:rPr>
      </w:pPr>
    </w:p>
    <w:p w:rsidR="00090DE9" w:rsidRDefault="00090DE9" w:rsidP="00090DE9">
      <w:pPr>
        <w:jc w:val="center"/>
        <w:rPr>
          <w:sz w:val="26"/>
          <w:szCs w:val="26"/>
        </w:rPr>
      </w:pPr>
      <w:r>
        <w:rPr>
          <w:sz w:val="26"/>
          <w:szCs w:val="26"/>
        </w:rPr>
        <w:t>с. Рыбкино</w:t>
      </w:r>
    </w:p>
    <w:p w:rsidR="00090DE9" w:rsidRDefault="00090DE9" w:rsidP="00090DE9">
      <w:pPr>
        <w:jc w:val="center"/>
        <w:rPr>
          <w:sz w:val="26"/>
          <w:szCs w:val="26"/>
        </w:rPr>
      </w:pPr>
      <w:r>
        <w:rPr>
          <w:sz w:val="26"/>
          <w:szCs w:val="26"/>
        </w:rPr>
        <w:t xml:space="preserve">01.11.2022 год </w:t>
      </w:r>
    </w:p>
    <w:p w:rsidR="00090DE9" w:rsidRDefault="00090DE9" w:rsidP="00090DE9">
      <w:pPr>
        <w:jc w:val="both"/>
        <w:rPr>
          <w:b/>
          <w:sz w:val="26"/>
          <w:szCs w:val="26"/>
        </w:rPr>
      </w:pPr>
      <w:r>
        <w:rPr>
          <w:sz w:val="26"/>
          <w:szCs w:val="26"/>
        </w:rPr>
        <w:lastRenderedPageBreak/>
        <w:t xml:space="preserve">          Прогноз социально-экономического развития муниципального образования Рыбкинский сельсовет Новосергиевского района Оренбургской области на 2023 год и на плановый период до 2025 года разработан на основе анализа сложившейся экономической базы за предыдущие годы. При разработке прогноза ставилась главная задача: создание условий для роста уровня жизни населения. Социально экономическое развитие муниципального образования Рыбкинский сельсовет Новосергиевского района Оренбургской области в предыдущие три года характеризуется как динамично развивающаяся территория. На территории сохранена стабильная социальная обстановка, стабильные показатели развития торговли и платных услуг. Растут реальные  денежные доходы населения. Растёт объём прибыли от основной </w:t>
      </w:r>
      <w:proofErr w:type="gramStart"/>
      <w:r>
        <w:rPr>
          <w:sz w:val="26"/>
          <w:szCs w:val="26"/>
        </w:rPr>
        <w:t>деятельности</w:t>
      </w:r>
      <w:proofErr w:type="gramEnd"/>
      <w:r>
        <w:rPr>
          <w:sz w:val="26"/>
          <w:szCs w:val="26"/>
        </w:rPr>
        <w:t xml:space="preserve"> находящего на территории сельскохозяйственного предприятия ООО «СП» Рыбкино». Удовлетворительно исполняется доходная часть бюджета сельсовета, это обеспечено нормальным функционированием органа бюджетной сферы. Положительную динамику развития имеет сельскохозяйственное производство, как в ООО «СП» Рыбкино» так и в КФХ и населения (ЛПХ).</w:t>
      </w:r>
    </w:p>
    <w:p w:rsidR="00090DE9" w:rsidRDefault="00090DE9" w:rsidP="00090DE9">
      <w:pPr>
        <w:jc w:val="both"/>
        <w:rPr>
          <w:sz w:val="26"/>
          <w:szCs w:val="26"/>
        </w:rPr>
      </w:pPr>
      <w:r>
        <w:rPr>
          <w:sz w:val="26"/>
          <w:szCs w:val="26"/>
        </w:rPr>
        <w:t xml:space="preserve">           В прогнозе показывается развитие в целом на территории сельсовета сельского хозяйства,  малого предпринимательства, инвестиций, финансовой политики денежных доходов и расходов населения, платных услуг, товарооборота, трудовых ресурсов и т.д.</w:t>
      </w:r>
    </w:p>
    <w:p w:rsidR="00090DE9" w:rsidRDefault="00090DE9" w:rsidP="00090DE9">
      <w:pPr>
        <w:jc w:val="both"/>
        <w:rPr>
          <w:sz w:val="26"/>
          <w:szCs w:val="26"/>
        </w:rPr>
      </w:pPr>
      <w:r>
        <w:rPr>
          <w:sz w:val="26"/>
          <w:szCs w:val="26"/>
        </w:rPr>
        <w:t xml:space="preserve">         Прогнозные показатели социально-экономического  развития муниципального образования отражают  влияние  секторов экономики на социальные и </w:t>
      </w:r>
      <w:proofErr w:type="gramStart"/>
      <w:r>
        <w:rPr>
          <w:sz w:val="26"/>
          <w:szCs w:val="26"/>
        </w:rPr>
        <w:t>экономические процессы</w:t>
      </w:r>
      <w:proofErr w:type="gramEnd"/>
      <w:r>
        <w:rPr>
          <w:sz w:val="26"/>
          <w:szCs w:val="26"/>
        </w:rPr>
        <w:t xml:space="preserve">  на селе, а также уровень жизни населения, его занятость  и т.д. Поэтому при составлении прогноза социально-экономического развития муниципального образования  предусматривалось решение основных задач </w:t>
      </w:r>
      <w:proofErr w:type="gramStart"/>
      <w:r>
        <w:rPr>
          <w:sz w:val="26"/>
          <w:szCs w:val="26"/>
        </w:rPr>
        <w:t>по</w:t>
      </w:r>
      <w:proofErr w:type="gramEnd"/>
      <w:r>
        <w:rPr>
          <w:sz w:val="26"/>
          <w:szCs w:val="26"/>
        </w:rPr>
        <w:t xml:space="preserve">: </w:t>
      </w:r>
    </w:p>
    <w:p w:rsidR="00090DE9" w:rsidRDefault="00090DE9" w:rsidP="00090DE9">
      <w:pPr>
        <w:ind w:firstLine="720"/>
        <w:jc w:val="both"/>
        <w:rPr>
          <w:sz w:val="26"/>
          <w:szCs w:val="26"/>
        </w:rPr>
      </w:pPr>
      <w:r>
        <w:rPr>
          <w:sz w:val="26"/>
          <w:szCs w:val="26"/>
        </w:rPr>
        <w:t>- обеспечению взаимодействия федеральных, областных и местных органов власти, направленных на увеличение налогооблагаемой базы и увеличение поступлений сре</w:t>
      </w:r>
      <w:proofErr w:type="gramStart"/>
      <w:r>
        <w:rPr>
          <w:sz w:val="26"/>
          <w:szCs w:val="26"/>
        </w:rPr>
        <w:t>дств в б</w:t>
      </w:r>
      <w:proofErr w:type="gramEnd"/>
      <w:r>
        <w:rPr>
          <w:sz w:val="26"/>
          <w:szCs w:val="26"/>
        </w:rPr>
        <w:t>юджет;</w:t>
      </w:r>
    </w:p>
    <w:p w:rsidR="00090DE9" w:rsidRDefault="00090DE9" w:rsidP="00090DE9">
      <w:pPr>
        <w:ind w:firstLine="720"/>
        <w:jc w:val="both"/>
        <w:rPr>
          <w:sz w:val="26"/>
          <w:szCs w:val="26"/>
        </w:rPr>
      </w:pPr>
      <w:r>
        <w:rPr>
          <w:sz w:val="26"/>
          <w:szCs w:val="26"/>
        </w:rPr>
        <w:t>- работе с предприятиями реального сектора экономики;</w:t>
      </w:r>
    </w:p>
    <w:p w:rsidR="00090DE9" w:rsidRDefault="00090DE9" w:rsidP="00090DE9">
      <w:pPr>
        <w:ind w:firstLine="720"/>
        <w:jc w:val="both"/>
        <w:rPr>
          <w:sz w:val="26"/>
          <w:szCs w:val="26"/>
        </w:rPr>
      </w:pPr>
      <w:r>
        <w:rPr>
          <w:sz w:val="26"/>
          <w:szCs w:val="26"/>
        </w:rPr>
        <w:t>- проведению социальной политики, направленной на обеспечение доступности и улучшения качества важнейших социальных благ, максимальной защите социально уязвимых граждан; своевременной выплате заработной платы бюджетным работникам;</w:t>
      </w:r>
    </w:p>
    <w:p w:rsidR="00090DE9" w:rsidRDefault="00090DE9" w:rsidP="00090DE9">
      <w:pPr>
        <w:ind w:firstLine="720"/>
        <w:jc w:val="both"/>
        <w:rPr>
          <w:sz w:val="26"/>
          <w:szCs w:val="26"/>
        </w:rPr>
      </w:pPr>
      <w:r>
        <w:rPr>
          <w:sz w:val="26"/>
          <w:szCs w:val="26"/>
        </w:rPr>
        <w:t>- разработке мероприятий по обеспечению законности, правопорядка и общественной безопасности.</w:t>
      </w:r>
    </w:p>
    <w:p w:rsidR="00090DE9" w:rsidRDefault="00090DE9" w:rsidP="00090DE9">
      <w:pPr>
        <w:pStyle w:val="a6"/>
        <w:autoSpaceDE w:val="0"/>
        <w:autoSpaceDN w:val="0"/>
        <w:spacing w:after="0"/>
        <w:ind w:left="0"/>
        <w:jc w:val="both"/>
        <w:rPr>
          <w:sz w:val="26"/>
          <w:szCs w:val="26"/>
        </w:rPr>
      </w:pPr>
      <w:r>
        <w:rPr>
          <w:sz w:val="26"/>
          <w:szCs w:val="26"/>
        </w:rPr>
        <w:t xml:space="preserve">          Прогноз социально-экономического развития муниципального образования Рыбкинский сельсовет  на 2023 год и на плановый период до 2025 года разрабатывается  в соответствии со статистическими данными за ряд предыдущих лет, оценкой текущего  года, анализа сложившихся тенденций развития экономики  муниципального образования   и прогнозами развития крупных предприятий территории.</w:t>
      </w:r>
    </w:p>
    <w:p w:rsidR="00090DE9" w:rsidRDefault="00090DE9" w:rsidP="00090DE9">
      <w:pPr>
        <w:pStyle w:val="a6"/>
        <w:autoSpaceDE w:val="0"/>
        <w:autoSpaceDN w:val="0"/>
        <w:spacing w:after="0"/>
        <w:ind w:left="0"/>
        <w:rPr>
          <w:sz w:val="26"/>
          <w:szCs w:val="26"/>
        </w:rPr>
      </w:pPr>
    </w:p>
    <w:p w:rsidR="00090DE9" w:rsidRDefault="00090DE9" w:rsidP="00090DE9">
      <w:pPr>
        <w:ind w:firstLine="720"/>
        <w:jc w:val="center"/>
        <w:rPr>
          <w:b/>
          <w:sz w:val="26"/>
          <w:szCs w:val="26"/>
        </w:rPr>
      </w:pPr>
      <w:r>
        <w:rPr>
          <w:b/>
          <w:sz w:val="26"/>
          <w:szCs w:val="26"/>
        </w:rPr>
        <w:t>КРАТКАЯ ХАРАКТЕРИСТИКА ТЕРРИТОРИИ СЕЛЬСОВЕТА</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 xml:space="preserve"> Муниципальное образование  Рыбкинский  сельсовет находится в  </w:t>
      </w:r>
      <w:proofErr w:type="spellStart"/>
      <w:r>
        <w:rPr>
          <w:sz w:val="26"/>
          <w:szCs w:val="26"/>
        </w:rPr>
        <w:t>Новосергиевском</w:t>
      </w:r>
      <w:proofErr w:type="spellEnd"/>
      <w:r>
        <w:rPr>
          <w:sz w:val="26"/>
          <w:szCs w:val="26"/>
        </w:rPr>
        <w:t xml:space="preserve"> районе Оренбургской области, Приволжского федерального округа Российской Федерации.  Является  сельским поселением, расположенным в </w:t>
      </w:r>
      <w:r>
        <w:rPr>
          <w:sz w:val="26"/>
          <w:szCs w:val="26"/>
        </w:rPr>
        <w:lastRenderedPageBreak/>
        <w:t xml:space="preserve">центре Восточно-Европейской платформы, в центральной части Оренбургской области, в северной части Новосергиевского района. </w:t>
      </w:r>
    </w:p>
    <w:p w:rsidR="00090DE9" w:rsidRDefault="00090DE9" w:rsidP="00090DE9">
      <w:pPr>
        <w:ind w:firstLine="567"/>
        <w:jc w:val="both"/>
        <w:rPr>
          <w:sz w:val="26"/>
          <w:szCs w:val="26"/>
        </w:rPr>
      </w:pPr>
      <w:r>
        <w:rPr>
          <w:sz w:val="26"/>
          <w:szCs w:val="26"/>
        </w:rPr>
        <w:t>Административные органы муниципального образования находятся в Рыбкино. Ведущей отраслью экономики муниципального образования является сельское хозяйство.</w:t>
      </w:r>
    </w:p>
    <w:p w:rsidR="00090DE9" w:rsidRDefault="00090DE9" w:rsidP="00090DE9">
      <w:pPr>
        <w:ind w:firstLine="567"/>
        <w:jc w:val="both"/>
        <w:rPr>
          <w:sz w:val="26"/>
          <w:szCs w:val="26"/>
        </w:rPr>
      </w:pPr>
      <w:r>
        <w:rPr>
          <w:sz w:val="26"/>
          <w:szCs w:val="26"/>
        </w:rPr>
        <w:t>Территория сельсовета – 17 292,6 га, из них:</w:t>
      </w:r>
    </w:p>
    <w:p w:rsidR="00090DE9" w:rsidRDefault="00090DE9" w:rsidP="00090DE9">
      <w:pPr>
        <w:ind w:firstLine="567"/>
        <w:jc w:val="both"/>
        <w:rPr>
          <w:sz w:val="26"/>
          <w:szCs w:val="26"/>
        </w:rPr>
      </w:pPr>
      <w:r>
        <w:rPr>
          <w:sz w:val="26"/>
          <w:szCs w:val="26"/>
        </w:rPr>
        <w:t>509,7   га – земли поселений, 877,9 – с/х угодья.</w:t>
      </w:r>
    </w:p>
    <w:p w:rsidR="00090DE9" w:rsidRDefault="00090DE9" w:rsidP="00090DE9">
      <w:pPr>
        <w:ind w:firstLine="567"/>
        <w:jc w:val="both"/>
        <w:rPr>
          <w:sz w:val="26"/>
          <w:szCs w:val="26"/>
        </w:rPr>
      </w:pPr>
      <w:r>
        <w:rPr>
          <w:sz w:val="26"/>
          <w:szCs w:val="26"/>
        </w:rPr>
        <w:t>На территории сельсовета расположены:</w:t>
      </w:r>
    </w:p>
    <w:p w:rsidR="00090DE9" w:rsidRDefault="00090DE9" w:rsidP="00090DE9">
      <w:pPr>
        <w:ind w:firstLine="567"/>
        <w:jc w:val="both"/>
        <w:rPr>
          <w:sz w:val="26"/>
          <w:szCs w:val="26"/>
        </w:rPr>
      </w:pPr>
      <w:r>
        <w:rPr>
          <w:sz w:val="26"/>
          <w:szCs w:val="26"/>
        </w:rPr>
        <w:t>- МОБУ «</w:t>
      </w:r>
      <w:proofErr w:type="spellStart"/>
      <w:r>
        <w:rPr>
          <w:sz w:val="26"/>
          <w:szCs w:val="26"/>
        </w:rPr>
        <w:t>Рыбкинская</w:t>
      </w:r>
      <w:proofErr w:type="spellEnd"/>
      <w:r>
        <w:rPr>
          <w:sz w:val="26"/>
          <w:szCs w:val="26"/>
        </w:rPr>
        <w:t xml:space="preserve"> СОШ»; </w:t>
      </w:r>
    </w:p>
    <w:p w:rsidR="00090DE9" w:rsidRDefault="00090DE9" w:rsidP="00090DE9">
      <w:pPr>
        <w:ind w:firstLine="567"/>
        <w:jc w:val="both"/>
        <w:rPr>
          <w:sz w:val="26"/>
          <w:szCs w:val="26"/>
        </w:rPr>
      </w:pPr>
      <w:r>
        <w:rPr>
          <w:sz w:val="26"/>
          <w:szCs w:val="26"/>
        </w:rPr>
        <w:t>- МДОБУ детский сад «Ручеек»;</w:t>
      </w:r>
    </w:p>
    <w:p w:rsidR="00090DE9" w:rsidRDefault="00090DE9" w:rsidP="00090DE9">
      <w:pPr>
        <w:ind w:firstLine="567"/>
        <w:jc w:val="both"/>
        <w:rPr>
          <w:sz w:val="26"/>
          <w:szCs w:val="26"/>
        </w:rPr>
      </w:pPr>
      <w:r>
        <w:rPr>
          <w:sz w:val="26"/>
          <w:szCs w:val="26"/>
        </w:rPr>
        <w:t>- фельдшерско-акушерский пункт в с.Рыбкино;</w:t>
      </w:r>
    </w:p>
    <w:p w:rsidR="00090DE9" w:rsidRDefault="00090DE9" w:rsidP="00090DE9">
      <w:pPr>
        <w:ind w:firstLine="567"/>
        <w:jc w:val="both"/>
        <w:rPr>
          <w:sz w:val="26"/>
          <w:szCs w:val="26"/>
        </w:rPr>
      </w:pPr>
      <w:r>
        <w:rPr>
          <w:sz w:val="26"/>
          <w:szCs w:val="26"/>
        </w:rPr>
        <w:t xml:space="preserve">- сельский Дом культуры </w:t>
      </w:r>
      <w:proofErr w:type="gramStart"/>
      <w:r>
        <w:rPr>
          <w:sz w:val="26"/>
          <w:szCs w:val="26"/>
        </w:rPr>
        <w:t>в</w:t>
      </w:r>
      <w:proofErr w:type="gramEnd"/>
      <w:r>
        <w:rPr>
          <w:sz w:val="26"/>
          <w:szCs w:val="26"/>
        </w:rPr>
        <w:t xml:space="preserve"> с. Рыбкино;</w:t>
      </w:r>
    </w:p>
    <w:p w:rsidR="00090DE9" w:rsidRDefault="00090DE9" w:rsidP="00090DE9">
      <w:pPr>
        <w:ind w:firstLine="567"/>
        <w:jc w:val="both"/>
        <w:rPr>
          <w:sz w:val="26"/>
          <w:szCs w:val="26"/>
        </w:rPr>
      </w:pPr>
      <w:r>
        <w:rPr>
          <w:sz w:val="26"/>
          <w:szCs w:val="26"/>
        </w:rPr>
        <w:t xml:space="preserve">- магазины – 5 единиц; </w:t>
      </w:r>
    </w:p>
    <w:p w:rsidR="00090DE9" w:rsidRDefault="00090DE9" w:rsidP="00090DE9">
      <w:pPr>
        <w:ind w:firstLine="567"/>
        <w:jc w:val="both"/>
        <w:rPr>
          <w:sz w:val="26"/>
          <w:szCs w:val="26"/>
        </w:rPr>
      </w:pPr>
      <w:r>
        <w:rPr>
          <w:sz w:val="26"/>
          <w:szCs w:val="26"/>
        </w:rPr>
        <w:t xml:space="preserve">- отделение Почта России </w:t>
      </w:r>
      <w:proofErr w:type="gramStart"/>
      <w:r>
        <w:rPr>
          <w:sz w:val="26"/>
          <w:szCs w:val="26"/>
        </w:rPr>
        <w:t>в</w:t>
      </w:r>
      <w:proofErr w:type="gramEnd"/>
      <w:r>
        <w:rPr>
          <w:sz w:val="26"/>
          <w:szCs w:val="26"/>
        </w:rPr>
        <w:t xml:space="preserve"> с. Рыбкино.</w:t>
      </w:r>
    </w:p>
    <w:p w:rsidR="00090DE9" w:rsidRDefault="00090DE9" w:rsidP="00090DE9">
      <w:pPr>
        <w:ind w:firstLine="720"/>
        <w:jc w:val="both"/>
        <w:rPr>
          <w:sz w:val="26"/>
          <w:szCs w:val="26"/>
        </w:rPr>
      </w:pPr>
      <w:r>
        <w:rPr>
          <w:sz w:val="26"/>
          <w:szCs w:val="26"/>
        </w:rPr>
        <w:t>Имеется:</w:t>
      </w:r>
    </w:p>
    <w:p w:rsidR="00090DE9" w:rsidRDefault="00090DE9" w:rsidP="00090DE9">
      <w:pPr>
        <w:ind w:firstLine="567"/>
        <w:jc w:val="both"/>
        <w:rPr>
          <w:sz w:val="26"/>
          <w:szCs w:val="26"/>
        </w:rPr>
      </w:pPr>
      <w:r>
        <w:rPr>
          <w:sz w:val="26"/>
          <w:szCs w:val="26"/>
        </w:rPr>
        <w:t xml:space="preserve">8 водяных скважин, газовые котельные, </w:t>
      </w:r>
      <w:proofErr w:type="spellStart"/>
      <w:r>
        <w:rPr>
          <w:sz w:val="26"/>
          <w:szCs w:val="26"/>
        </w:rPr>
        <w:t>кормохранилища</w:t>
      </w:r>
      <w:proofErr w:type="spellEnd"/>
      <w:r>
        <w:rPr>
          <w:sz w:val="26"/>
          <w:szCs w:val="26"/>
        </w:rPr>
        <w:t>, зернохранилища зерна, зерновой ток ООО «СП» Рыбкино», животноводческий комплекс на 1 800 голов КРС, узел связи на 100 номеров.</w:t>
      </w:r>
    </w:p>
    <w:p w:rsidR="00090DE9" w:rsidRDefault="00090DE9" w:rsidP="00090DE9">
      <w:pPr>
        <w:ind w:firstLine="567"/>
        <w:jc w:val="both"/>
        <w:rPr>
          <w:sz w:val="26"/>
          <w:szCs w:val="26"/>
        </w:rPr>
      </w:pPr>
      <w:r>
        <w:rPr>
          <w:sz w:val="26"/>
          <w:szCs w:val="26"/>
        </w:rPr>
        <w:t>Количество зданий и сооружений, расположенных на территории сельсовета:</w:t>
      </w:r>
    </w:p>
    <w:p w:rsidR="00090DE9" w:rsidRDefault="00090DE9" w:rsidP="00090DE9">
      <w:pPr>
        <w:ind w:firstLine="567"/>
        <w:jc w:val="both"/>
        <w:rPr>
          <w:sz w:val="26"/>
          <w:szCs w:val="26"/>
        </w:rPr>
      </w:pPr>
      <w:r>
        <w:rPr>
          <w:sz w:val="26"/>
          <w:szCs w:val="26"/>
        </w:rPr>
        <w:t xml:space="preserve"> Объектов жилищного фонда:  316 –частных домохозяйств и 36 жилых домов блокированной застройки. </w:t>
      </w:r>
    </w:p>
    <w:p w:rsidR="00090DE9" w:rsidRDefault="00090DE9" w:rsidP="00090DE9">
      <w:pPr>
        <w:ind w:firstLine="567"/>
        <w:jc w:val="both"/>
        <w:rPr>
          <w:b/>
          <w:sz w:val="26"/>
          <w:szCs w:val="26"/>
        </w:rPr>
      </w:pPr>
    </w:p>
    <w:p w:rsidR="00090DE9" w:rsidRDefault="00090DE9" w:rsidP="00090DE9">
      <w:pPr>
        <w:ind w:firstLine="720"/>
        <w:jc w:val="center"/>
        <w:rPr>
          <w:b/>
          <w:sz w:val="26"/>
          <w:szCs w:val="26"/>
        </w:rPr>
      </w:pPr>
      <w:r>
        <w:rPr>
          <w:b/>
          <w:sz w:val="26"/>
          <w:szCs w:val="26"/>
        </w:rPr>
        <w:t>ПРОМЫШЛЕННОСТЬ</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В 2021 году  объем производства по разделу «Водоснабжение, водоотведение, организация сбора и утилизации отходов, деятельность по ликвидации загрязнений» составил 3096,32 тыс. руб.</w:t>
      </w:r>
    </w:p>
    <w:p w:rsidR="00090DE9" w:rsidRDefault="00090DE9" w:rsidP="00090DE9">
      <w:pPr>
        <w:ind w:firstLine="567"/>
        <w:jc w:val="both"/>
        <w:rPr>
          <w:sz w:val="26"/>
          <w:szCs w:val="26"/>
        </w:rPr>
      </w:pPr>
      <w:r>
        <w:rPr>
          <w:sz w:val="26"/>
          <w:szCs w:val="26"/>
        </w:rPr>
        <w:t>По прогнозу индекс производства по разделу водоснабжение составил 95,5 %.</w:t>
      </w:r>
    </w:p>
    <w:p w:rsidR="00090DE9" w:rsidRDefault="00090DE9" w:rsidP="00090DE9">
      <w:pPr>
        <w:ind w:firstLine="567"/>
        <w:jc w:val="both"/>
        <w:rPr>
          <w:sz w:val="26"/>
          <w:szCs w:val="26"/>
        </w:rPr>
      </w:pPr>
      <w:r>
        <w:rPr>
          <w:sz w:val="26"/>
          <w:szCs w:val="26"/>
        </w:rPr>
        <w:t>В 2022 году объем производства по разделу «Водоснабжение, водоотведение, организация сбора и утилизации отходов, деятельность по ликвидации загрязнений» составит 3201,1 тыс. руб.</w:t>
      </w:r>
    </w:p>
    <w:p w:rsidR="00090DE9" w:rsidRDefault="00090DE9" w:rsidP="00090DE9">
      <w:pPr>
        <w:ind w:firstLine="567"/>
        <w:jc w:val="both"/>
        <w:rPr>
          <w:sz w:val="26"/>
          <w:szCs w:val="26"/>
        </w:rPr>
      </w:pPr>
      <w:r>
        <w:rPr>
          <w:sz w:val="26"/>
          <w:szCs w:val="26"/>
        </w:rPr>
        <w:t>По прогнозу индекс производства по разделу водоснабжение составит 88,0 %.</w:t>
      </w:r>
    </w:p>
    <w:p w:rsidR="00090DE9" w:rsidRDefault="00090DE9" w:rsidP="00090DE9">
      <w:pPr>
        <w:ind w:firstLine="567"/>
        <w:jc w:val="both"/>
        <w:rPr>
          <w:sz w:val="26"/>
          <w:szCs w:val="26"/>
        </w:rPr>
      </w:pPr>
      <w:r>
        <w:rPr>
          <w:sz w:val="26"/>
          <w:szCs w:val="26"/>
        </w:rPr>
        <w:t xml:space="preserve">Промышленных предприятий на территории сельсовета нет. </w:t>
      </w:r>
    </w:p>
    <w:p w:rsidR="00090DE9" w:rsidRDefault="00090DE9" w:rsidP="00090DE9">
      <w:pPr>
        <w:ind w:firstLine="567"/>
        <w:jc w:val="both"/>
        <w:rPr>
          <w:sz w:val="26"/>
          <w:szCs w:val="26"/>
        </w:rPr>
      </w:pPr>
      <w:r>
        <w:rPr>
          <w:sz w:val="26"/>
          <w:szCs w:val="26"/>
        </w:rPr>
        <w:t>Товары народного потребления на территории сельсовета не производятся.</w:t>
      </w:r>
    </w:p>
    <w:p w:rsidR="00090DE9" w:rsidRDefault="00090DE9" w:rsidP="00090DE9">
      <w:pPr>
        <w:ind w:firstLine="567"/>
        <w:jc w:val="both"/>
        <w:rPr>
          <w:sz w:val="26"/>
          <w:szCs w:val="26"/>
        </w:rPr>
      </w:pPr>
      <w:r>
        <w:rPr>
          <w:sz w:val="26"/>
          <w:szCs w:val="26"/>
        </w:rPr>
        <w:t>Производство местных строительных материалов не организовано.</w:t>
      </w:r>
    </w:p>
    <w:p w:rsidR="00090DE9" w:rsidRDefault="00090DE9" w:rsidP="00090DE9">
      <w:pPr>
        <w:ind w:firstLine="567"/>
        <w:jc w:val="both"/>
        <w:rPr>
          <w:sz w:val="26"/>
          <w:szCs w:val="26"/>
        </w:rPr>
      </w:pPr>
    </w:p>
    <w:p w:rsidR="00090DE9" w:rsidRDefault="00090DE9" w:rsidP="00090DE9">
      <w:pPr>
        <w:ind w:firstLine="720"/>
        <w:jc w:val="center"/>
        <w:rPr>
          <w:b/>
          <w:sz w:val="26"/>
          <w:szCs w:val="26"/>
        </w:rPr>
      </w:pPr>
      <w:r>
        <w:rPr>
          <w:b/>
          <w:sz w:val="26"/>
          <w:szCs w:val="26"/>
        </w:rPr>
        <w:t>СЕЛЬСКОЕ  ХОЗЯЙСТВО</w:t>
      </w:r>
    </w:p>
    <w:p w:rsidR="00090DE9" w:rsidRDefault="00090DE9" w:rsidP="00090DE9">
      <w:pPr>
        <w:ind w:firstLine="720"/>
        <w:jc w:val="center"/>
        <w:rPr>
          <w:b/>
          <w:sz w:val="26"/>
          <w:szCs w:val="26"/>
        </w:rPr>
      </w:pPr>
    </w:p>
    <w:p w:rsidR="00090DE9" w:rsidRDefault="00090DE9" w:rsidP="00090DE9">
      <w:pPr>
        <w:ind w:firstLine="567"/>
        <w:jc w:val="both"/>
        <w:rPr>
          <w:color w:val="FF0000"/>
          <w:sz w:val="26"/>
          <w:szCs w:val="26"/>
        </w:rPr>
      </w:pPr>
      <w:r>
        <w:rPr>
          <w:sz w:val="26"/>
          <w:szCs w:val="26"/>
        </w:rPr>
        <w:t>Производством сельскохозяйственной  продукции на территории сельсовета занимаются единое базовое хозяйств</w:t>
      </w:r>
      <w:r>
        <w:rPr>
          <w:bCs w:val="0"/>
          <w:sz w:val="26"/>
          <w:szCs w:val="26"/>
        </w:rPr>
        <w:t xml:space="preserve">о – ООО «СП» Рыбкино» и индивидуальные предприниматели, главы КФХ. </w:t>
      </w:r>
      <w:r>
        <w:rPr>
          <w:sz w:val="26"/>
          <w:szCs w:val="26"/>
        </w:rPr>
        <w:t>На территории Рыбкинского сельсовета зарегистрированы 359 личных подсобных хозяй</w:t>
      </w:r>
      <w:proofErr w:type="gramStart"/>
      <w:r>
        <w:rPr>
          <w:sz w:val="26"/>
          <w:szCs w:val="26"/>
        </w:rPr>
        <w:t>ств гр</w:t>
      </w:r>
      <w:proofErr w:type="gramEnd"/>
      <w:r>
        <w:rPr>
          <w:sz w:val="26"/>
          <w:szCs w:val="26"/>
        </w:rPr>
        <w:t xml:space="preserve">аждан. </w:t>
      </w:r>
    </w:p>
    <w:p w:rsidR="00090DE9" w:rsidRDefault="00090DE9" w:rsidP="00090DE9">
      <w:pPr>
        <w:ind w:firstLine="567"/>
        <w:jc w:val="both"/>
        <w:rPr>
          <w:sz w:val="26"/>
          <w:szCs w:val="26"/>
        </w:rPr>
      </w:pPr>
      <w:r>
        <w:rPr>
          <w:sz w:val="26"/>
          <w:szCs w:val="26"/>
        </w:rPr>
        <w:t xml:space="preserve">Производство продукции животноводства в личных подсобных хозяйствах в период с 2021 г. по 2022 г. уменьшилось. Основные причины конечно в ценах на корма. Идет непрерывный рост цен на энергоносители и другие ресурсы, потребляемые в АПК. Цена на дизтопливо в 2022 г. по сравнению с прошлым годом увеличилась. Несоответствие цен на ГСМ, энергоносители, и др. промышленные товары по отношению к сельхозпродукции привело к большому </w:t>
      </w:r>
      <w:r>
        <w:rPr>
          <w:sz w:val="26"/>
          <w:szCs w:val="26"/>
        </w:rPr>
        <w:lastRenderedPageBreak/>
        <w:t>износу с/х техники и ее сокращению, отсюда резко ухудшилась агротехника возделывания с/х культур, нарушены звенья системы земледелия, снижено плодородие почвы.</w:t>
      </w:r>
    </w:p>
    <w:p w:rsidR="00090DE9" w:rsidRDefault="00090DE9" w:rsidP="00090DE9">
      <w:pPr>
        <w:ind w:firstLine="539"/>
        <w:jc w:val="both"/>
        <w:rPr>
          <w:sz w:val="26"/>
          <w:szCs w:val="26"/>
        </w:rPr>
      </w:pPr>
      <w:r>
        <w:rPr>
          <w:sz w:val="26"/>
          <w:szCs w:val="26"/>
        </w:rPr>
        <w:t>Производство продукции сельского хозяйства на территории  муниципального образования  в 2022 году составит:</w:t>
      </w:r>
    </w:p>
    <w:p w:rsidR="00090DE9" w:rsidRDefault="00090DE9" w:rsidP="00090DE9">
      <w:pPr>
        <w:ind w:firstLine="539"/>
        <w:jc w:val="both"/>
        <w:rPr>
          <w:sz w:val="26"/>
          <w:szCs w:val="26"/>
        </w:rPr>
      </w:pPr>
      <w:r>
        <w:rPr>
          <w:sz w:val="26"/>
          <w:szCs w:val="26"/>
        </w:rPr>
        <w:t>растениеводство- 33 261,99 тыс. руб.</w:t>
      </w:r>
    </w:p>
    <w:p w:rsidR="00090DE9" w:rsidRDefault="00090DE9" w:rsidP="00090DE9">
      <w:pPr>
        <w:ind w:firstLine="539"/>
        <w:jc w:val="both"/>
        <w:rPr>
          <w:sz w:val="26"/>
          <w:szCs w:val="26"/>
        </w:rPr>
      </w:pPr>
      <w:r>
        <w:rPr>
          <w:sz w:val="26"/>
          <w:szCs w:val="26"/>
        </w:rPr>
        <w:t>животноводства – 42 318,08 тыс. руб.</w:t>
      </w:r>
    </w:p>
    <w:p w:rsidR="00090DE9" w:rsidRDefault="00090DE9" w:rsidP="00090DE9">
      <w:pPr>
        <w:ind w:firstLine="539"/>
        <w:jc w:val="both"/>
        <w:rPr>
          <w:sz w:val="26"/>
          <w:szCs w:val="26"/>
        </w:rPr>
      </w:pPr>
      <w:r>
        <w:rPr>
          <w:sz w:val="26"/>
          <w:szCs w:val="26"/>
        </w:rPr>
        <w:t>продукция сельскохозяйственных предприятий - 28017,40 тыс. руб.</w:t>
      </w:r>
    </w:p>
    <w:p w:rsidR="00090DE9" w:rsidRDefault="00090DE9" w:rsidP="00090DE9">
      <w:pPr>
        <w:ind w:firstLine="539"/>
        <w:jc w:val="both"/>
        <w:rPr>
          <w:sz w:val="26"/>
          <w:szCs w:val="26"/>
        </w:rPr>
      </w:pPr>
      <w:r>
        <w:rPr>
          <w:sz w:val="26"/>
          <w:szCs w:val="26"/>
        </w:rPr>
        <w:t xml:space="preserve">продукция населения –13 981,55 тыс. руб. </w:t>
      </w:r>
    </w:p>
    <w:p w:rsidR="00090DE9" w:rsidRDefault="00090DE9" w:rsidP="00090DE9">
      <w:pPr>
        <w:ind w:firstLine="539"/>
        <w:jc w:val="both"/>
        <w:rPr>
          <w:sz w:val="26"/>
          <w:szCs w:val="26"/>
        </w:rPr>
      </w:pPr>
      <w:r>
        <w:rPr>
          <w:sz w:val="26"/>
          <w:szCs w:val="26"/>
        </w:rPr>
        <w:t>продукция КФХ – 33 581,12 тыс. руб.</w:t>
      </w:r>
    </w:p>
    <w:p w:rsidR="00090DE9" w:rsidRDefault="00090DE9" w:rsidP="00090DE9">
      <w:pPr>
        <w:ind w:firstLine="539"/>
        <w:jc w:val="both"/>
        <w:rPr>
          <w:sz w:val="26"/>
          <w:szCs w:val="26"/>
        </w:rPr>
      </w:pPr>
      <w:r>
        <w:rPr>
          <w:sz w:val="26"/>
          <w:szCs w:val="26"/>
        </w:rPr>
        <w:t>По прогнозу на 2023 год индекс производства продукции сельского хозяйства должен составить 103,90 %.</w:t>
      </w:r>
    </w:p>
    <w:p w:rsidR="00090DE9" w:rsidRDefault="00090DE9" w:rsidP="00090DE9">
      <w:pPr>
        <w:pStyle w:val="a4"/>
        <w:ind w:firstLine="567"/>
        <w:jc w:val="center"/>
        <w:rPr>
          <w:b/>
          <w:caps/>
          <w:color w:val="000000"/>
          <w:sz w:val="26"/>
          <w:szCs w:val="26"/>
        </w:rPr>
      </w:pPr>
      <w:r>
        <w:rPr>
          <w:b/>
          <w:caps/>
          <w:sz w:val="26"/>
          <w:szCs w:val="26"/>
        </w:rPr>
        <w:t>Инвестиции</w:t>
      </w:r>
    </w:p>
    <w:p w:rsidR="00090DE9" w:rsidRDefault="00090DE9" w:rsidP="00090DE9">
      <w:pPr>
        <w:ind w:firstLine="567"/>
        <w:jc w:val="both"/>
        <w:rPr>
          <w:sz w:val="26"/>
          <w:szCs w:val="26"/>
        </w:rPr>
      </w:pPr>
      <w:r>
        <w:rPr>
          <w:sz w:val="26"/>
          <w:szCs w:val="26"/>
        </w:rPr>
        <w:t xml:space="preserve">Инвестиции в основной капитал: </w:t>
      </w:r>
    </w:p>
    <w:p w:rsidR="00090DE9" w:rsidRDefault="00090DE9" w:rsidP="00090DE9">
      <w:pPr>
        <w:ind w:firstLine="567"/>
        <w:jc w:val="both"/>
        <w:rPr>
          <w:sz w:val="26"/>
          <w:szCs w:val="26"/>
        </w:rPr>
      </w:pPr>
      <w:r>
        <w:rPr>
          <w:sz w:val="26"/>
          <w:szCs w:val="26"/>
        </w:rPr>
        <w:t xml:space="preserve">- в 2019 году составили 3 300,00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Молодой фермер ИП глава КФХ Сивенко Василий Сергеевич получил грант на развитие молочного животноводства (Приобретение молочных коров 20 голов, приобретение трактора МТЗ 82.1, трактора ХТЗ 17221, </w:t>
      </w:r>
      <w:proofErr w:type="spellStart"/>
      <w:r>
        <w:rPr>
          <w:sz w:val="26"/>
          <w:szCs w:val="26"/>
        </w:rPr>
        <w:t>КУНа</w:t>
      </w:r>
      <w:proofErr w:type="spellEnd"/>
      <w:r>
        <w:rPr>
          <w:sz w:val="26"/>
          <w:szCs w:val="26"/>
        </w:rPr>
        <w:t xml:space="preserve">, Лопаты, пресс-подборщика ПРФ-110, грабель </w:t>
      </w:r>
      <w:proofErr w:type="spellStart"/>
      <w:r>
        <w:rPr>
          <w:sz w:val="26"/>
          <w:szCs w:val="26"/>
        </w:rPr>
        <w:t>ворошилок</w:t>
      </w:r>
      <w:proofErr w:type="spellEnd"/>
      <w:r>
        <w:rPr>
          <w:sz w:val="26"/>
          <w:szCs w:val="26"/>
        </w:rPr>
        <w:t xml:space="preserve"> колесных, косилки роторной, дробилки молотковой, установки вакуумной стационарной УВС-3, доильного аппарата).</w:t>
      </w:r>
    </w:p>
    <w:p w:rsidR="00090DE9" w:rsidRDefault="00090DE9" w:rsidP="00090DE9">
      <w:pPr>
        <w:ind w:firstLine="567"/>
        <w:jc w:val="both"/>
        <w:rPr>
          <w:sz w:val="26"/>
          <w:szCs w:val="26"/>
        </w:rPr>
      </w:pPr>
      <w:r>
        <w:rPr>
          <w:sz w:val="26"/>
          <w:szCs w:val="26"/>
        </w:rPr>
        <w:t xml:space="preserve">- в 2020 году составили 1 427,6 тыс. руб. </w:t>
      </w:r>
    </w:p>
    <w:p w:rsidR="00090DE9" w:rsidRDefault="00090DE9" w:rsidP="00090DE9">
      <w:pPr>
        <w:ind w:firstLine="567"/>
        <w:jc w:val="both"/>
        <w:rPr>
          <w:sz w:val="26"/>
          <w:szCs w:val="26"/>
        </w:rPr>
      </w:pPr>
      <w:r>
        <w:rPr>
          <w:sz w:val="26"/>
          <w:szCs w:val="26"/>
        </w:rPr>
        <w:t>из них:</w:t>
      </w:r>
    </w:p>
    <w:p w:rsidR="00090DE9" w:rsidRDefault="00090DE9" w:rsidP="00090DE9">
      <w:pPr>
        <w:ind w:firstLine="567"/>
        <w:jc w:val="both"/>
        <w:rPr>
          <w:sz w:val="26"/>
          <w:szCs w:val="26"/>
        </w:rPr>
      </w:pPr>
      <w:r>
        <w:rPr>
          <w:sz w:val="26"/>
          <w:szCs w:val="26"/>
        </w:rPr>
        <w:t>инвестиции в основной капитал за счет средств федерального бюджета – 749,5 тыс. руб.;</w:t>
      </w:r>
    </w:p>
    <w:p w:rsidR="00090DE9" w:rsidRDefault="00090DE9" w:rsidP="00090DE9">
      <w:pPr>
        <w:ind w:firstLine="567"/>
        <w:jc w:val="both"/>
        <w:rPr>
          <w:sz w:val="26"/>
          <w:szCs w:val="26"/>
        </w:rPr>
      </w:pPr>
      <w:r>
        <w:rPr>
          <w:sz w:val="26"/>
          <w:szCs w:val="26"/>
        </w:rPr>
        <w:t>инвестиции в основной капитал за счет средств субъекта РФ – 249,0 тыс. руб.;</w:t>
      </w:r>
    </w:p>
    <w:p w:rsidR="00090DE9" w:rsidRDefault="00090DE9" w:rsidP="00090DE9">
      <w:pPr>
        <w:ind w:firstLine="567"/>
        <w:jc w:val="both"/>
        <w:rPr>
          <w:sz w:val="26"/>
          <w:szCs w:val="26"/>
        </w:rPr>
      </w:pPr>
      <w:r>
        <w:rPr>
          <w:sz w:val="26"/>
          <w:szCs w:val="26"/>
        </w:rPr>
        <w:t>инвестиции в основной капитал за счет средств бюджета МО – 428,3 тыс. руб.</w:t>
      </w:r>
    </w:p>
    <w:p w:rsidR="00090DE9" w:rsidRDefault="00090DE9" w:rsidP="00090DE9">
      <w:pPr>
        <w:ind w:firstLine="567"/>
        <w:jc w:val="both"/>
        <w:rPr>
          <w:sz w:val="26"/>
          <w:szCs w:val="26"/>
        </w:rPr>
      </w:pPr>
      <w:r>
        <w:rPr>
          <w:sz w:val="26"/>
          <w:szCs w:val="26"/>
        </w:rPr>
        <w:t xml:space="preserve">Данные средства пошли на благоустройство общественной территории парка, расположенной по адресу: Оренбургская область, Новосергиевский район, с.Рыбкино. </w:t>
      </w:r>
    </w:p>
    <w:p w:rsidR="00090DE9" w:rsidRDefault="00090DE9" w:rsidP="00090DE9">
      <w:pPr>
        <w:ind w:firstLine="567"/>
        <w:jc w:val="both"/>
        <w:rPr>
          <w:sz w:val="26"/>
          <w:szCs w:val="26"/>
        </w:rPr>
      </w:pPr>
      <w:r>
        <w:rPr>
          <w:sz w:val="26"/>
          <w:szCs w:val="26"/>
        </w:rPr>
        <w:t xml:space="preserve">- в 2021, 2022 годах составили 0,00 тыс. руб. </w:t>
      </w:r>
    </w:p>
    <w:p w:rsidR="00090DE9" w:rsidRDefault="00090DE9" w:rsidP="00090DE9">
      <w:pPr>
        <w:ind w:firstLine="708"/>
        <w:jc w:val="both"/>
        <w:rPr>
          <w:sz w:val="26"/>
          <w:szCs w:val="26"/>
        </w:rPr>
      </w:pPr>
      <w:r>
        <w:rPr>
          <w:sz w:val="26"/>
          <w:szCs w:val="26"/>
        </w:rPr>
        <w:t xml:space="preserve">В 2022 году продолжается снижение инвестиционной активности вследствие уменьшения инвестиций в сельском хозяйстве и сокращения инвестиций, осуществляемых за счет бюджетных средств.  В сельском хозяйстве снижение инвестиционной активности обусловлено затруднением сбыта сельскохозяйственной продукции, сокращением чистой прибыли предприятий, а также ростом процентных ставок по кредитам в кредитных учреждениях. </w:t>
      </w:r>
    </w:p>
    <w:p w:rsidR="00090DE9" w:rsidRDefault="00090DE9" w:rsidP="00090DE9">
      <w:pPr>
        <w:ind w:firstLine="708"/>
        <w:jc w:val="both"/>
        <w:rPr>
          <w:sz w:val="26"/>
          <w:szCs w:val="26"/>
        </w:rPr>
      </w:pPr>
    </w:p>
    <w:p w:rsidR="00090DE9" w:rsidRDefault="00090DE9" w:rsidP="00090DE9">
      <w:pPr>
        <w:ind w:firstLine="720"/>
        <w:jc w:val="center"/>
        <w:rPr>
          <w:b/>
          <w:sz w:val="26"/>
          <w:szCs w:val="26"/>
        </w:rPr>
      </w:pPr>
      <w:r>
        <w:rPr>
          <w:b/>
          <w:sz w:val="26"/>
          <w:szCs w:val="26"/>
        </w:rPr>
        <w:t>РЫНОК ТОВАРОВ И УСЛУГ</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В 2021 году в МО Рыбкинский сельсовет в связи с повышением доходов населения наблюдалась стабилизация потребительского рынка, но большое влияние оказала эпидемиологическая ситуация в стране. В данный момент потребительский рынок характеризуется насыщенностью  продовольственными и в неполной мере непродовольственными товарами. Та же тенденция развития потребительского рынка просматривается и в 2022 году.</w:t>
      </w:r>
    </w:p>
    <w:p w:rsidR="00090DE9" w:rsidRDefault="00090DE9" w:rsidP="00090DE9">
      <w:pPr>
        <w:ind w:firstLine="567"/>
        <w:jc w:val="both"/>
        <w:rPr>
          <w:sz w:val="26"/>
          <w:szCs w:val="26"/>
        </w:rPr>
      </w:pPr>
      <w:r>
        <w:rPr>
          <w:sz w:val="26"/>
          <w:szCs w:val="26"/>
        </w:rPr>
        <w:t xml:space="preserve">Весь объем оборота розничной торговли приходится на 5 магазинов, которые находятся на территории муниципального образования. Пять магазинов находятся в частном владении. Индивидуальные предприниматели в данной сфере – </w:t>
      </w:r>
      <w:r>
        <w:rPr>
          <w:sz w:val="26"/>
          <w:szCs w:val="26"/>
        </w:rPr>
        <w:lastRenderedPageBreak/>
        <w:t xml:space="preserve">Третьякова Н.Ф., Васильева Л.Е., Попова Г.А., </w:t>
      </w:r>
      <w:proofErr w:type="spellStart"/>
      <w:r>
        <w:rPr>
          <w:sz w:val="26"/>
          <w:szCs w:val="26"/>
        </w:rPr>
        <w:t>Леденева</w:t>
      </w:r>
      <w:proofErr w:type="spellEnd"/>
      <w:r>
        <w:rPr>
          <w:sz w:val="26"/>
          <w:szCs w:val="26"/>
        </w:rPr>
        <w:t xml:space="preserve"> С.В., </w:t>
      </w:r>
      <w:proofErr w:type="spellStart"/>
      <w:r>
        <w:rPr>
          <w:sz w:val="26"/>
          <w:szCs w:val="26"/>
        </w:rPr>
        <w:t>Прорешина</w:t>
      </w:r>
      <w:proofErr w:type="spellEnd"/>
      <w:r>
        <w:rPr>
          <w:sz w:val="26"/>
          <w:szCs w:val="26"/>
        </w:rPr>
        <w:t xml:space="preserve"> Н.М.  Магазины в основном специализируются на продаже  продуктов питания и продовольственных товаров.</w:t>
      </w:r>
    </w:p>
    <w:p w:rsidR="00090DE9" w:rsidRDefault="00090DE9" w:rsidP="00090DE9">
      <w:pPr>
        <w:ind w:firstLine="567"/>
        <w:jc w:val="both"/>
        <w:rPr>
          <w:sz w:val="26"/>
          <w:szCs w:val="26"/>
        </w:rPr>
      </w:pPr>
      <w:r>
        <w:rPr>
          <w:sz w:val="26"/>
          <w:szCs w:val="26"/>
        </w:rPr>
        <w:t>По оценке 2022 г. показатель оборота розничной торговли достигнет уровня 22946,95 тыс. руб., что составляет 104,9 %  от уровня  2021 г. в сопоставимых ценах.</w:t>
      </w:r>
    </w:p>
    <w:p w:rsidR="00090DE9" w:rsidRDefault="00090DE9" w:rsidP="00090DE9">
      <w:pPr>
        <w:ind w:firstLine="567"/>
        <w:jc w:val="both"/>
        <w:rPr>
          <w:sz w:val="26"/>
          <w:szCs w:val="26"/>
        </w:rPr>
      </w:pPr>
      <w:r>
        <w:rPr>
          <w:sz w:val="26"/>
          <w:szCs w:val="26"/>
        </w:rPr>
        <w:t>На прогнозный период 2023-2025 гг. прогнозируются следующие темпы роста розничного товарооборота: 2023 г. – 99,8 %; 2024 г. - 101,0 %; 2025 г. – 100,0 %.</w:t>
      </w:r>
    </w:p>
    <w:p w:rsidR="00090DE9" w:rsidRDefault="00090DE9" w:rsidP="00090DE9">
      <w:pPr>
        <w:ind w:firstLine="720"/>
        <w:jc w:val="both"/>
        <w:rPr>
          <w:sz w:val="26"/>
          <w:szCs w:val="26"/>
        </w:rPr>
      </w:pPr>
    </w:p>
    <w:p w:rsidR="00090DE9" w:rsidRDefault="00090DE9" w:rsidP="00090DE9">
      <w:pPr>
        <w:ind w:firstLine="720"/>
        <w:jc w:val="center"/>
        <w:rPr>
          <w:b/>
          <w:sz w:val="26"/>
          <w:szCs w:val="26"/>
        </w:rPr>
      </w:pPr>
      <w:r>
        <w:rPr>
          <w:b/>
          <w:sz w:val="26"/>
          <w:szCs w:val="26"/>
        </w:rPr>
        <w:t>РЫНОК ТРУДА И ЗАРОБАТНАЯ ПЛАТА</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 xml:space="preserve">В 2022 г. в МО Рыбкинский сельсовет численность трудоспособного населения составила 429 человек, безработных - 29 человек, официально зарегистрированных безработных – 16 человек. </w:t>
      </w:r>
    </w:p>
    <w:p w:rsidR="00090DE9" w:rsidRDefault="00090DE9" w:rsidP="00090DE9">
      <w:pPr>
        <w:ind w:firstLine="540"/>
        <w:jc w:val="both"/>
        <w:rPr>
          <w:sz w:val="26"/>
          <w:szCs w:val="26"/>
        </w:rPr>
      </w:pPr>
      <w:r>
        <w:rPr>
          <w:sz w:val="26"/>
          <w:szCs w:val="26"/>
        </w:rPr>
        <w:t xml:space="preserve">Денежные доходы населения формируются из заработной платы, социальных выплат и пенсий, доходов от личного подсобного хозяйства.                   Наблюдается рост размера назначенных пенсий в связи с проведением её индексации. </w:t>
      </w:r>
    </w:p>
    <w:p w:rsidR="00090DE9" w:rsidRDefault="00090DE9" w:rsidP="00090DE9">
      <w:pPr>
        <w:ind w:firstLine="540"/>
        <w:jc w:val="both"/>
        <w:rPr>
          <w:sz w:val="26"/>
          <w:szCs w:val="26"/>
        </w:rPr>
      </w:pPr>
      <w:proofErr w:type="gramStart"/>
      <w:r>
        <w:rPr>
          <w:sz w:val="26"/>
          <w:szCs w:val="26"/>
        </w:rPr>
        <w:t>Годовой фонд заработной платы  в 2022 году составит 49073,84 тыс. рублей, в 2021 году составил 47368,57 тыс. руб.  Темп роста к предыдущему периоду в 2022 году составил 104,98 %. По прогнозу  в 2023 году годовой фонд заработной платы составит -  50 300,69 тыс. руб.  темп роста к предыдущему периоду составит 102,50% , в 2024 году – 53 067,23тыс. руб. темп роста к предыдущему</w:t>
      </w:r>
      <w:proofErr w:type="gramEnd"/>
      <w:r>
        <w:rPr>
          <w:sz w:val="26"/>
          <w:szCs w:val="26"/>
        </w:rPr>
        <w:t xml:space="preserve"> периоду составит 105,50 % , в 2025 году –54 924,58 тыс. руб. тем роста к предыдущему периоду составит 103,50%.</w:t>
      </w:r>
    </w:p>
    <w:p w:rsidR="00090DE9" w:rsidRDefault="00090DE9" w:rsidP="00090DE9">
      <w:pPr>
        <w:ind w:firstLine="567"/>
        <w:jc w:val="both"/>
        <w:rPr>
          <w:color w:val="FF0000"/>
          <w:sz w:val="26"/>
          <w:szCs w:val="26"/>
        </w:rPr>
      </w:pPr>
    </w:p>
    <w:p w:rsidR="00090DE9" w:rsidRDefault="00090DE9" w:rsidP="00090DE9">
      <w:pPr>
        <w:ind w:firstLine="720"/>
        <w:jc w:val="center"/>
        <w:rPr>
          <w:b/>
          <w:sz w:val="26"/>
          <w:szCs w:val="26"/>
        </w:rPr>
      </w:pPr>
      <w:r>
        <w:rPr>
          <w:b/>
          <w:sz w:val="26"/>
          <w:szCs w:val="26"/>
        </w:rPr>
        <w:t>РАЗВИТИЕ МАЛОГО ПРЕДПРИНИМАТЕЛЬСВА</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 xml:space="preserve">В настоящее время на территории Рыбкинского сельсовета ведет свою деятельность 16 ИП. Численность занятых на малых предприятиях в 2022 году составила 19 человек. </w:t>
      </w:r>
    </w:p>
    <w:p w:rsidR="00090DE9" w:rsidRDefault="00090DE9" w:rsidP="00090DE9">
      <w:pPr>
        <w:ind w:firstLine="720"/>
        <w:jc w:val="both"/>
        <w:rPr>
          <w:sz w:val="26"/>
          <w:szCs w:val="26"/>
        </w:rPr>
      </w:pPr>
    </w:p>
    <w:p w:rsidR="00090DE9" w:rsidRDefault="00090DE9" w:rsidP="00090DE9">
      <w:pPr>
        <w:ind w:firstLine="720"/>
        <w:jc w:val="center"/>
        <w:rPr>
          <w:b/>
          <w:sz w:val="26"/>
          <w:szCs w:val="26"/>
        </w:rPr>
      </w:pPr>
      <w:r>
        <w:rPr>
          <w:b/>
          <w:sz w:val="26"/>
          <w:szCs w:val="26"/>
        </w:rPr>
        <w:t>ЖИЛИЩНО-КОММУНАЛЬНОЕ ХОЗЯЙСТВО</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 xml:space="preserve">Жилищный фонд на конец 2021 года составил 21507 </w:t>
      </w:r>
      <w:proofErr w:type="spellStart"/>
      <w:r>
        <w:rPr>
          <w:sz w:val="26"/>
          <w:szCs w:val="26"/>
        </w:rPr>
        <w:t>кв.м</w:t>
      </w:r>
      <w:proofErr w:type="spellEnd"/>
      <w:r>
        <w:rPr>
          <w:sz w:val="26"/>
          <w:szCs w:val="26"/>
        </w:rPr>
        <w:t xml:space="preserve">. Средняя обеспеченность населения жильем 26,49 </w:t>
      </w:r>
      <w:proofErr w:type="spellStart"/>
      <w:r>
        <w:rPr>
          <w:sz w:val="26"/>
          <w:szCs w:val="26"/>
        </w:rPr>
        <w:t>кв</w:t>
      </w:r>
      <w:proofErr w:type="gramStart"/>
      <w:r>
        <w:rPr>
          <w:sz w:val="26"/>
          <w:szCs w:val="26"/>
        </w:rPr>
        <w:t>.м</w:t>
      </w:r>
      <w:proofErr w:type="spellEnd"/>
      <w:proofErr w:type="gramEnd"/>
      <w:r>
        <w:rPr>
          <w:sz w:val="26"/>
          <w:szCs w:val="26"/>
        </w:rPr>
        <w:t xml:space="preserve"> на одного жителя. Территория МО Рыбкинский </w:t>
      </w:r>
      <w:proofErr w:type="gramStart"/>
      <w:r>
        <w:rPr>
          <w:sz w:val="26"/>
          <w:szCs w:val="26"/>
        </w:rPr>
        <w:t>с</w:t>
      </w:r>
      <w:proofErr w:type="gramEnd"/>
      <w:r>
        <w:rPr>
          <w:sz w:val="26"/>
          <w:szCs w:val="26"/>
        </w:rPr>
        <w:t>/</w:t>
      </w:r>
      <w:proofErr w:type="gramStart"/>
      <w:r>
        <w:rPr>
          <w:sz w:val="26"/>
          <w:szCs w:val="26"/>
        </w:rPr>
        <w:t>с</w:t>
      </w:r>
      <w:proofErr w:type="gramEnd"/>
      <w:r>
        <w:rPr>
          <w:sz w:val="26"/>
          <w:szCs w:val="26"/>
        </w:rPr>
        <w:t xml:space="preserve"> на  90% всего жилого фонда оборудовано водопроводом, 90% - канализацией, 98% отапливаются – имеют газовые котлы. Основная часть жилья газифицирована.</w:t>
      </w:r>
    </w:p>
    <w:p w:rsidR="00090DE9" w:rsidRDefault="00090DE9" w:rsidP="00090DE9">
      <w:pPr>
        <w:ind w:firstLine="567"/>
        <w:jc w:val="both"/>
        <w:rPr>
          <w:sz w:val="26"/>
          <w:szCs w:val="26"/>
        </w:rPr>
      </w:pPr>
    </w:p>
    <w:p w:rsidR="00090DE9" w:rsidRDefault="00090DE9" w:rsidP="00090DE9">
      <w:pPr>
        <w:ind w:firstLine="720"/>
        <w:jc w:val="center"/>
        <w:rPr>
          <w:b/>
          <w:sz w:val="26"/>
          <w:szCs w:val="26"/>
        </w:rPr>
      </w:pPr>
      <w:r>
        <w:rPr>
          <w:b/>
          <w:sz w:val="26"/>
          <w:szCs w:val="26"/>
        </w:rPr>
        <w:t>ДЕМОГРАФИЧЕСКАЯ СИТУАЦИЯ И ТРУДОВЫЕ  РЕСУРСЫ</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 xml:space="preserve"> Численность постоянного населения муниципального образования на 01.01.2022 г. составила 776 человек из них:</w:t>
      </w:r>
    </w:p>
    <w:p w:rsidR="00090DE9" w:rsidRDefault="00090DE9" w:rsidP="00090DE9">
      <w:pPr>
        <w:numPr>
          <w:ilvl w:val="0"/>
          <w:numId w:val="2"/>
        </w:numPr>
        <w:tabs>
          <w:tab w:val="num" w:pos="0"/>
        </w:tabs>
        <w:ind w:left="0" w:firstLine="567"/>
        <w:jc w:val="both"/>
        <w:rPr>
          <w:sz w:val="26"/>
          <w:szCs w:val="26"/>
        </w:rPr>
      </w:pPr>
      <w:r>
        <w:rPr>
          <w:sz w:val="26"/>
          <w:szCs w:val="26"/>
        </w:rPr>
        <w:t>численность постоянного населения в трудоспособном возрасте-  429 человек;</w:t>
      </w:r>
    </w:p>
    <w:p w:rsidR="00090DE9" w:rsidRDefault="00090DE9" w:rsidP="00090DE9">
      <w:pPr>
        <w:numPr>
          <w:ilvl w:val="0"/>
          <w:numId w:val="2"/>
        </w:numPr>
        <w:tabs>
          <w:tab w:val="num" w:pos="0"/>
        </w:tabs>
        <w:ind w:left="0" w:firstLine="567"/>
        <w:jc w:val="both"/>
        <w:rPr>
          <w:sz w:val="26"/>
          <w:szCs w:val="26"/>
        </w:rPr>
      </w:pPr>
      <w:r>
        <w:rPr>
          <w:sz w:val="26"/>
          <w:szCs w:val="26"/>
        </w:rPr>
        <w:t>численность постоянного населения в возрасте старше трудоспособного на начало года    -  239 человек;</w:t>
      </w:r>
    </w:p>
    <w:p w:rsidR="00090DE9" w:rsidRDefault="00090DE9" w:rsidP="00090DE9">
      <w:pPr>
        <w:numPr>
          <w:ilvl w:val="0"/>
          <w:numId w:val="2"/>
        </w:numPr>
        <w:tabs>
          <w:tab w:val="num" w:pos="0"/>
        </w:tabs>
        <w:ind w:left="0" w:firstLine="567"/>
        <w:jc w:val="both"/>
        <w:rPr>
          <w:sz w:val="26"/>
          <w:szCs w:val="26"/>
        </w:rPr>
      </w:pPr>
      <w:r>
        <w:rPr>
          <w:sz w:val="26"/>
          <w:szCs w:val="26"/>
        </w:rPr>
        <w:lastRenderedPageBreak/>
        <w:t>численность постоянного населения в возрасте моложе трудоспособного на начало года  -  108 человек.</w:t>
      </w:r>
    </w:p>
    <w:p w:rsidR="00090DE9" w:rsidRDefault="00090DE9" w:rsidP="00090DE9">
      <w:pPr>
        <w:ind w:firstLine="567"/>
        <w:jc w:val="both"/>
        <w:rPr>
          <w:sz w:val="26"/>
          <w:szCs w:val="26"/>
        </w:rPr>
      </w:pPr>
      <w:r>
        <w:rPr>
          <w:sz w:val="26"/>
          <w:szCs w:val="26"/>
        </w:rPr>
        <w:t>Прогнозируемый коэффициент естественного прироста (убыли) в 2022 году составил  -16,75.</w:t>
      </w:r>
    </w:p>
    <w:p w:rsidR="00090DE9" w:rsidRDefault="00090DE9" w:rsidP="00090DE9">
      <w:pPr>
        <w:ind w:firstLine="567"/>
        <w:jc w:val="both"/>
        <w:rPr>
          <w:sz w:val="26"/>
          <w:szCs w:val="26"/>
        </w:rPr>
      </w:pPr>
      <w:r>
        <w:rPr>
          <w:sz w:val="26"/>
          <w:szCs w:val="26"/>
        </w:rPr>
        <w:t xml:space="preserve">Органами </w:t>
      </w:r>
      <w:proofErr w:type="spellStart"/>
      <w:r>
        <w:rPr>
          <w:sz w:val="26"/>
          <w:szCs w:val="26"/>
        </w:rPr>
        <w:t>ЗАГСа</w:t>
      </w:r>
      <w:proofErr w:type="spellEnd"/>
      <w:r>
        <w:rPr>
          <w:sz w:val="26"/>
          <w:szCs w:val="26"/>
        </w:rPr>
        <w:t xml:space="preserve"> в 2022 году зарегистрировано 14 умерших граждан. Родилось – 1 человек. Общий коэффициент рождаемости на 1000 человек населения составил 1,29. Общий коэффициент смертности на 1000 человек населения составил 18,04. За последние 5 лет наблюдается тенденция к преобладанию смертности над рождаемостью. </w:t>
      </w:r>
    </w:p>
    <w:p w:rsidR="00090DE9" w:rsidRDefault="00090DE9" w:rsidP="00090DE9">
      <w:pPr>
        <w:ind w:firstLine="567"/>
        <w:jc w:val="both"/>
        <w:rPr>
          <w:sz w:val="26"/>
          <w:szCs w:val="26"/>
        </w:rPr>
      </w:pPr>
      <w:r>
        <w:rPr>
          <w:sz w:val="26"/>
          <w:szCs w:val="26"/>
        </w:rPr>
        <w:t>Естественная убыль населения растет за счет миграционной убыли и преобладания смертности над рождаемостью.</w:t>
      </w:r>
    </w:p>
    <w:p w:rsidR="00090DE9" w:rsidRDefault="00090DE9" w:rsidP="00090DE9">
      <w:pPr>
        <w:ind w:firstLine="567"/>
        <w:jc w:val="both"/>
        <w:rPr>
          <w:sz w:val="26"/>
          <w:szCs w:val="26"/>
        </w:rPr>
      </w:pPr>
      <w:r>
        <w:rPr>
          <w:sz w:val="26"/>
          <w:szCs w:val="26"/>
        </w:rPr>
        <w:t>В последующие годы большого изменения в демографической ситуации не предвидится.</w:t>
      </w:r>
    </w:p>
    <w:p w:rsidR="00090DE9" w:rsidRDefault="00090DE9" w:rsidP="00090DE9">
      <w:pPr>
        <w:rPr>
          <w:b/>
          <w:color w:val="FF0000"/>
          <w:sz w:val="26"/>
          <w:szCs w:val="26"/>
        </w:rPr>
      </w:pPr>
    </w:p>
    <w:p w:rsidR="00090DE9" w:rsidRDefault="00090DE9" w:rsidP="00090DE9">
      <w:pPr>
        <w:ind w:firstLine="720"/>
        <w:jc w:val="center"/>
        <w:rPr>
          <w:b/>
          <w:sz w:val="26"/>
          <w:szCs w:val="26"/>
        </w:rPr>
      </w:pPr>
      <w:r>
        <w:rPr>
          <w:b/>
          <w:sz w:val="26"/>
          <w:szCs w:val="26"/>
        </w:rPr>
        <w:t>ОБРАЗОВАНИЕ</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На территории сельсовета находится МОБУ «</w:t>
      </w:r>
      <w:proofErr w:type="spellStart"/>
      <w:r>
        <w:rPr>
          <w:sz w:val="26"/>
          <w:szCs w:val="26"/>
        </w:rPr>
        <w:t>Рыбкинская</w:t>
      </w:r>
      <w:proofErr w:type="spellEnd"/>
      <w:r>
        <w:rPr>
          <w:sz w:val="26"/>
          <w:szCs w:val="26"/>
        </w:rPr>
        <w:t xml:space="preserve"> средняя общеобразовательная школа», МДОБУ детский сад «Ручеек». При </w:t>
      </w:r>
      <w:proofErr w:type="spellStart"/>
      <w:r>
        <w:rPr>
          <w:sz w:val="26"/>
          <w:szCs w:val="26"/>
        </w:rPr>
        <w:t>Рыбкинской</w:t>
      </w:r>
      <w:proofErr w:type="spellEnd"/>
      <w:r>
        <w:rPr>
          <w:sz w:val="26"/>
          <w:szCs w:val="26"/>
        </w:rPr>
        <w:t xml:space="preserve"> школе имеются мастерские, где дети занимаются на уроках труда, школьная библиотека постоянно пополняется новыми книгами. Штатами школа укомплектована полностью.</w:t>
      </w:r>
    </w:p>
    <w:p w:rsidR="00090DE9" w:rsidRDefault="00090DE9" w:rsidP="00090DE9">
      <w:pPr>
        <w:jc w:val="both"/>
        <w:rPr>
          <w:sz w:val="26"/>
          <w:szCs w:val="26"/>
        </w:rPr>
      </w:pPr>
    </w:p>
    <w:p w:rsidR="00090DE9" w:rsidRDefault="00090DE9" w:rsidP="00090DE9">
      <w:pPr>
        <w:ind w:firstLine="720"/>
        <w:jc w:val="center"/>
        <w:rPr>
          <w:b/>
          <w:sz w:val="26"/>
          <w:szCs w:val="26"/>
        </w:rPr>
      </w:pPr>
      <w:r>
        <w:rPr>
          <w:b/>
          <w:sz w:val="26"/>
          <w:szCs w:val="26"/>
        </w:rPr>
        <w:t>РАСХОДЫ БЮДЖЕТА НА ОРГАНЫ МЕСТНОГО САМОУПРАВЛЕНИЯ</w:t>
      </w:r>
    </w:p>
    <w:p w:rsidR="00090DE9" w:rsidRDefault="00090DE9" w:rsidP="00090DE9">
      <w:pPr>
        <w:ind w:firstLine="720"/>
        <w:jc w:val="center"/>
        <w:rPr>
          <w:b/>
          <w:sz w:val="26"/>
          <w:szCs w:val="26"/>
        </w:rPr>
      </w:pPr>
    </w:p>
    <w:p w:rsidR="00090DE9" w:rsidRDefault="00090DE9" w:rsidP="00090DE9">
      <w:pPr>
        <w:ind w:firstLine="567"/>
        <w:jc w:val="both"/>
        <w:rPr>
          <w:sz w:val="26"/>
          <w:szCs w:val="26"/>
        </w:rPr>
      </w:pPr>
      <w:r>
        <w:rPr>
          <w:sz w:val="26"/>
          <w:szCs w:val="26"/>
        </w:rPr>
        <w:t xml:space="preserve">В 2021 году расходы на органы местного самоуправления составили </w:t>
      </w:r>
    </w:p>
    <w:p w:rsidR="00090DE9" w:rsidRDefault="00090DE9" w:rsidP="00090DE9">
      <w:pPr>
        <w:jc w:val="both"/>
        <w:rPr>
          <w:sz w:val="26"/>
          <w:szCs w:val="26"/>
        </w:rPr>
      </w:pPr>
      <w:r>
        <w:rPr>
          <w:sz w:val="26"/>
          <w:szCs w:val="26"/>
        </w:rPr>
        <w:t>1648,7 тыс. руб., в том числе на заработную плату 1088,4 тыс. руб. В 2022 году расходы на органы местного самоуправления составили 1946,9 тыс. руб., в том числе на заработную плату 1249,0 тыс. руб.</w:t>
      </w:r>
    </w:p>
    <w:p w:rsidR="00090DE9" w:rsidRDefault="00090DE9" w:rsidP="00090DE9">
      <w:pPr>
        <w:tabs>
          <w:tab w:val="left" w:pos="8789"/>
        </w:tabs>
        <w:ind w:right="-1"/>
        <w:jc w:val="right"/>
        <w:rPr>
          <w:sz w:val="26"/>
          <w:szCs w:val="26"/>
        </w:rPr>
      </w:pPr>
    </w:p>
    <w:p w:rsidR="00150EBF" w:rsidRDefault="00150EBF"/>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p w:rsidR="007C00A9" w:rsidRDefault="007C00A9"/>
    <w:sectPr w:rsidR="007C0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885"/>
    <w:multiLevelType w:val="hybridMultilevel"/>
    <w:tmpl w:val="B2AAC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051A49"/>
    <w:multiLevelType w:val="hybridMultilevel"/>
    <w:tmpl w:val="1966C5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0DE9"/>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00A9"/>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9567E"/>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1F6F"/>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2022-11-10T07:11:00Z</cp:lastPrinted>
  <dcterms:created xsi:type="dcterms:W3CDTF">2022-11-10T07:07:00Z</dcterms:created>
  <dcterms:modified xsi:type="dcterms:W3CDTF">2022-11-10T10:23:00Z</dcterms:modified>
</cp:coreProperties>
</file>