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A8" w:rsidRDefault="00BE7FA8" w:rsidP="00BE7FA8">
      <w:pPr>
        <w:pStyle w:val="a3"/>
        <w:jc w:val="center"/>
      </w:pPr>
      <w:r>
        <w:rPr>
          <w:rStyle w:val="a4"/>
        </w:rPr>
        <w:t>Международный день борьбы с коррупцией</w:t>
      </w:r>
    </w:p>
    <w:p w:rsidR="00BE7FA8" w:rsidRDefault="00BE7FA8" w:rsidP="00BE7FA8">
      <w:pPr>
        <w:pStyle w:val="a3"/>
        <w:jc w:val="both"/>
      </w:pPr>
      <w:r>
        <w:rPr>
          <w:rStyle w:val="a4"/>
        </w:rPr>
        <w:t>    </w:t>
      </w:r>
      <w:r>
        <w:t>Международный день борьбы с коррупцией провозглашен Генассамблеей ООН и отмечается ежегодно 9 декабря. В этот день в 2003 году была открыта для подписания Конвенция ООН против коррупции.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 Россия в числе первых стран подписала Конвенцию.</w:t>
      </w:r>
    </w:p>
    <w:p w:rsidR="00BE7FA8" w:rsidRDefault="00BE7FA8" w:rsidP="00BE7FA8">
      <w:pPr>
        <w:pStyle w:val="a3"/>
      </w:pPr>
      <w:r>
        <w:t>      Коррупция в любой её форме — это всегда угроза нормальной жизни каждого гражданина России.</w:t>
      </w:r>
    </w:p>
    <w:p w:rsidR="00BE7FA8" w:rsidRDefault="00BE7FA8" w:rsidP="00BE7FA8">
      <w:pPr>
        <w:pStyle w:val="a3"/>
        <w:jc w:val="both"/>
      </w:pPr>
      <w:r>
        <w:t>   Руководством страны уделяется значительное внимание данному вопросу. За последние несколько лет принят ряд важных законов и подзаконных нормативно-правовых актов: Федеральный закон «О противодействии коррупции», Указ Президента РФ «О мерах по противодействию коррупции», Национальный план противодействия коррупции и Национальная стратегия противодействия коррупции.</w:t>
      </w:r>
    </w:p>
    <w:p w:rsidR="00BE7FA8" w:rsidRDefault="00BE7FA8" w:rsidP="00BE7FA8">
      <w:pPr>
        <w:pStyle w:val="a3"/>
        <w:jc w:val="both"/>
      </w:pPr>
      <w:r>
        <w:t>  Уголовным кодексом Российской Федерации за совершение действий, содержащих коррупционные проявления, предусмотрена уголовная ответственность – к категории коррупционных преступлений относится злоупотребление должностными полномочиями, превышение должностных полномочий, дача взятки, получение взятки и другие.</w:t>
      </w:r>
    </w:p>
    <w:p w:rsidR="00BE7FA8" w:rsidRDefault="00BE7FA8" w:rsidP="00BE7FA8">
      <w:pPr>
        <w:pStyle w:val="a3"/>
      </w:pPr>
      <w:r>
        <w:t>     Борьба с коррупцией – это функция не только правоохранительных органов, но и дело каждого гражданина, желающего жить в правовом и цивилизованном государстве.</w:t>
      </w:r>
    </w:p>
    <w:p w:rsidR="00BE7FA8" w:rsidRDefault="00BE7FA8" w:rsidP="00BE7FA8">
      <w:pPr>
        <w:pStyle w:val="a3"/>
        <w:jc w:val="both"/>
      </w:pPr>
      <w:r>
        <w:t>     Сотрудничество с общественностью, активная  позиция граждан позволяет выявлять и пресекать случаи вымогательства, истребования взятки и других уголовных правонарушений коррупционной направленности.</w:t>
      </w:r>
    </w:p>
    <w:p w:rsidR="00BE7FA8" w:rsidRDefault="00BE7FA8" w:rsidP="00BE7FA8">
      <w:pPr>
        <w:pStyle w:val="a3"/>
        <w:jc w:val="both"/>
      </w:pPr>
      <w:r>
        <w:t>   Результаты деятельности последних лет показывают, что правоохранительными органами проведен комплекс практических, в том числе и организационно-методических мероприятий по предупреждению, выявлению и пресечению указанный преступлений.</w:t>
      </w:r>
    </w:p>
    <w:p w:rsidR="00BE7FA8" w:rsidRDefault="00BE7FA8" w:rsidP="00BE7FA8">
      <w:pPr>
        <w:pStyle w:val="a3"/>
        <w:jc w:val="both"/>
      </w:pPr>
      <w:r>
        <w:t>       Неукоснительное и равное соблюдение законов, предупреждение и своевременное пресечение преступлений коррупционной направленности – основа правопорядка и важнейший  принцип  построения гражданского общества и правового государства.</w:t>
      </w:r>
    </w:p>
    <w:p w:rsidR="00BE7FA8" w:rsidRDefault="00BE7FA8" w:rsidP="00BE7FA8">
      <w:pPr>
        <w:pStyle w:val="a3"/>
        <w:jc w:val="both"/>
      </w:pPr>
      <w:r>
        <w:t xml:space="preserve">     В истекшем периоде 2014 года прокуратурой района выявлено 71 нарушения закона в сфере противодействия коррупции, в </w:t>
      </w:r>
      <w:proofErr w:type="gramStart"/>
      <w:r>
        <w:t>целях</w:t>
      </w:r>
      <w:proofErr w:type="gramEnd"/>
      <w:r>
        <w:t xml:space="preserve"> устранения которых отмене и изменено 14 нормативных правовых актов, в суд направлено и рассмотрено 5 исковых заявлений, в органы местного самоуправления, учреждения, организации внесено 13 представлений об устранении нарушений, по результатам рассмотрения которых 40 должностных лиц привлечены к различным видам дисциплинарной ответственности, 2 лица привлечены к административной ответственности, 1 должностное лицо привлечено к уголовн</w:t>
      </w:r>
      <w:r>
        <w:t>ой ответственности.</w:t>
      </w:r>
      <w:bookmarkStart w:id="0" w:name="_GoBack"/>
      <w:bookmarkEnd w:id="0"/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6F36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BE7FA8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2018-03-01T11:02:00Z</dcterms:created>
  <dcterms:modified xsi:type="dcterms:W3CDTF">2018-03-01T11:02:00Z</dcterms:modified>
</cp:coreProperties>
</file>