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3F" w:rsidRDefault="000C0D3F" w:rsidP="000C0D3F">
      <w:pPr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0C0D3F" w:rsidRDefault="000C0D3F" w:rsidP="000C0D3F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0C0D3F" w:rsidRDefault="000C0D3F" w:rsidP="000C0D3F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0C0D3F" w:rsidRDefault="000C0D3F" w:rsidP="000C0D3F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0C0D3F" w:rsidRDefault="000C0D3F" w:rsidP="000C0D3F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0C0D3F" w:rsidRDefault="000C0D3F" w:rsidP="000C0D3F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0C0D3F" w:rsidRDefault="000C0D3F" w:rsidP="000C0D3F">
      <w:pPr>
        <w:ind w:right="5755"/>
        <w:jc w:val="center"/>
        <w:rPr>
          <w:b/>
        </w:rPr>
      </w:pPr>
    </w:p>
    <w:p w:rsidR="000C0D3F" w:rsidRDefault="000C0D3F" w:rsidP="000C0D3F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0C0D3F" w:rsidRDefault="000C0D3F" w:rsidP="000C0D3F">
      <w:pPr>
        <w:ind w:right="5755"/>
        <w:jc w:val="center"/>
        <w:rPr>
          <w:b/>
        </w:rPr>
      </w:pPr>
    </w:p>
    <w:p w:rsidR="000C0D3F" w:rsidRDefault="000C0D3F" w:rsidP="000C0D3F">
      <w:pPr>
        <w:ind w:right="5755"/>
        <w:jc w:val="center"/>
      </w:pPr>
      <w:r>
        <w:t>24.07.2015 г. № 37-п.</w:t>
      </w:r>
    </w:p>
    <w:p w:rsidR="000C0D3F" w:rsidRDefault="000C0D3F" w:rsidP="000C0D3F">
      <w:pPr>
        <w:ind w:right="5755"/>
        <w:jc w:val="center"/>
      </w:pPr>
      <w:r>
        <w:t>с.Рыбкино</w:t>
      </w:r>
    </w:p>
    <w:p w:rsidR="000C0D3F" w:rsidRDefault="000C0D3F" w:rsidP="000C0D3F">
      <w:pPr>
        <w:ind w:right="5755"/>
        <w:jc w:val="center"/>
        <w:rPr>
          <w:b/>
        </w:rPr>
      </w:pPr>
    </w:p>
    <w:p w:rsidR="000C0D3F" w:rsidRDefault="000C0D3F" w:rsidP="000C0D3F">
      <w:pPr>
        <w:shd w:val="clear" w:color="auto" w:fill="FFFFFF"/>
        <w:rPr>
          <w:rStyle w:val="a3"/>
        </w:rPr>
      </w:pPr>
    </w:p>
    <w:p w:rsidR="000C0D3F" w:rsidRDefault="000C0D3F" w:rsidP="000C0D3F">
      <w:pPr>
        <w:tabs>
          <w:tab w:val="left" w:pos="5040"/>
        </w:tabs>
        <w:ind w:right="2927"/>
        <w:jc w:val="both"/>
      </w:pPr>
      <w:r>
        <w:t xml:space="preserve">О выделении специальных мест для размещения печатных агитационных материалов                                                                                                                    </w:t>
      </w:r>
    </w:p>
    <w:p w:rsidR="000C0D3F" w:rsidRDefault="000C0D3F" w:rsidP="000C0D3F">
      <w:pPr>
        <w:ind w:right="5755"/>
        <w:jc w:val="center"/>
        <w:rPr>
          <w:b/>
        </w:rPr>
      </w:pPr>
    </w:p>
    <w:p w:rsidR="000C0D3F" w:rsidRDefault="000C0D3F" w:rsidP="000C0D3F">
      <w:pPr>
        <w:ind w:right="47" w:firstLine="540"/>
        <w:jc w:val="both"/>
      </w:pPr>
      <w:r>
        <w:t xml:space="preserve">В соответствии со ст. 54 Федерального закона от 12.06.2002 г. № 67-ФЗ «Об основных гарантиях избирательных прав и права на участие в референдуме граждан Российской Федерации»:                                     </w:t>
      </w:r>
    </w:p>
    <w:p w:rsidR="000C0D3F" w:rsidRDefault="000C0D3F" w:rsidP="000C0D3F">
      <w:pPr>
        <w:ind w:right="47" w:firstLine="540"/>
        <w:jc w:val="both"/>
      </w:pPr>
      <w:r>
        <w:t xml:space="preserve">1. Определить специальные места для размещения печатных агитационных материалов на территории избирательного участка муниципального образования Рыбкинский сельсовет Новосергиевского района Оренбургской области, </w:t>
      </w:r>
      <w:proofErr w:type="gramStart"/>
      <w:r>
        <w:t>согласно приложения</w:t>
      </w:r>
      <w:proofErr w:type="gramEnd"/>
      <w:r>
        <w:t>.</w:t>
      </w:r>
    </w:p>
    <w:p w:rsidR="000C0D3F" w:rsidRDefault="000C0D3F" w:rsidP="000C0D3F">
      <w:pPr>
        <w:ind w:right="47" w:firstLine="540"/>
        <w:jc w:val="both"/>
      </w:pPr>
      <w:r>
        <w:t>2. Печатные агитационные материалы могут вывешиваться (расклеиваться, размещаться) в помещениях, на зданиях, сооружениях и иных объектах, не являющихся государственной и муниципальной собственностью - по согласованию с владельцами указанных объектов.</w:t>
      </w:r>
    </w:p>
    <w:p w:rsidR="000C0D3F" w:rsidRDefault="000C0D3F" w:rsidP="000C0D3F">
      <w:pPr>
        <w:ind w:right="47" w:firstLine="540"/>
        <w:jc w:val="both"/>
      </w:pPr>
      <w:r>
        <w:t xml:space="preserve">3. Запрещается вывешивать (расклеивать, размещать) печатные агитационные материалы на памятниках, обелисках, зданиях, сооружениях и помещениях, имеющих историческую, культурную или архитектурную ценность, а так же в зданиях, в которых размещены избирательные комиссии, помещения для голосования и на расстоянии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от входа в них.</w:t>
      </w:r>
    </w:p>
    <w:p w:rsidR="000C0D3F" w:rsidRDefault="000C0D3F" w:rsidP="000C0D3F">
      <w:pPr>
        <w:ind w:right="47"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C0D3F" w:rsidRDefault="000C0D3F" w:rsidP="000C0D3F">
      <w:pPr>
        <w:ind w:right="47" w:firstLine="540"/>
        <w:jc w:val="both"/>
      </w:pPr>
      <w:r>
        <w:t>5. Настоящее постановление вступает в силу со дня его подписания и подлежит обнародованию (опубликованию).</w:t>
      </w:r>
    </w:p>
    <w:p w:rsidR="000C0D3F" w:rsidRDefault="000C0D3F" w:rsidP="000C0D3F">
      <w:pPr>
        <w:ind w:right="47" w:firstLine="540"/>
        <w:jc w:val="both"/>
      </w:pPr>
    </w:p>
    <w:p w:rsidR="000C0D3F" w:rsidRDefault="000C0D3F" w:rsidP="000C0D3F">
      <w:pPr>
        <w:ind w:right="47" w:firstLine="540"/>
        <w:jc w:val="both"/>
      </w:pPr>
      <w:r>
        <w:t>Глава администрации                                                         Ю.П.Колесников</w:t>
      </w:r>
    </w:p>
    <w:p w:rsidR="000C0D3F" w:rsidRDefault="000C0D3F" w:rsidP="000C0D3F">
      <w:pPr>
        <w:ind w:right="5755"/>
        <w:jc w:val="center"/>
        <w:rPr>
          <w:b/>
        </w:rPr>
      </w:pPr>
    </w:p>
    <w:p w:rsidR="000C0D3F" w:rsidRDefault="000C0D3F" w:rsidP="000C0D3F">
      <w:pPr>
        <w:tabs>
          <w:tab w:val="left" w:pos="3780"/>
        </w:tabs>
        <w:ind w:right="-133"/>
        <w:jc w:val="both"/>
      </w:pPr>
      <w:r>
        <w:t xml:space="preserve">Разослано: УИК, </w:t>
      </w:r>
      <w:proofErr w:type="spellStart"/>
      <w:r>
        <w:t>орготделу</w:t>
      </w:r>
      <w:proofErr w:type="spellEnd"/>
      <w:r>
        <w:t>, прокурору, в дело, в места обнародования.</w:t>
      </w:r>
    </w:p>
    <w:p w:rsidR="000C0D3F" w:rsidRDefault="000C0D3F" w:rsidP="000C0D3F">
      <w:pPr>
        <w:ind w:right="5755"/>
        <w:jc w:val="center"/>
        <w:rPr>
          <w:b/>
        </w:rPr>
      </w:pPr>
    </w:p>
    <w:p w:rsidR="000C0D3F" w:rsidRDefault="000C0D3F" w:rsidP="000C0D3F">
      <w:pPr>
        <w:ind w:right="5755"/>
        <w:jc w:val="center"/>
        <w:rPr>
          <w:b/>
        </w:rPr>
      </w:pPr>
    </w:p>
    <w:p w:rsidR="000C0D3F" w:rsidRDefault="000C0D3F" w:rsidP="000C0D3F">
      <w:pPr>
        <w:ind w:right="5755"/>
        <w:jc w:val="center"/>
        <w:rPr>
          <w:b/>
        </w:rPr>
      </w:pPr>
    </w:p>
    <w:p w:rsidR="000C0D3F" w:rsidRDefault="000C0D3F" w:rsidP="000C0D3F">
      <w:pPr>
        <w:ind w:right="5755"/>
        <w:jc w:val="center"/>
        <w:rPr>
          <w:b/>
        </w:rPr>
      </w:pPr>
    </w:p>
    <w:p w:rsidR="000C0D3F" w:rsidRDefault="000C0D3F" w:rsidP="000C0D3F">
      <w:pPr>
        <w:ind w:right="5755"/>
        <w:jc w:val="center"/>
        <w:rPr>
          <w:b/>
        </w:rPr>
      </w:pPr>
    </w:p>
    <w:p w:rsidR="000C0D3F" w:rsidRDefault="000C0D3F" w:rsidP="000C0D3F">
      <w:pPr>
        <w:ind w:right="47"/>
        <w:jc w:val="right"/>
      </w:pPr>
      <w:r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0C0D3F" w:rsidRDefault="000C0D3F" w:rsidP="000C0D3F">
      <w:pPr>
        <w:ind w:right="47"/>
        <w:jc w:val="right"/>
      </w:pPr>
      <w:r>
        <w:t xml:space="preserve">постановлению администрации </w:t>
      </w:r>
    </w:p>
    <w:p w:rsidR="000C0D3F" w:rsidRDefault="000C0D3F" w:rsidP="000C0D3F">
      <w:pPr>
        <w:ind w:right="47"/>
        <w:jc w:val="right"/>
      </w:pPr>
      <w:r>
        <w:t>Рыбкинского сельсовета</w:t>
      </w:r>
    </w:p>
    <w:p w:rsidR="000C0D3F" w:rsidRDefault="000C0D3F" w:rsidP="000C0D3F">
      <w:pPr>
        <w:ind w:right="47"/>
        <w:jc w:val="right"/>
      </w:pPr>
      <w:r>
        <w:t>от 24.07.2015 года № 37-п.</w:t>
      </w:r>
    </w:p>
    <w:p w:rsidR="000C0D3F" w:rsidRDefault="000C0D3F" w:rsidP="000C0D3F">
      <w:pPr>
        <w:ind w:right="47"/>
        <w:jc w:val="right"/>
      </w:pPr>
    </w:p>
    <w:p w:rsidR="000C0D3F" w:rsidRDefault="000C0D3F" w:rsidP="000C0D3F">
      <w:pPr>
        <w:ind w:right="47"/>
        <w:jc w:val="center"/>
      </w:pPr>
    </w:p>
    <w:p w:rsidR="000C0D3F" w:rsidRDefault="000C0D3F" w:rsidP="000C0D3F">
      <w:pPr>
        <w:ind w:right="47"/>
        <w:jc w:val="center"/>
      </w:pPr>
      <w:r>
        <w:t>Специальные места</w:t>
      </w:r>
    </w:p>
    <w:p w:rsidR="000C0D3F" w:rsidRDefault="000C0D3F" w:rsidP="000C0D3F">
      <w:pPr>
        <w:ind w:right="47"/>
        <w:jc w:val="center"/>
      </w:pPr>
      <w:r>
        <w:t>для размещения печатных агитационных материалов на территории  избирательного участка</w:t>
      </w:r>
    </w:p>
    <w:p w:rsidR="000C0D3F" w:rsidRDefault="000C0D3F" w:rsidP="000C0D3F">
      <w:pPr>
        <w:ind w:right="47"/>
        <w:jc w:val="center"/>
      </w:pPr>
    </w:p>
    <w:p w:rsidR="000C0D3F" w:rsidRDefault="000C0D3F" w:rsidP="000C0D3F">
      <w:pPr>
        <w:ind w:right="47" w:firstLine="540"/>
        <w:jc w:val="both"/>
      </w:pPr>
      <w:r>
        <w:t>1. МОБУ «</w:t>
      </w:r>
      <w:proofErr w:type="spellStart"/>
      <w:r>
        <w:t>Рыбкинская</w:t>
      </w:r>
      <w:proofErr w:type="spellEnd"/>
      <w:r>
        <w:t xml:space="preserve"> СОШ» - село Рыбкино, ул. Чапаева 26</w:t>
      </w:r>
    </w:p>
    <w:p w:rsidR="000C0D3F" w:rsidRDefault="000C0D3F" w:rsidP="000C0D3F">
      <w:pPr>
        <w:ind w:right="47" w:firstLine="540"/>
        <w:jc w:val="both"/>
      </w:pPr>
    </w:p>
    <w:p w:rsidR="000C0D3F" w:rsidRDefault="000C0D3F" w:rsidP="000C0D3F">
      <w:pPr>
        <w:ind w:right="47" w:firstLine="540"/>
        <w:jc w:val="both"/>
      </w:pPr>
      <w:r>
        <w:t xml:space="preserve">2. Администрация Рыбкинского сельсовета </w:t>
      </w:r>
      <w:proofErr w:type="gramStart"/>
      <w:r>
        <w:t xml:space="preserve">( </w:t>
      </w:r>
      <w:proofErr w:type="gramEnd"/>
      <w:r>
        <w:t>информационный щит) – село Рыбкино, ул. Чапаева 33</w:t>
      </w:r>
    </w:p>
    <w:p w:rsidR="000C0D3F" w:rsidRDefault="000C0D3F" w:rsidP="000C0D3F">
      <w:pPr>
        <w:ind w:right="47" w:firstLine="540"/>
        <w:jc w:val="both"/>
      </w:pPr>
    </w:p>
    <w:p w:rsidR="000C0D3F" w:rsidRDefault="000C0D3F" w:rsidP="000C0D3F">
      <w:pPr>
        <w:ind w:right="47" w:firstLine="540"/>
        <w:jc w:val="both"/>
      </w:pPr>
      <w:r>
        <w:t xml:space="preserve">3. </w:t>
      </w:r>
      <w:proofErr w:type="spellStart"/>
      <w:r>
        <w:t>Волостновский</w:t>
      </w:r>
      <w:proofErr w:type="spellEnd"/>
      <w:r>
        <w:t xml:space="preserve"> дом культуры – </w:t>
      </w:r>
      <w:proofErr w:type="spellStart"/>
      <w:r>
        <w:t>с</w:t>
      </w:r>
      <w:proofErr w:type="gramStart"/>
      <w:r>
        <w:t>.В</w:t>
      </w:r>
      <w:proofErr w:type="gramEnd"/>
      <w:r>
        <w:t>олостновка</w:t>
      </w:r>
      <w:proofErr w:type="spellEnd"/>
      <w:r>
        <w:t xml:space="preserve">, </w:t>
      </w:r>
      <w:proofErr w:type="spellStart"/>
      <w:r>
        <w:t>ул.Ленина</w:t>
      </w:r>
      <w:proofErr w:type="spellEnd"/>
      <w:r>
        <w:t xml:space="preserve"> 3А</w:t>
      </w:r>
    </w:p>
    <w:p w:rsidR="000C0D3F" w:rsidRDefault="000C0D3F" w:rsidP="000C0D3F">
      <w:pPr>
        <w:ind w:right="47" w:firstLine="540"/>
        <w:jc w:val="both"/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3F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0D3F"/>
    <w:rsid w:val="000C6CB7"/>
    <w:rsid w:val="000F3FE9"/>
    <w:rsid w:val="00123C77"/>
    <w:rsid w:val="00141C6E"/>
    <w:rsid w:val="001435C4"/>
    <w:rsid w:val="00150EBF"/>
    <w:rsid w:val="001541F0"/>
    <w:rsid w:val="0019381A"/>
    <w:rsid w:val="00194693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259AC"/>
    <w:rsid w:val="00226EFD"/>
    <w:rsid w:val="00234FF0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12015"/>
    <w:rsid w:val="00423F5D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F72EA"/>
    <w:rsid w:val="00503464"/>
    <w:rsid w:val="0050583D"/>
    <w:rsid w:val="005112A3"/>
    <w:rsid w:val="00516567"/>
    <w:rsid w:val="005172B7"/>
    <w:rsid w:val="00522AE8"/>
    <w:rsid w:val="00526A60"/>
    <w:rsid w:val="0057076F"/>
    <w:rsid w:val="005B01B5"/>
    <w:rsid w:val="005B5CEC"/>
    <w:rsid w:val="005C6332"/>
    <w:rsid w:val="0061659A"/>
    <w:rsid w:val="00644323"/>
    <w:rsid w:val="00645FED"/>
    <w:rsid w:val="00660CB8"/>
    <w:rsid w:val="00663964"/>
    <w:rsid w:val="00663B40"/>
    <w:rsid w:val="006718E7"/>
    <w:rsid w:val="00693C9E"/>
    <w:rsid w:val="006950C1"/>
    <w:rsid w:val="006A3DF8"/>
    <w:rsid w:val="006A4858"/>
    <w:rsid w:val="006B0C80"/>
    <w:rsid w:val="006B10E6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6203"/>
    <w:rsid w:val="007C33F1"/>
    <w:rsid w:val="007C61FA"/>
    <w:rsid w:val="007D0524"/>
    <w:rsid w:val="007D3793"/>
    <w:rsid w:val="007E49E6"/>
    <w:rsid w:val="007F1E77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659BF"/>
    <w:rsid w:val="00975725"/>
    <w:rsid w:val="009B146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3F6B"/>
    <w:rsid w:val="00A253D5"/>
    <w:rsid w:val="00A3067F"/>
    <w:rsid w:val="00A47CB5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D0B0B"/>
    <w:rsid w:val="00BD1F9E"/>
    <w:rsid w:val="00BD3710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5A99"/>
    <w:rsid w:val="00CF626E"/>
    <w:rsid w:val="00D027A1"/>
    <w:rsid w:val="00D31511"/>
    <w:rsid w:val="00D32765"/>
    <w:rsid w:val="00D53B76"/>
    <w:rsid w:val="00D60EA1"/>
    <w:rsid w:val="00D91B31"/>
    <w:rsid w:val="00DA1467"/>
    <w:rsid w:val="00DA60DA"/>
    <w:rsid w:val="00DA62D7"/>
    <w:rsid w:val="00DC69DE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96AD7"/>
    <w:rsid w:val="00E97273"/>
    <w:rsid w:val="00E978D0"/>
    <w:rsid w:val="00EA77D6"/>
    <w:rsid w:val="00EB15F0"/>
    <w:rsid w:val="00EC16B2"/>
    <w:rsid w:val="00EC483A"/>
    <w:rsid w:val="00EE3B13"/>
    <w:rsid w:val="00F17B9C"/>
    <w:rsid w:val="00F3366A"/>
    <w:rsid w:val="00F4686D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3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C0D3F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3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C0D3F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2018-01-17T09:33:00Z</dcterms:created>
  <dcterms:modified xsi:type="dcterms:W3CDTF">2018-01-17T09:33:00Z</dcterms:modified>
</cp:coreProperties>
</file>