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5C" w:rsidRDefault="00CF585C" w:rsidP="00CF585C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</w:t>
      </w:r>
    </w:p>
    <w:p w:rsidR="00CF585C" w:rsidRDefault="00CF585C" w:rsidP="00CF585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CF585C" w:rsidRDefault="00CF585C" w:rsidP="00CF585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CF585C" w:rsidRDefault="00CF585C" w:rsidP="00CF585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CF585C" w:rsidRDefault="00CF585C" w:rsidP="00CF585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CF585C" w:rsidRDefault="00CF585C" w:rsidP="00CF585C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F585C" w:rsidRDefault="00CF585C" w:rsidP="00CF585C">
      <w:pPr>
        <w:ind w:right="3775"/>
        <w:jc w:val="center"/>
        <w:rPr>
          <w:b/>
          <w:sz w:val="28"/>
          <w:szCs w:val="28"/>
        </w:rPr>
      </w:pPr>
    </w:p>
    <w:p w:rsidR="00CF585C" w:rsidRDefault="00CF585C" w:rsidP="00CF585C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585C" w:rsidRDefault="00CF585C" w:rsidP="00CF585C">
      <w:pPr>
        <w:ind w:right="3775"/>
        <w:jc w:val="center"/>
        <w:outlineLvl w:val="0"/>
        <w:rPr>
          <w:b/>
          <w:sz w:val="28"/>
          <w:szCs w:val="28"/>
        </w:rPr>
      </w:pPr>
    </w:p>
    <w:p w:rsidR="00CF585C" w:rsidRDefault="00CF585C" w:rsidP="00CF585C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03.06.2019 г. № 43/1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CF585C" w:rsidRDefault="00CF585C" w:rsidP="00CF585C">
      <w:pPr>
        <w:ind w:right="3775"/>
        <w:jc w:val="center"/>
        <w:outlineLvl w:val="0"/>
        <w:rPr>
          <w:sz w:val="28"/>
          <w:szCs w:val="28"/>
        </w:rPr>
      </w:pPr>
    </w:p>
    <w:p w:rsidR="00CF585C" w:rsidRDefault="00CF585C" w:rsidP="00CF585C">
      <w:pPr>
        <w:widowControl w:val="0"/>
        <w:autoSpaceDE w:val="0"/>
        <w:autoSpaceDN w:val="0"/>
        <w:adjustRightInd w:val="0"/>
        <w:ind w:right="3545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eastAsia="en-US"/>
        </w:rPr>
        <w:t xml:space="preserve">Порядка </w:t>
      </w:r>
      <w:r>
        <w:rPr>
          <w:color w:val="000000"/>
          <w:sz w:val="28"/>
          <w:szCs w:val="28"/>
          <w:lang w:eastAsia="en-US"/>
        </w:rPr>
        <w:t>предоставления муниципальных гарантий по инвестиционным проектам</w:t>
      </w:r>
    </w:p>
    <w:p w:rsidR="00CF585C" w:rsidRDefault="00CF585C" w:rsidP="00CF585C">
      <w:pPr>
        <w:widowControl w:val="0"/>
        <w:autoSpaceDE w:val="0"/>
        <w:autoSpaceDN w:val="0"/>
        <w:adjustRightInd w:val="0"/>
        <w:ind w:right="3545"/>
        <w:jc w:val="both"/>
        <w:rPr>
          <w:sz w:val="28"/>
          <w:szCs w:val="28"/>
          <w:lang w:eastAsia="en-US"/>
        </w:rPr>
      </w:pPr>
    </w:p>
    <w:p w:rsidR="00CF585C" w:rsidRDefault="00CF585C" w:rsidP="00CF585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со </w:t>
      </w:r>
      <w:hyperlink r:id="rId5" w:history="1">
        <w:r>
          <w:rPr>
            <w:rStyle w:val="a3"/>
            <w:sz w:val="28"/>
            <w:szCs w:val="28"/>
            <w:lang w:eastAsia="en-US"/>
          </w:rPr>
          <w:t>статьей 19</w:t>
        </w:r>
      </w:hyperlink>
      <w:r>
        <w:rPr>
          <w:sz w:val="28"/>
          <w:szCs w:val="28"/>
          <w:lang w:eastAsia="en-US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Федерации, руководствуясь уставом муниципального образования Рыбкинский сельсовет:</w:t>
      </w:r>
    </w:p>
    <w:p w:rsidR="00CF585C" w:rsidRDefault="00CF585C" w:rsidP="00CF585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Утвердить Порядок предоставления муниципальных гарантий  по инвестиционным проектам  согласно приложению.</w:t>
      </w:r>
    </w:p>
    <w:p w:rsidR="00CF585C" w:rsidRDefault="00CF585C" w:rsidP="00CF585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 Решение вступает в силу с после дня его обнародования.</w:t>
      </w:r>
    </w:p>
    <w:p w:rsidR="00CF585C" w:rsidRDefault="00CF585C" w:rsidP="00CF585C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CF585C" w:rsidRDefault="00CF585C" w:rsidP="00CF585C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CF585C" w:rsidRDefault="00CF585C" w:rsidP="00CF585C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CF585C" w:rsidRDefault="00CF585C" w:rsidP="00CF585C">
      <w:pPr>
        <w:rPr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585C" w:rsidRDefault="00CF585C" w:rsidP="00CF585C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Ю.П.Колесников</w:t>
      </w:r>
    </w:p>
    <w:p w:rsidR="00CF585C" w:rsidRDefault="00CF585C" w:rsidP="00CF585C">
      <w:pPr>
        <w:jc w:val="both"/>
        <w:rPr>
          <w:sz w:val="28"/>
          <w:szCs w:val="28"/>
        </w:rPr>
      </w:pPr>
    </w:p>
    <w:p w:rsidR="00CF585C" w:rsidRDefault="00CF585C" w:rsidP="00CF585C">
      <w:pPr>
        <w:jc w:val="both"/>
        <w:rPr>
          <w:sz w:val="28"/>
          <w:szCs w:val="28"/>
        </w:rPr>
      </w:pPr>
    </w:p>
    <w:p w:rsidR="00CF585C" w:rsidRDefault="00CF585C" w:rsidP="00CF585C">
      <w:pPr>
        <w:jc w:val="both"/>
        <w:rPr>
          <w:sz w:val="28"/>
          <w:szCs w:val="28"/>
        </w:rPr>
      </w:pPr>
    </w:p>
    <w:p w:rsidR="00CF585C" w:rsidRDefault="00CF585C" w:rsidP="00CF585C">
      <w:pPr>
        <w:jc w:val="both"/>
        <w:rPr>
          <w:sz w:val="28"/>
          <w:szCs w:val="28"/>
        </w:rPr>
      </w:pPr>
    </w:p>
    <w:p w:rsidR="00CF585C" w:rsidRDefault="00CF585C" w:rsidP="00CF585C">
      <w:pPr>
        <w:jc w:val="both"/>
        <w:rPr>
          <w:sz w:val="28"/>
          <w:szCs w:val="28"/>
        </w:rPr>
      </w:pPr>
    </w:p>
    <w:p w:rsidR="00CF585C" w:rsidRDefault="00CF585C" w:rsidP="00CF585C">
      <w:pPr>
        <w:rPr>
          <w:sz w:val="28"/>
          <w:szCs w:val="28"/>
        </w:rPr>
      </w:pPr>
      <w:r>
        <w:rPr>
          <w:sz w:val="28"/>
          <w:szCs w:val="28"/>
        </w:rPr>
        <w:t>Разослано:  прокурору,  в дело</w:t>
      </w:r>
    </w:p>
    <w:p w:rsidR="00CF585C" w:rsidRDefault="00CF585C" w:rsidP="00CF585C">
      <w:pPr>
        <w:rPr>
          <w:sz w:val="28"/>
          <w:szCs w:val="28"/>
        </w:rPr>
        <w:sectPr w:rsidR="00CF585C">
          <w:pgSz w:w="11909" w:h="16838"/>
          <w:pgMar w:top="1134" w:right="851" w:bottom="1134" w:left="1701" w:header="0" w:footer="6" w:gutter="0"/>
          <w:pgNumType w:start="7"/>
          <w:cols w:space="720"/>
        </w:sectPr>
      </w:pPr>
    </w:p>
    <w:p w:rsidR="00CF585C" w:rsidRDefault="00CF585C" w:rsidP="00CF585C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</w:p>
    <w:p w:rsidR="00CF585C" w:rsidRDefault="00CF585C" w:rsidP="00CF585C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решению Совета депутатов</w:t>
      </w:r>
    </w:p>
    <w:p w:rsidR="00CF585C" w:rsidRDefault="00CF585C" w:rsidP="00CF585C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Рыбкинского сельсовета</w:t>
      </w:r>
    </w:p>
    <w:p w:rsidR="00CF585C" w:rsidRDefault="00CF585C" w:rsidP="00CF585C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03.06.2019  № 43/1 </w:t>
      </w:r>
      <w:proofErr w:type="spellStart"/>
      <w:r>
        <w:rPr>
          <w:sz w:val="28"/>
          <w:szCs w:val="28"/>
          <w:lang w:eastAsia="en-US"/>
        </w:rPr>
        <w:t>р.С</w:t>
      </w:r>
      <w:proofErr w:type="spellEnd"/>
      <w:r>
        <w:rPr>
          <w:sz w:val="28"/>
          <w:szCs w:val="28"/>
          <w:lang w:eastAsia="en-US"/>
        </w:rPr>
        <w:t>.</w:t>
      </w:r>
    </w:p>
    <w:p w:rsidR="00CF585C" w:rsidRDefault="00CF585C" w:rsidP="00CF585C">
      <w:pPr>
        <w:ind w:firstLine="709"/>
        <w:jc w:val="right"/>
        <w:rPr>
          <w:sz w:val="28"/>
          <w:szCs w:val="28"/>
          <w:lang w:eastAsia="en-US"/>
        </w:rPr>
      </w:pPr>
    </w:p>
    <w:p w:rsidR="00CF585C" w:rsidRDefault="00CF585C" w:rsidP="00CF585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hyperlink r:id="rId6" w:history="1">
        <w:r>
          <w:rPr>
            <w:rStyle w:val="a3"/>
            <w:b/>
            <w:color w:val="000000"/>
            <w:sz w:val="28"/>
            <w:szCs w:val="28"/>
            <w:lang w:eastAsia="en-US"/>
          </w:rPr>
          <w:t>ПОРЯДОК</w:t>
        </w:r>
      </w:hyperlink>
      <w:r>
        <w:rPr>
          <w:b/>
          <w:color w:val="000000"/>
          <w:sz w:val="28"/>
          <w:szCs w:val="28"/>
          <w:lang w:eastAsia="en-US"/>
        </w:rPr>
        <w:t xml:space="preserve"> ПРЕДОСТАВЛЕНИЯ МУНИЦИПАЛЬНЫХ ГАРАНТИЙ ПО ИНВЕСТИЦИОННЫМ ПРОЕКТАМ</w:t>
      </w:r>
      <w:hyperlink r:id="rId7" w:history="1">
        <w:r>
          <w:rPr>
            <w:i/>
            <w:iCs/>
            <w:color w:val="0000FF"/>
            <w:sz w:val="28"/>
            <w:szCs w:val="28"/>
            <w:lang w:eastAsia="en-US"/>
          </w:rPr>
          <w:br/>
        </w:r>
      </w:hyperlink>
    </w:p>
    <w:p w:rsidR="00CF585C" w:rsidRDefault="00CF585C" w:rsidP="00CF58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>. Общие положения</w:t>
      </w:r>
    </w:p>
    <w:p w:rsidR="00CF585C" w:rsidRDefault="00CF585C" w:rsidP="00CF585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585C" w:rsidRDefault="00CF585C" w:rsidP="00CF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Настоящий Порядок разработан в соответствии со </w:t>
      </w:r>
      <w:hyperlink r:id="rId8" w:history="1">
        <w:r>
          <w:rPr>
            <w:rStyle w:val="a3"/>
            <w:sz w:val="28"/>
            <w:szCs w:val="28"/>
            <w:lang w:eastAsia="en-US"/>
          </w:rPr>
          <w:t>статьей 19</w:t>
        </w:r>
      </w:hyperlink>
      <w:r>
        <w:rPr>
          <w:sz w:val="28"/>
          <w:szCs w:val="28"/>
          <w:lang w:eastAsia="en-US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муниципального образования Рыбкинский сельсовет Новосергиевского района Оренбургской области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также - гарантии).  </w:t>
      </w:r>
      <w:proofErr w:type="gramEnd"/>
    </w:p>
    <w:p w:rsidR="00CF585C" w:rsidRDefault="00CF585C" w:rsidP="00CF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Понятия и термины, используемые в настоящем Порядке, применяются в значениях, определенных Федеральным  законом от </w:t>
      </w:r>
      <w:r>
        <w:rPr>
          <w:sz w:val="28"/>
          <w:szCs w:val="28"/>
          <w:lang w:eastAsia="en-US"/>
        </w:rPr>
        <w:br/>
        <w:t>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CF585C" w:rsidRDefault="00CF585C" w:rsidP="00CF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Гарантии предоставляются на конкурсной основе субъектам инвестиционной деятельности, реализующим инвестиционные проекты на территории муниципального образования Рыбкинский сельсовет Новосергиевского района Оренбургской области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 </w:t>
      </w:r>
      <w:r>
        <w:rPr>
          <w:sz w:val="28"/>
          <w:szCs w:val="28"/>
          <w:lang w:eastAsia="en-US"/>
        </w:rPr>
        <w:br/>
        <w:t>также — субъекты инвестиционной деятельности).</w:t>
      </w:r>
    </w:p>
    <w:p w:rsidR="00CF585C" w:rsidRDefault="00CF585C" w:rsidP="00CF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целями предоставления гарантий субъектам инвестиционной деятельности являются:</w:t>
      </w:r>
    </w:p>
    <w:p w:rsidR="00CF585C" w:rsidRDefault="00CF585C" w:rsidP="00CF58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стимулирование инвестиционной активности и привлечение средств инвесторов для развития экономики Рыбки</w:t>
      </w:r>
      <w:r>
        <w:rPr>
          <w:sz w:val="28"/>
          <w:szCs w:val="28"/>
          <w:lang w:eastAsia="en-US"/>
        </w:rPr>
        <w:t>нского сельсовета</w:t>
      </w:r>
      <w:r>
        <w:rPr>
          <w:sz w:val="28"/>
          <w:szCs w:val="28"/>
          <w:lang w:eastAsia="en-US"/>
        </w:rPr>
        <w:t>;</w:t>
      </w:r>
    </w:p>
    <w:p w:rsidR="00CF585C" w:rsidRDefault="00CF585C" w:rsidP="00CF58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увеличение поступлений налоговых выплат в бюджет муниципального образования Рыбкинский сельсовет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реализации инвестиционных проектов;</w:t>
      </w:r>
    </w:p>
    <w:p w:rsidR="00CF585C" w:rsidRDefault="00CF585C" w:rsidP="00CF58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повышение конкурентоспособности продукции, выпускаемой на территории муниципального образовани</w:t>
      </w:r>
      <w:r>
        <w:rPr>
          <w:sz w:val="28"/>
          <w:szCs w:val="28"/>
          <w:lang w:eastAsia="en-US"/>
        </w:rPr>
        <w:t>я Рыбкинский сельсовет</w:t>
      </w:r>
      <w:proofErr w:type="gramStart"/>
      <w:r>
        <w:rPr>
          <w:i/>
          <w:sz w:val="28"/>
          <w:szCs w:val="28"/>
          <w:lang w:eastAsia="en-US"/>
        </w:rPr>
        <w:t xml:space="preserve"> .</w:t>
      </w:r>
      <w:proofErr w:type="gramEnd"/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Гарантии не могут быть предоставлены субъектам инвестиционной деятельности:</w:t>
      </w:r>
      <w:bookmarkStart w:id="0" w:name="_GoBack"/>
      <w:bookmarkEnd w:id="0"/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имеющим просроченную задолженность по денежным обязательствам перед муниципальным образованием Рыбкинский сельсовет,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proofErr w:type="gramStart"/>
      <w:r>
        <w:rPr>
          <w:sz w:val="28"/>
          <w:szCs w:val="28"/>
          <w:lang w:eastAsia="en-US"/>
        </w:rPr>
        <w:t>отношении</w:t>
      </w:r>
      <w:proofErr w:type="gramEnd"/>
      <w:r>
        <w:rPr>
          <w:sz w:val="28"/>
          <w:szCs w:val="28"/>
          <w:lang w:eastAsia="en-US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на </w:t>
      </w:r>
      <w:proofErr w:type="gramStart"/>
      <w:r>
        <w:rPr>
          <w:bCs/>
          <w:sz w:val="28"/>
          <w:szCs w:val="28"/>
          <w:lang w:eastAsia="en-US"/>
        </w:rPr>
        <w:t>имущество</w:t>
      </w:r>
      <w:proofErr w:type="gramEnd"/>
      <w:r>
        <w:rPr>
          <w:bCs/>
          <w:sz w:val="28"/>
          <w:szCs w:val="28"/>
          <w:lang w:eastAsia="en-US"/>
        </w:rPr>
        <w:t xml:space="preserve"> которых обращено взыскание в порядке, установленном законодательством Российской Федерации.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gramStart"/>
      <w:r>
        <w:rPr>
          <w:sz w:val="28"/>
          <w:szCs w:val="28"/>
          <w:lang w:eastAsia="en-US"/>
        </w:rPr>
        <w:t xml:space="preserve">Гарантии предоставляются в пределах общего объема гарантий, указанных в программе гарантий муниципального образования Рыбкинский сельсовет Новосергиевского района Оренбургской области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валюте Российской Федерации, являющейся приложением к решению Совета депутатов Рыбкинского сельсовета на очередной финансовый год (очередной финансовый год и плановый период), на основании решения администрации Рыбкинского сельсовета и договоров о предоставлении гарантий.</w:t>
      </w:r>
      <w:proofErr w:type="gramEnd"/>
    </w:p>
    <w:p w:rsidR="00CF585C" w:rsidRDefault="00CF585C" w:rsidP="00CF58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85C" w:rsidRDefault="00CF585C" w:rsidP="00CF585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>. Организация и проведение конкурсов на право заключения договора о предоставлении гарантии</w:t>
      </w:r>
    </w:p>
    <w:p w:rsidR="00CF585C" w:rsidRDefault="00CF585C" w:rsidP="00CF5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Решение о проведении конкурса на право заключения договора о предоставлении гарантии (далее – конкурс) принимается на основании постановления администрации Рыбкинского сельсовета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которым также утверждаются: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извещение о проведении конкурса;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создание комиссии по отбору лиц, претендующих на получение гарантий, а также состав такой комиссии;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заявки для участия в конкурсе;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документов, необходимых для участия в конкурсе;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договора о предоставлении гарантии.</w:t>
      </w:r>
      <w:r>
        <w:rPr>
          <w:i/>
          <w:sz w:val="28"/>
          <w:szCs w:val="28"/>
          <w:lang w:eastAsia="en-US"/>
        </w:rPr>
        <w:t xml:space="preserve"> 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Извещение о проведении конкурса должно содержать следующие сведения: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условия предоставления гарантии;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заключения с победителем конкурса договора о предоставлении гарантии.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администрации Рыбкинского сельсовета в информационно-телекоммуникационной сети «Интернет» в течение 7 рабочих дней со дня  принятия решения о проведении конкурса.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Конкурс проводится открытым способом.</w:t>
      </w:r>
    </w:p>
    <w:p w:rsidR="00CF585C" w:rsidRDefault="00CF585C" w:rsidP="00CF585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Отбор лиц, претендующих на получение гарантий, осуществляется комиссией по проведению конкурса (далее – Комиссия). Решение о создании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постановлением администрации Рыбкинского сельсовета в соответствии с пунктом 6 настоящего Порядка.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Комиссии включаются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депутаты Совета депутатов Рыбкинского сельсовета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представители администрации Рыбкинского сельсовет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а также представители общественных организаций.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 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Комиссии осуществляют свою деятельность на общественных началах.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Организационное обеспечение деятельности Комиссии, в том числе  по вопросам подготовки проведения заседаний Комиссии</w:t>
      </w:r>
      <w:r>
        <w:rPr>
          <w:bCs/>
          <w:sz w:val="28"/>
          <w:szCs w:val="28"/>
          <w:lang w:eastAsia="en-US"/>
        </w:rPr>
        <w:t xml:space="preserve"> осуществляет администрация Рыбкинского сельсовета</w:t>
      </w:r>
      <w:r>
        <w:rPr>
          <w:i/>
          <w:sz w:val="28"/>
          <w:szCs w:val="28"/>
          <w:lang w:eastAsia="en-US"/>
        </w:rPr>
        <w:t>.</w:t>
      </w:r>
    </w:p>
    <w:p w:rsidR="00CF585C" w:rsidRDefault="00CF585C" w:rsidP="00CF5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Для участия в конкурсе лица, претендующие на получение гарантии, направляют на имя главы администрации Рыбкинского сельсовета документы, перечень которых устанавливается в соответствии с пунктом 6 настоящего Порядка.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Не позднее 5 рабочих дней после даты окончания приема документов на участие в конкурсе глава  администрации Рыбкинского сельсовета  направляет указанные документы  на рассмотрение Комиссии.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решение главе администрации Рыбкинского сельсовета. </w:t>
      </w:r>
      <w:r>
        <w:rPr>
          <w:iCs/>
          <w:sz w:val="28"/>
          <w:szCs w:val="28"/>
          <w:lang w:eastAsia="en-US"/>
        </w:rPr>
        <w:t xml:space="preserve">Решение об отказе в предоставлении гарантии направляется главой </w:t>
      </w:r>
      <w:r>
        <w:rPr>
          <w:sz w:val="28"/>
          <w:szCs w:val="28"/>
          <w:lang w:eastAsia="en-US"/>
        </w:rPr>
        <w:t xml:space="preserve"> администрации Рыбкинского сельсовета</w:t>
      </w:r>
      <w:r>
        <w:rPr>
          <w:i/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участникам конкурса в письменном виде с обоснованием причин отказа.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 В случае соответствия документов на участие в конкурсе  требованиям конкурсной документации указанные документы направляются Комиссией в финансовый орган  администрации Рыбкинского сельсовета для проведения: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анализа финансового состояния участников конкурса в целях предоставления гарантии в порядке, установленном муниципальным правовым актом;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оценки соответствия участника конкурса требованиям, указанным в пункте 4 настоящего Порядка.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По результатам рассмотрения представленных документов финансовый орган  администрации Рыбкинского сельсовета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направляет в Комиссию заключение о финансовом состоянии участников конкурса с рекомендациями о предоставлении гарантии (далее — заключение финансового органа). Срок подготовки указанного заключения составляет </w:t>
      </w:r>
      <w:r>
        <w:rPr>
          <w:sz w:val="28"/>
          <w:szCs w:val="28"/>
          <w:lang w:eastAsia="en-US"/>
        </w:rPr>
        <w:br/>
        <w:t>30 рабочих дней со дня получения вышеуказанным органом документов на рассмотрение.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 В течение 5 рабочих дней со дня получения заключения финансового органа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Критериями определения победителя конкурса являются: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максимальный бюджетный эффект от реализации инвестиционного проекта;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минимальный срок запрашиваемой гарантии;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наилучшее финансовое состояние субъекта инвестиционной деятельности, указанное в заключени</w:t>
      </w:r>
      <w:proofErr w:type="gramStart"/>
      <w:r>
        <w:rPr>
          <w:sz w:val="28"/>
          <w:szCs w:val="28"/>
          <w:lang w:eastAsia="en-US"/>
        </w:rPr>
        <w:t>и</w:t>
      </w:r>
      <w:proofErr w:type="gramEnd"/>
      <w:r>
        <w:rPr>
          <w:sz w:val="28"/>
          <w:szCs w:val="28"/>
          <w:lang w:eastAsia="en-US"/>
        </w:rPr>
        <w:t xml:space="preserve"> финансового органа.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администрации Рыбкинского сельсовета и субъектам инвестиционной деятельности, принявшим участие в конкурсе.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 По результатам рассмотрения протокола о результатах проведения конкурса глава  администрации Рыбкинского сельсовета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 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финансового органа 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23. </w:t>
      </w:r>
      <w:proofErr w:type="gramStart"/>
      <w:r>
        <w:rPr>
          <w:sz w:val="28"/>
          <w:szCs w:val="28"/>
          <w:lang w:eastAsia="en-US"/>
        </w:rPr>
        <w:t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администрации Рыбкинского сельсовета.</w:t>
      </w:r>
      <w:proofErr w:type="gramEnd"/>
    </w:p>
    <w:p w:rsidR="00CF585C" w:rsidRDefault="00CF585C" w:rsidP="00CF58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24. Вопросы, не урегулированные настоящим Порядком, регулируются действующим законодательством.</w:t>
      </w:r>
    </w:p>
    <w:p w:rsidR="00CF585C" w:rsidRDefault="00CF585C" w:rsidP="00CF585C">
      <w:pPr>
        <w:ind w:firstLine="709"/>
        <w:jc w:val="both"/>
        <w:rPr>
          <w:sz w:val="28"/>
          <w:szCs w:val="28"/>
          <w:lang w:eastAsia="en-US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5C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96DD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6332"/>
    <w:rsid w:val="005D0D90"/>
    <w:rsid w:val="005D3C25"/>
    <w:rsid w:val="005D703C"/>
    <w:rsid w:val="005F45FE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1782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1406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930C9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D697B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85C"/>
    <w:rsid w:val="00CF5D42"/>
    <w:rsid w:val="00CF626E"/>
    <w:rsid w:val="00D025DE"/>
    <w:rsid w:val="00D027A1"/>
    <w:rsid w:val="00D07B1D"/>
    <w:rsid w:val="00D12F9F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85C"/>
    <w:rPr>
      <w:color w:val="0000FF"/>
      <w:u w:val="single"/>
    </w:rPr>
  </w:style>
  <w:style w:type="paragraph" w:customStyle="1" w:styleId="ConsPlusNormal">
    <w:name w:val="ConsPlusNormal"/>
    <w:uiPriority w:val="99"/>
    <w:rsid w:val="00CF5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85C"/>
    <w:rPr>
      <w:color w:val="0000FF"/>
      <w:u w:val="single"/>
    </w:rPr>
  </w:style>
  <w:style w:type="paragraph" w:customStyle="1" w:styleId="ConsPlusNormal">
    <w:name w:val="ConsPlusNormal"/>
    <w:uiPriority w:val="99"/>
    <w:rsid w:val="00CF5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C1FDA685A3260B67923668097A45AACE2217462210C811D3F586939CB75AD3A463AEA4CA01DB0h7t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BA18719496C21DE8E91E7AD95DE463D41BE9D4D78B1E886078840A3F4EA47125CDED8CDE25D54A40CB16552294ET4x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3AB9E036F30AC6AE94FB12F3D3074A162C8DE2993539A05E50632B567507268948D005ED6D0E712DB80fCQEK" TargetMode="External"/><Relationship Id="rId5" Type="http://schemas.openxmlformats.org/officeDocument/2006/relationships/hyperlink" Target="consultantplus://offline/ref=9AAC1FDA685A3260B67923668097A45AACE2217462210C811D3F586939CB75AD3A463AEA4CA01DB0h7t4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2019-06-03T05:27:00Z</dcterms:created>
  <dcterms:modified xsi:type="dcterms:W3CDTF">2019-06-03T05:30:00Z</dcterms:modified>
</cp:coreProperties>
</file>