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BC" w:rsidRDefault="007637BC" w:rsidP="007637BC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637BC" w:rsidRDefault="007637BC" w:rsidP="007637BC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7637BC" w:rsidRDefault="007637BC" w:rsidP="007637BC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7637BC" w:rsidRDefault="007637BC" w:rsidP="007637BC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7637BC" w:rsidRDefault="007637BC" w:rsidP="007637BC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7637BC" w:rsidRDefault="007637BC" w:rsidP="007637BC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7637BC" w:rsidRDefault="007637BC" w:rsidP="007637BC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7637BC" w:rsidRDefault="007637BC" w:rsidP="007637BC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7637BC" w:rsidRDefault="007637BC" w:rsidP="007637BC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37BC" w:rsidRDefault="007637BC" w:rsidP="007637BC">
      <w:pPr>
        <w:ind w:right="3775"/>
        <w:outlineLvl w:val="0"/>
        <w:rPr>
          <w:sz w:val="28"/>
          <w:szCs w:val="28"/>
        </w:rPr>
      </w:pPr>
    </w:p>
    <w:p w:rsidR="007637BC" w:rsidRDefault="007637BC" w:rsidP="007637BC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>23.10.2020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2/11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7637BC" w:rsidRDefault="007637BC" w:rsidP="007637BC">
      <w:pPr>
        <w:ind w:right="3775"/>
        <w:outlineLvl w:val="0"/>
        <w:rPr>
          <w:sz w:val="28"/>
          <w:szCs w:val="28"/>
        </w:rPr>
      </w:pPr>
    </w:p>
    <w:p w:rsidR="007637BC" w:rsidRDefault="007637BC" w:rsidP="007637BC">
      <w:pPr>
        <w:pStyle w:val="a5"/>
        <w:ind w:left="142" w:right="3685"/>
        <w:jc w:val="both"/>
        <w:rPr>
          <w:b w:val="0"/>
        </w:rPr>
      </w:pPr>
      <w:r>
        <w:rPr>
          <w:b w:val="0"/>
        </w:rPr>
        <w:t xml:space="preserve">О внесении изменений в решение Совета депутатов от 21.11.2019 г. № 48/3 </w:t>
      </w:r>
      <w:proofErr w:type="spellStart"/>
      <w:r>
        <w:rPr>
          <w:b w:val="0"/>
        </w:rPr>
        <w:t>р.С</w:t>
      </w:r>
      <w:proofErr w:type="spellEnd"/>
      <w:r>
        <w:rPr>
          <w:b w:val="0"/>
        </w:rPr>
        <w:t>. «Об утверждении Положения «</w:t>
      </w:r>
      <w:r>
        <w:rPr>
          <w:b w:val="0"/>
          <w:bCs w:val="0"/>
        </w:rPr>
        <w:t>О земельном налоге»</w:t>
      </w:r>
      <w:r>
        <w:rPr>
          <w:b w:val="0"/>
        </w:rPr>
        <w:t xml:space="preserve"> муниципального образования Рыбкинский сельсовет Новосергиевского района Оренбургской области»</w:t>
      </w:r>
    </w:p>
    <w:p w:rsidR="007637BC" w:rsidRDefault="007637BC" w:rsidP="007637BC">
      <w:pPr>
        <w:pStyle w:val="a5"/>
        <w:ind w:firstLine="709"/>
        <w:jc w:val="left"/>
        <w:rPr>
          <w:b w:val="0"/>
        </w:rPr>
      </w:pPr>
    </w:p>
    <w:p w:rsidR="007637BC" w:rsidRDefault="007637BC" w:rsidP="00763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главы 31 Налогового кодекса Российской Федерации, руководствуясь Уставом муниципального образования Рыбкинский сельсовет Новосергиевского района Оренбургской области, Совет депутатов муниципального образования Рыбкинский сельсовет Новосергиевского района Оренбургской области РЕШИЛ:</w:t>
      </w:r>
      <w:proofErr w:type="gramEnd"/>
    </w:p>
    <w:p w:rsidR="007637BC" w:rsidRDefault="007637BC" w:rsidP="007637BC">
      <w:pPr>
        <w:pStyle w:val="a5"/>
        <w:ind w:right="-1" w:firstLine="567"/>
        <w:jc w:val="both"/>
        <w:rPr>
          <w:b w:val="0"/>
        </w:rPr>
      </w:pPr>
      <w:r>
        <w:rPr>
          <w:b w:val="0"/>
        </w:rPr>
        <w:t xml:space="preserve">1. </w:t>
      </w:r>
      <w:hyperlink r:id="rId6" w:anchor="P54" w:history="1">
        <w:r>
          <w:rPr>
            <w:rStyle w:val="a3"/>
          </w:rPr>
          <w:t>Положение</w:t>
        </w:r>
      </w:hyperlink>
      <w:r>
        <w:rPr>
          <w:b w:val="0"/>
        </w:rPr>
        <w:t xml:space="preserve"> "О земельном налоге" муниципального образования Рыбкинский сельсовет Новосергиевского района Оренбургской области дополнить пунктом 5:</w:t>
      </w:r>
    </w:p>
    <w:p w:rsidR="007637BC" w:rsidRDefault="007637BC" w:rsidP="007637BC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hl"/>
          <w:rFonts w:ascii="Times New Roman" w:eastAsia="Calibri" w:hAnsi="Times New Roman"/>
          <w:b w:val="0"/>
          <w:sz w:val="28"/>
          <w:szCs w:val="28"/>
        </w:rPr>
        <w:t xml:space="preserve"> «5.  Порядок и сроки уплаты налога и авансовых платежей по налогу</w:t>
      </w:r>
    </w:p>
    <w:p w:rsidR="007637BC" w:rsidRDefault="007637BC" w:rsidP="007637BC">
      <w:pPr>
        <w:pStyle w:val="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1. </w:t>
      </w:r>
      <w:r>
        <w:rPr>
          <w:sz w:val="28"/>
          <w:szCs w:val="28"/>
        </w:rPr>
        <w:t>Налогоплательщики-организации уплачивают налог по итогам налогового периода не позднее 1 марта года, следующего за истекшим налоговым периодом.</w:t>
      </w:r>
    </w:p>
    <w:p w:rsidR="007637BC" w:rsidRDefault="007637BC" w:rsidP="007637BC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Уплата авансовых платежей по земельному налогу налогоплательщиками-организациями производится не позднее последнего числа месяца, следующего за истекшим отчетным периодом.</w:t>
      </w:r>
    </w:p>
    <w:p w:rsidR="007637BC" w:rsidRDefault="007637BC" w:rsidP="007637B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 </w:t>
      </w:r>
      <w:hyperlink r:id="rId7" w:anchor="dst10498" w:history="1">
        <w:r>
          <w:rPr>
            <w:rStyle w:val="a3"/>
            <w:sz w:val="28"/>
            <w:szCs w:val="28"/>
          </w:rPr>
          <w:t>пунктом 5 статьи 396</w:t>
        </w:r>
      </w:hyperlink>
      <w:r>
        <w:rPr>
          <w:rStyle w:val="blk"/>
          <w:sz w:val="28"/>
          <w:szCs w:val="28"/>
        </w:rPr>
        <w:t> Налогового Кодекса Российской Федерации.</w:t>
      </w:r>
    </w:p>
    <w:p w:rsidR="007637BC" w:rsidRDefault="007637BC" w:rsidP="007637B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3. Налог и авансовые платежи по налогу уплачиваются налогоплательщиками-организациями в бюджет по месту нахождения </w:t>
      </w:r>
      <w:r>
        <w:rPr>
          <w:rStyle w:val="blk"/>
          <w:sz w:val="28"/>
          <w:szCs w:val="28"/>
        </w:rPr>
        <w:lastRenderedPageBreak/>
        <w:t>земельных участков, признаваемых объектом налогообложения в соответствии со </w:t>
      </w:r>
      <w:hyperlink r:id="rId8" w:anchor="dst1354" w:history="1">
        <w:r>
          <w:rPr>
            <w:rStyle w:val="a3"/>
            <w:sz w:val="28"/>
            <w:szCs w:val="28"/>
          </w:rPr>
          <w:t>статьей 389</w:t>
        </w:r>
      </w:hyperlink>
      <w:r>
        <w:rPr>
          <w:rStyle w:val="blk"/>
          <w:sz w:val="28"/>
          <w:szCs w:val="28"/>
        </w:rPr>
        <w:t> Налогового Кодекса Российской Федерации».</w:t>
      </w:r>
    </w:p>
    <w:p w:rsidR="007637BC" w:rsidRDefault="007637BC" w:rsidP="007637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не ранее чем по истечении одного месяца со дня обнародования и его действие распространяется на правоотношения, возникшие с 01 января 2020 года.</w:t>
      </w:r>
    </w:p>
    <w:p w:rsidR="007637BC" w:rsidRDefault="007637BC" w:rsidP="007637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637BC" w:rsidRDefault="007637BC" w:rsidP="007637BC">
      <w:pPr>
        <w:jc w:val="both"/>
        <w:rPr>
          <w:sz w:val="28"/>
          <w:szCs w:val="28"/>
        </w:rPr>
      </w:pPr>
    </w:p>
    <w:p w:rsidR="007637BC" w:rsidRDefault="007637BC" w:rsidP="007637BC">
      <w:pPr>
        <w:jc w:val="both"/>
        <w:rPr>
          <w:sz w:val="28"/>
          <w:szCs w:val="28"/>
        </w:rPr>
      </w:pPr>
    </w:p>
    <w:p w:rsidR="007637BC" w:rsidRDefault="007637BC" w:rsidP="007637BC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</w:p>
    <w:p w:rsidR="007637BC" w:rsidRDefault="007637BC" w:rsidP="007637BC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Совета депутатов                        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Капаций</w:t>
      </w:r>
      <w:proofErr w:type="spellEnd"/>
      <w:r>
        <w:rPr>
          <w:rFonts w:eastAsia="Times New Roman"/>
          <w:sz w:val="28"/>
          <w:szCs w:val="28"/>
        </w:rPr>
        <w:t xml:space="preserve"> Е.А.</w:t>
      </w:r>
    </w:p>
    <w:p w:rsidR="007637BC" w:rsidRDefault="007637BC" w:rsidP="007637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637BC" w:rsidRDefault="007637BC" w:rsidP="007637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637BC" w:rsidRDefault="007637BC" w:rsidP="007637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637BC" w:rsidRDefault="007637BC" w:rsidP="007637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637BC" w:rsidRDefault="007637BC" w:rsidP="007637BC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7637BC" w:rsidRDefault="007637BC" w:rsidP="0076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финотделу, МРИФНС № 6 России по Оренбургской области, прокурору, для обнародования </w:t>
      </w:r>
    </w:p>
    <w:p w:rsidR="007637BC" w:rsidRDefault="007637BC" w:rsidP="007637BC">
      <w:pPr>
        <w:jc w:val="both"/>
        <w:rPr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BC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637BC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37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37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7637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7637BC"/>
    <w:pPr>
      <w:spacing w:after="248"/>
    </w:pPr>
    <w:rPr>
      <w:rFonts w:eastAsia="Times New Roman"/>
    </w:rPr>
  </w:style>
  <w:style w:type="paragraph" w:styleId="a5">
    <w:name w:val="Title"/>
    <w:basedOn w:val="a"/>
    <w:link w:val="a6"/>
    <w:uiPriority w:val="99"/>
    <w:qFormat/>
    <w:rsid w:val="007637BC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7637B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qFormat/>
    <w:rsid w:val="00763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7637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11"/>
    <w:basedOn w:val="a"/>
    <w:uiPriority w:val="99"/>
    <w:semiHidden/>
    <w:qFormat/>
    <w:rsid w:val="007637BC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7637BC"/>
  </w:style>
  <w:style w:type="character" w:customStyle="1" w:styleId="hl">
    <w:name w:val="hl"/>
    <w:rsid w:val="00763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37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37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7637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7637BC"/>
    <w:pPr>
      <w:spacing w:after="248"/>
    </w:pPr>
    <w:rPr>
      <w:rFonts w:eastAsia="Times New Roman"/>
    </w:rPr>
  </w:style>
  <w:style w:type="paragraph" w:styleId="a5">
    <w:name w:val="Title"/>
    <w:basedOn w:val="a"/>
    <w:link w:val="a6"/>
    <w:uiPriority w:val="99"/>
    <w:qFormat/>
    <w:rsid w:val="007637BC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7637B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qFormat/>
    <w:rsid w:val="00763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7637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11"/>
    <w:basedOn w:val="a"/>
    <w:uiPriority w:val="99"/>
    <w:semiHidden/>
    <w:qFormat/>
    <w:rsid w:val="007637BC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7637BC"/>
  </w:style>
  <w:style w:type="character" w:customStyle="1" w:styleId="hl">
    <w:name w:val="hl"/>
    <w:rsid w:val="0076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108/0e8bee3e6576f35d75ce0b3fd1a91241ce187b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8108/9aa69b8504295f7fce85452466c428d2522a89c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7272~1\AppData\Local\Temp\74-1.doc" TargetMode="Externa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2020-10-26T05:23:00Z</dcterms:created>
  <dcterms:modified xsi:type="dcterms:W3CDTF">2020-10-26T05:23:00Z</dcterms:modified>
</cp:coreProperties>
</file>