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55" w:rsidRDefault="00563A01" w:rsidP="00130255">
      <w:pPr>
        <w:ind w:right="5755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 w:rsidR="00130255">
        <w:rPr>
          <w:b/>
        </w:rPr>
        <w:t>АДМИНИСТРАЦИЯ</w:t>
      </w:r>
    </w:p>
    <w:p w:rsidR="00130255" w:rsidRDefault="00130255" w:rsidP="0013025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30255" w:rsidRDefault="00130255" w:rsidP="0013025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30255" w:rsidRDefault="00130255" w:rsidP="00130255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30255" w:rsidRDefault="00130255" w:rsidP="0013025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30255" w:rsidRDefault="00130255" w:rsidP="0013025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30255" w:rsidRDefault="00130255" w:rsidP="00130255">
      <w:pPr>
        <w:ind w:right="5755"/>
        <w:jc w:val="center"/>
        <w:rPr>
          <w:b/>
        </w:rPr>
      </w:pPr>
    </w:p>
    <w:p w:rsidR="00130255" w:rsidRDefault="00130255" w:rsidP="0013025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30255" w:rsidRDefault="00130255" w:rsidP="00130255">
      <w:pPr>
        <w:ind w:right="5755"/>
        <w:jc w:val="center"/>
        <w:rPr>
          <w:b/>
          <w:color w:val="FF0000"/>
        </w:rPr>
      </w:pPr>
    </w:p>
    <w:p w:rsidR="00130255" w:rsidRDefault="00130255" w:rsidP="00130255">
      <w:pPr>
        <w:ind w:right="5755"/>
        <w:jc w:val="center"/>
      </w:pPr>
      <w:r>
        <w:t>24.12.2020  г. № 118-п</w:t>
      </w:r>
    </w:p>
    <w:p w:rsidR="00130255" w:rsidRDefault="00130255" w:rsidP="00130255">
      <w:pPr>
        <w:ind w:right="5755"/>
        <w:jc w:val="center"/>
      </w:pPr>
      <w:r>
        <w:t>с.Рыбкино</w:t>
      </w:r>
    </w:p>
    <w:p w:rsidR="00130255" w:rsidRDefault="00130255" w:rsidP="00130255">
      <w:pPr>
        <w:ind w:right="5755"/>
        <w:rPr>
          <w:b/>
          <w:sz w:val="24"/>
          <w:szCs w:val="24"/>
        </w:rPr>
      </w:pPr>
    </w:p>
    <w:p w:rsidR="00130255" w:rsidRDefault="00130255" w:rsidP="00130255">
      <w:pPr>
        <w:tabs>
          <w:tab w:val="left" w:pos="5812"/>
        </w:tabs>
        <w:ind w:right="3684"/>
        <w:jc w:val="both"/>
      </w:pPr>
      <w:r>
        <w:t>Об утверждении проекта планировки территории и проекта межевания территории для строительства объекта АО «</w:t>
      </w:r>
      <w:proofErr w:type="spellStart"/>
      <w:r>
        <w:t>Оренбургнефть</w:t>
      </w:r>
      <w:proofErr w:type="spellEnd"/>
      <w:r>
        <w:t>»:</w:t>
      </w:r>
      <w:r>
        <w:rPr>
          <w:bCs w:val="0"/>
        </w:rPr>
        <w:t xml:space="preserve"> </w:t>
      </w:r>
      <w:r>
        <w:t xml:space="preserve">6015П «Сбор нефти и газа со скважин №№ 506, 683 и система </w:t>
      </w:r>
      <w:proofErr w:type="spellStart"/>
      <w:r>
        <w:t>заводнения</w:t>
      </w:r>
      <w:proofErr w:type="spellEnd"/>
      <w:r>
        <w:t xml:space="preserve"> скважин №№ 506, 683 </w:t>
      </w:r>
      <w:proofErr w:type="spellStart"/>
      <w:r>
        <w:t>Волостновского</w:t>
      </w:r>
      <w:proofErr w:type="spellEnd"/>
      <w:r>
        <w:t xml:space="preserve"> участка недр»</w:t>
      </w:r>
    </w:p>
    <w:p w:rsidR="00130255" w:rsidRDefault="00130255" w:rsidP="00130255">
      <w:pPr>
        <w:jc w:val="both"/>
      </w:pPr>
    </w:p>
    <w:p w:rsidR="00130255" w:rsidRDefault="00130255" w:rsidP="00130255">
      <w:pPr>
        <w:tabs>
          <w:tab w:val="left" w:pos="5812"/>
        </w:tabs>
        <w:ind w:right="-2" w:firstLine="567"/>
        <w:jc w:val="both"/>
        <w:rPr>
          <w:rFonts w:eastAsia="Calibri"/>
          <w:bCs w:val="0"/>
        </w:rPr>
      </w:pPr>
      <w:proofErr w:type="gramStart"/>
      <w:r>
        <w:rPr>
          <w:bCs w:val="0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Градостроительным кодексом РФ, Земельным кодексом РФ, Решением  Совета  депутатов   муниципального  образования  Рыбкинский  сельсовет  от 27.02.2020 г.№ 51/3 </w:t>
      </w:r>
      <w:proofErr w:type="spellStart"/>
      <w:r>
        <w:rPr>
          <w:bCs w:val="0"/>
        </w:rPr>
        <w:t>р.С</w:t>
      </w:r>
      <w:proofErr w:type="spellEnd"/>
      <w:r>
        <w:rPr>
          <w:bCs w:val="0"/>
        </w:rPr>
        <w:t>."</w:t>
      </w:r>
      <w:r>
        <w:t xml:space="preserve"> Об утверждении Порядка организации и проведения публичных слушаний в муниципальном образовании Рыбкинский сельсовет Новосергиевского района Оренбургской области»</w:t>
      </w:r>
      <w:r>
        <w:rPr>
          <w:bCs w:val="0"/>
        </w:rPr>
        <w:t>, Генеральным планом МО Рыбкинский сельсовет, Правилами землепользования</w:t>
      </w:r>
      <w:proofErr w:type="gramEnd"/>
      <w:r>
        <w:rPr>
          <w:bCs w:val="0"/>
        </w:rPr>
        <w:t xml:space="preserve"> и застройки МО Рыбкинский сельсовет Новосергиевского района Оренбургской области:</w:t>
      </w:r>
    </w:p>
    <w:p w:rsidR="00130255" w:rsidRDefault="00130255" w:rsidP="00130255">
      <w:pPr>
        <w:tabs>
          <w:tab w:val="left" w:pos="5812"/>
        </w:tabs>
        <w:ind w:firstLine="567"/>
        <w:jc w:val="both"/>
      </w:pPr>
      <w:r>
        <w:t>1. Утвердить проект планировки</w:t>
      </w:r>
      <w:r>
        <w:rPr>
          <w:bCs w:val="0"/>
        </w:rPr>
        <w:t xml:space="preserve"> территории и </w:t>
      </w:r>
      <w:r>
        <w:t>проект межевания территории для строительства объекта АО «</w:t>
      </w:r>
      <w:proofErr w:type="spellStart"/>
      <w:r>
        <w:t>Оренбургнефть</w:t>
      </w:r>
      <w:proofErr w:type="spellEnd"/>
      <w:r>
        <w:t xml:space="preserve">»: 6015П «Сбор нефти и газа со скважин №№ 506, 683 и система </w:t>
      </w:r>
      <w:proofErr w:type="spellStart"/>
      <w:r>
        <w:t>заводнения</w:t>
      </w:r>
      <w:proofErr w:type="spellEnd"/>
      <w:r>
        <w:t xml:space="preserve"> скважин №№ 506, 683 </w:t>
      </w:r>
      <w:proofErr w:type="spellStart"/>
      <w:r>
        <w:t>Волостновского</w:t>
      </w:r>
      <w:proofErr w:type="spellEnd"/>
      <w:r>
        <w:t xml:space="preserve"> участка недр»</w:t>
      </w:r>
      <w:r>
        <w:rPr>
          <w:bCs w:val="0"/>
        </w:rPr>
        <w:t>.</w:t>
      </w:r>
    </w:p>
    <w:p w:rsidR="00130255" w:rsidRDefault="00130255" w:rsidP="00130255">
      <w:pPr>
        <w:ind w:firstLine="567"/>
        <w:jc w:val="both"/>
        <w:rPr>
          <w:lang w:eastAsia="x-none"/>
        </w:rPr>
      </w:pPr>
      <w:r>
        <w:rPr>
          <w:lang w:eastAsia="x-none"/>
        </w:rP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30255" w:rsidRDefault="00130255" w:rsidP="00130255">
      <w:pPr>
        <w:tabs>
          <w:tab w:val="left" w:pos="9356"/>
        </w:tabs>
        <w:spacing w:line="255" w:lineRule="atLeast"/>
        <w:ind w:right="-2" w:firstLine="567"/>
        <w:jc w:val="both"/>
      </w:pPr>
      <w:r>
        <w:rPr>
          <w:lang w:eastAsia="x-none"/>
        </w:rPr>
        <w:t xml:space="preserve">3. </w:t>
      </w:r>
      <w:r>
        <w:t xml:space="preserve">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“Интернет”.</w:t>
      </w:r>
    </w:p>
    <w:p w:rsidR="00130255" w:rsidRDefault="00130255" w:rsidP="00130255"/>
    <w:p w:rsidR="00130255" w:rsidRDefault="00130255" w:rsidP="00130255">
      <w:pPr>
        <w:ind w:right="-1"/>
      </w:pPr>
      <w:r>
        <w:t xml:space="preserve">Глава администрации   </w:t>
      </w:r>
    </w:p>
    <w:p w:rsidR="00130255" w:rsidRDefault="00130255" w:rsidP="00130255">
      <w:pPr>
        <w:ind w:right="-1"/>
        <w:jc w:val="both"/>
      </w:pPr>
      <w:r>
        <w:t>Рыбкинского сельсовета                                                           Ю.П.Колесников</w:t>
      </w:r>
    </w:p>
    <w:p w:rsidR="00130255" w:rsidRDefault="00130255" w:rsidP="00130255"/>
    <w:p w:rsidR="00130255" w:rsidRDefault="00130255" w:rsidP="00130255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49"/>
    <w:rsid w:val="000053F4"/>
    <w:rsid w:val="0000607F"/>
    <w:rsid w:val="00006F75"/>
    <w:rsid w:val="000113F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0255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3A01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3EB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3949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5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25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2020-12-24T09:32:00Z</dcterms:created>
  <dcterms:modified xsi:type="dcterms:W3CDTF">2020-12-24T09:32:00Z</dcterms:modified>
</cp:coreProperties>
</file>