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80" w:rsidRDefault="00857F80" w:rsidP="00857F80">
      <w:pPr>
        <w:tabs>
          <w:tab w:val="left" w:pos="5670"/>
          <w:tab w:val="left" w:pos="5812"/>
        </w:tabs>
        <w:ind w:right="3116"/>
        <w:jc w:val="both"/>
        <w:rPr>
          <w:b/>
        </w:rPr>
      </w:pPr>
      <w:r>
        <w:rPr>
          <w:b/>
        </w:rPr>
        <w:t xml:space="preserve">    </w:t>
      </w:r>
      <w:bookmarkStart w:id="0" w:name="_GoBack"/>
      <w:bookmarkEnd w:id="0"/>
      <w:r>
        <w:rPr>
          <w:b/>
        </w:rPr>
        <w:t>АДМИНИСТРАЦИЯ</w:t>
      </w:r>
    </w:p>
    <w:p w:rsidR="00857F80" w:rsidRDefault="00857F80" w:rsidP="00857F80">
      <w:pPr>
        <w:ind w:right="5755"/>
        <w:jc w:val="center"/>
        <w:rPr>
          <w:b/>
        </w:rPr>
      </w:pPr>
      <w:r>
        <w:rPr>
          <w:b/>
        </w:rPr>
        <w:t>муниципального</w:t>
      </w:r>
    </w:p>
    <w:p w:rsidR="00857F80" w:rsidRDefault="00857F80" w:rsidP="00857F80">
      <w:pPr>
        <w:ind w:right="5755"/>
        <w:jc w:val="center"/>
        <w:rPr>
          <w:b/>
        </w:rPr>
      </w:pPr>
      <w:r>
        <w:rPr>
          <w:b/>
        </w:rPr>
        <w:t>образования</w:t>
      </w:r>
    </w:p>
    <w:p w:rsidR="00857F80" w:rsidRDefault="00857F80" w:rsidP="00857F80">
      <w:pPr>
        <w:ind w:right="5755"/>
        <w:jc w:val="center"/>
        <w:rPr>
          <w:b/>
        </w:rPr>
      </w:pPr>
      <w:r>
        <w:rPr>
          <w:b/>
        </w:rPr>
        <w:t>Рыбкинский сельсовет</w:t>
      </w:r>
    </w:p>
    <w:p w:rsidR="00857F80" w:rsidRDefault="00857F80" w:rsidP="00857F80">
      <w:pPr>
        <w:ind w:right="5755"/>
        <w:jc w:val="center"/>
        <w:rPr>
          <w:b/>
        </w:rPr>
      </w:pPr>
      <w:r>
        <w:rPr>
          <w:b/>
        </w:rPr>
        <w:t>Новосергиевского района</w:t>
      </w:r>
    </w:p>
    <w:p w:rsidR="00857F80" w:rsidRDefault="00857F80" w:rsidP="00857F80">
      <w:pPr>
        <w:ind w:right="5755"/>
        <w:jc w:val="center"/>
        <w:rPr>
          <w:b/>
        </w:rPr>
      </w:pPr>
      <w:r>
        <w:rPr>
          <w:b/>
        </w:rPr>
        <w:t>Оренбургской  области</w:t>
      </w:r>
    </w:p>
    <w:p w:rsidR="00857F80" w:rsidRDefault="00857F80" w:rsidP="00857F80">
      <w:pPr>
        <w:tabs>
          <w:tab w:val="left" w:pos="2263"/>
        </w:tabs>
        <w:ind w:right="5755"/>
        <w:rPr>
          <w:b/>
        </w:rPr>
      </w:pPr>
      <w:r>
        <w:rPr>
          <w:b/>
        </w:rPr>
        <w:tab/>
      </w:r>
    </w:p>
    <w:p w:rsidR="00857F80" w:rsidRDefault="00857F80" w:rsidP="00857F80">
      <w:pPr>
        <w:ind w:right="5755"/>
        <w:jc w:val="center"/>
        <w:rPr>
          <w:b/>
        </w:rPr>
      </w:pPr>
      <w:r>
        <w:rPr>
          <w:b/>
        </w:rPr>
        <w:t>ПОСТАНОВЛЕНИЕ</w:t>
      </w:r>
    </w:p>
    <w:p w:rsidR="00857F80" w:rsidRDefault="00857F80" w:rsidP="00857F80">
      <w:pPr>
        <w:tabs>
          <w:tab w:val="left" w:pos="2292"/>
        </w:tabs>
        <w:ind w:right="5755"/>
        <w:rPr>
          <w:b/>
          <w:color w:val="FF0000"/>
        </w:rPr>
      </w:pPr>
      <w:r>
        <w:rPr>
          <w:b/>
          <w:color w:val="FF0000"/>
        </w:rPr>
        <w:tab/>
      </w:r>
    </w:p>
    <w:p w:rsidR="00857F80" w:rsidRDefault="00857F80" w:rsidP="00857F80">
      <w:pPr>
        <w:ind w:right="5755"/>
        <w:jc w:val="center"/>
      </w:pPr>
      <w:r>
        <w:t>30.05.2019 г. № 32-п</w:t>
      </w:r>
    </w:p>
    <w:p w:rsidR="00857F80" w:rsidRDefault="00857F80" w:rsidP="00857F80">
      <w:pPr>
        <w:ind w:right="5755"/>
        <w:rPr>
          <w:b/>
          <w:color w:val="FF0000"/>
        </w:rPr>
      </w:pPr>
      <w:r>
        <w:t xml:space="preserve">                 с.Рыбкино</w:t>
      </w:r>
      <w:r>
        <w:rPr>
          <w:b/>
        </w:rPr>
        <w:t xml:space="preserve"> </w:t>
      </w:r>
    </w:p>
    <w:p w:rsidR="00857F80" w:rsidRDefault="00857F80" w:rsidP="00857F80">
      <w:pPr>
        <w:ind w:right="5755"/>
        <w:rPr>
          <w:b/>
        </w:rPr>
      </w:pPr>
    </w:p>
    <w:p w:rsidR="00857F80" w:rsidRDefault="00857F80" w:rsidP="00857F80">
      <w:pPr>
        <w:tabs>
          <w:tab w:val="left" w:pos="6237"/>
        </w:tabs>
        <w:ind w:right="3117"/>
        <w:jc w:val="both"/>
      </w:pPr>
      <w:r>
        <w:t xml:space="preserve">Об утверждении антинаркотической программы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 </w:t>
      </w:r>
    </w:p>
    <w:p w:rsidR="00857F80" w:rsidRDefault="00857F80" w:rsidP="00857F80"/>
    <w:p w:rsidR="00857F80" w:rsidRDefault="00857F80" w:rsidP="00857F80">
      <w:pPr>
        <w:autoSpaceDE w:val="0"/>
        <w:autoSpaceDN w:val="0"/>
        <w:adjustRightInd w:val="0"/>
        <w:ind w:firstLine="567"/>
        <w:jc w:val="both"/>
      </w:pPr>
      <w:r>
        <w:t>Во исполнение Указа Президента Российской Федерации от 23.02.2018 № 85 «О внесении изменений в Стратегию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857F80" w:rsidRDefault="00857F80" w:rsidP="00857F80">
      <w:pPr>
        <w:autoSpaceDE w:val="0"/>
        <w:autoSpaceDN w:val="0"/>
        <w:adjustRightInd w:val="0"/>
        <w:ind w:firstLine="567"/>
        <w:jc w:val="both"/>
      </w:pPr>
      <w:r>
        <w:t>1. Утвердить антинаркотическую программу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 согласно приложению.</w:t>
      </w:r>
    </w:p>
    <w:p w:rsidR="00857F80" w:rsidRDefault="00857F80" w:rsidP="00857F80">
      <w:pPr>
        <w:tabs>
          <w:tab w:val="left" w:pos="9792"/>
        </w:tabs>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857F80" w:rsidRDefault="00857F80" w:rsidP="00857F80">
      <w:pPr>
        <w:tabs>
          <w:tab w:val="left" w:pos="9792"/>
        </w:tabs>
        <w:ind w:firstLine="567"/>
        <w:jc w:val="both"/>
      </w:pPr>
      <w:r>
        <w:t>3. Постановление вступает в силу после дня его обнародования, но не ранее 01 января 2020 года.</w:t>
      </w: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firstLine="612"/>
        <w:jc w:val="both"/>
        <w:rPr>
          <w:bCs w:val="0"/>
        </w:rPr>
      </w:pPr>
    </w:p>
    <w:p w:rsidR="00857F80" w:rsidRDefault="00857F80" w:rsidP="00857F80">
      <w:pPr>
        <w:ind w:right="72" w:firstLine="612"/>
        <w:jc w:val="both"/>
        <w:rPr>
          <w:bCs w:val="0"/>
        </w:rPr>
      </w:pPr>
      <w:r>
        <w:rPr>
          <w:bCs w:val="0"/>
        </w:rPr>
        <w:t>Глава администрации                                                      Ю.П.Колесников</w:t>
      </w: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5755"/>
        <w:rPr>
          <w:b/>
        </w:rPr>
      </w:pPr>
      <w:r>
        <w:rPr>
          <w:bCs w:val="0"/>
        </w:rPr>
        <w:t>Разослано: прокурору, в дело</w:t>
      </w:r>
    </w:p>
    <w:p w:rsidR="00857F80" w:rsidRDefault="00857F80" w:rsidP="00857F80">
      <w:pPr>
        <w:ind w:right="72" w:firstLine="612"/>
        <w:jc w:val="right"/>
        <w:rPr>
          <w:bCs w:val="0"/>
        </w:rPr>
      </w:pPr>
      <w:r>
        <w:rPr>
          <w:bCs w:val="0"/>
        </w:rPr>
        <w:lastRenderedPageBreak/>
        <w:t xml:space="preserve">Приложение  </w:t>
      </w:r>
    </w:p>
    <w:p w:rsidR="00857F80" w:rsidRDefault="00857F80" w:rsidP="00857F80">
      <w:pPr>
        <w:ind w:right="72" w:firstLine="612"/>
        <w:jc w:val="right"/>
        <w:rPr>
          <w:bCs w:val="0"/>
        </w:rPr>
      </w:pPr>
      <w:r>
        <w:rPr>
          <w:bCs w:val="0"/>
        </w:rPr>
        <w:t>к  постановлению администрации</w:t>
      </w:r>
    </w:p>
    <w:p w:rsidR="00857F80" w:rsidRDefault="00857F80" w:rsidP="00857F80">
      <w:pPr>
        <w:ind w:right="72" w:firstLine="612"/>
        <w:jc w:val="right"/>
        <w:rPr>
          <w:bCs w:val="0"/>
        </w:rPr>
      </w:pPr>
      <w:r>
        <w:rPr>
          <w:bCs w:val="0"/>
        </w:rPr>
        <w:t>Рыбкинского сельсовета</w:t>
      </w:r>
    </w:p>
    <w:p w:rsidR="00857F80" w:rsidRDefault="00857F80" w:rsidP="00857F80">
      <w:pPr>
        <w:ind w:right="72" w:firstLine="612"/>
        <w:jc w:val="right"/>
        <w:rPr>
          <w:bCs w:val="0"/>
        </w:rPr>
      </w:pPr>
      <w:r>
        <w:rPr>
          <w:bCs w:val="0"/>
        </w:rPr>
        <w:t xml:space="preserve">от 30.05.2019 г. № 32-п </w:t>
      </w: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b/>
          <w:kern w:val="2"/>
        </w:rPr>
      </w:pPr>
      <w:r>
        <w:rPr>
          <w:b/>
          <w:kern w:val="2"/>
        </w:rPr>
        <w:t>Антинаркотическая программа</w:t>
      </w:r>
    </w:p>
    <w:p w:rsidR="00857F80" w:rsidRDefault="00857F80" w:rsidP="00857F80">
      <w:pPr>
        <w:widowControl w:val="0"/>
        <w:overflowPunct w:val="0"/>
        <w:autoSpaceDE w:val="0"/>
        <w:autoSpaceDN w:val="0"/>
        <w:adjustRightInd w:val="0"/>
        <w:jc w:val="center"/>
        <w:rPr>
          <w:kern w:val="2"/>
        </w:rPr>
      </w:pPr>
      <w:r>
        <w:rPr>
          <w:b/>
          <w:kern w:val="2"/>
        </w:rPr>
        <w:t xml:space="preserve"> </w:t>
      </w:r>
      <w:r>
        <w:rPr>
          <w:b/>
        </w:rPr>
        <w:t>«Комплексные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w:t>
      </w:r>
      <w:r>
        <w:t>»</w:t>
      </w: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b/>
          <w:kern w:val="2"/>
        </w:rPr>
      </w:pPr>
      <w:r>
        <w:rPr>
          <w:b/>
          <w:kern w:val="2"/>
        </w:rPr>
        <w:lastRenderedPageBreak/>
        <w:t>Паспорт</w:t>
      </w:r>
    </w:p>
    <w:p w:rsidR="00857F80" w:rsidRDefault="00857F80" w:rsidP="00857F80">
      <w:pPr>
        <w:widowControl w:val="0"/>
        <w:overflowPunct w:val="0"/>
        <w:autoSpaceDE w:val="0"/>
        <w:autoSpaceDN w:val="0"/>
        <w:adjustRightInd w:val="0"/>
        <w:jc w:val="center"/>
        <w:rPr>
          <w:b/>
          <w:kern w:val="2"/>
        </w:rPr>
      </w:pPr>
      <w:r>
        <w:rPr>
          <w:b/>
          <w:kern w:val="2"/>
        </w:rPr>
        <w:t>антинаркотической подпрограммы/программы (далее – Программа)</w:t>
      </w:r>
    </w:p>
    <w:p w:rsidR="00857F80" w:rsidRDefault="00857F80" w:rsidP="00857F80">
      <w:pPr>
        <w:jc w:val="center"/>
        <w:rPr>
          <w:b/>
        </w:rPr>
      </w:pPr>
      <w:r>
        <w:rPr>
          <w:b/>
        </w:rPr>
        <w:t xml:space="preserve">муниципального образования Рыбкинский сельсовет Новосергиевского района Оренбургской области на 2020-2024 годы» </w:t>
      </w:r>
    </w:p>
    <w:p w:rsidR="00857F80" w:rsidRDefault="00857F80" w:rsidP="00857F80">
      <w:pPr>
        <w:widowControl w:val="0"/>
        <w:overflowPunct w:val="0"/>
        <w:autoSpaceDE w:val="0"/>
        <w:autoSpaceDN w:val="0"/>
        <w:adjustRightInd w:val="0"/>
        <w:rPr>
          <w:kern w:val="2"/>
        </w:rPr>
      </w:pPr>
    </w:p>
    <w:p w:rsidR="00857F80" w:rsidRDefault="00857F80" w:rsidP="00857F80">
      <w:pPr>
        <w:widowControl w:val="0"/>
        <w:overflowPunct w:val="0"/>
        <w:autoSpaceDE w:val="0"/>
        <w:autoSpaceDN w:val="0"/>
        <w:adjustRightInd w:val="0"/>
        <w:ind w:firstLine="709"/>
        <w:jc w:val="both"/>
        <w:rPr>
          <w:kern w:val="2"/>
        </w:rPr>
      </w:pPr>
    </w:p>
    <w:tbl>
      <w:tblPr>
        <w:tblW w:w="0" w:type="auto"/>
        <w:tblLayout w:type="fixed"/>
        <w:tblCellMar>
          <w:left w:w="62" w:type="dxa"/>
          <w:right w:w="62" w:type="dxa"/>
        </w:tblCellMar>
        <w:tblLook w:val="04A0" w:firstRow="1" w:lastRow="0" w:firstColumn="1" w:lastColumn="0" w:noHBand="0" w:noVBand="1"/>
      </w:tblPr>
      <w:tblGrid>
        <w:gridCol w:w="2762"/>
        <w:gridCol w:w="360"/>
        <w:gridCol w:w="6300"/>
      </w:tblGrid>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Ответственный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исполнитель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p w:rsidR="00857F80" w:rsidRDefault="00857F80">
            <w:pPr>
              <w:widowControl w:val="0"/>
              <w:overflowPunct w:val="0"/>
              <w:autoSpaceDE w:val="0"/>
              <w:autoSpaceDN w:val="0"/>
              <w:adjustRightInd w:val="0"/>
              <w:spacing w:line="276" w:lineRule="auto"/>
              <w:rPr>
                <w:kern w:val="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Администрация муниципального образования Рыбкинский сельсовет Новосергиевского района Оренбургской области</w:t>
            </w: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Участники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hideMark/>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антинаркотическая комиссия;</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МКУ «Отдел образования администрации МО «Новосергиевский район» и подведомственные учреждения;</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ГБУЗ «</w:t>
            </w:r>
            <w:proofErr w:type="spellStart"/>
            <w:r>
              <w:rPr>
                <w:kern w:val="2"/>
                <w:lang w:eastAsia="en-US"/>
              </w:rPr>
              <w:t>Новосергиевская</w:t>
            </w:r>
            <w:proofErr w:type="spellEnd"/>
            <w:r>
              <w:rPr>
                <w:kern w:val="2"/>
                <w:lang w:eastAsia="en-US"/>
              </w:rPr>
              <w:t xml:space="preserve"> РБ» и подведомственные медицинские организации;</w:t>
            </w:r>
          </w:p>
          <w:p w:rsidR="00857F80" w:rsidRDefault="00857F80">
            <w:pPr>
              <w:widowControl w:val="0"/>
              <w:overflowPunct w:val="0"/>
              <w:autoSpaceDE w:val="0"/>
              <w:autoSpaceDN w:val="0"/>
              <w:adjustRightInd w:val="0"/>
              <w:spacing w:line="276" w:lineRule="auto"/>
              <w:jc w:val="both"/>
              <w:rPr>
                <w:kern w:val="2"/>
                <w:lang w:eastAsia="en-US"/>
              </w:rPr>
            </w:pPr>
            <w:r>
              <w:rPr>
                <w:lang w:eastAsia="en-US"/>
              </w:rPr>
              <w:t>Филиал</w:t>
            </w:r>
            <w:r>
              <w:rPr>
                <w:sz w:val="22"/>
                <w:szCs w:val="22"/>
                <w:lang w:eastAsia="en-US"/>
              </w:rPr>
              <w:t xml:space="preserve"> </w:t>
            </w:r>
            <w:r>
              <w:rPr>
                <w:kern w:val="2"/>
                <w:lang w:eastAsia="en-US"/>
              </w:rPr>
              <w:t xml:space="preserve">ГКУ «Центр социальной поддержки населения» в </w:t>
            </w:r>
            <w:proofErr w:type="spellStart"/>
            <w:r>
              <w:rPr>
                <w:kern w:val="2"/>
                <w:lang w:eastAsia="en-US"/>
              </w:rPr>
              <w:t>Новосергиевском</w:t>
            </w:r>
            <w:proofErr w:type="spellEnd"/>
            <w:r>
              <w:rPr>
                <w:kern w:val="2"/>
                <w:lang w:eastAsia="en-US"/>
              </w:rPr>
              <w:t xml:space="preserve"> районе;</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xml:space="preserve">ГКУ «Центр занятости Новосергиевского района»; </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МКУ «Отдел культуры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Специалист по управлению физической культурой, спортом и туризмом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Специалист по управлению молодежной политикой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КДН и ЗП;</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добровольные народные дружины</w:t>
            </w: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r>
              <w:rPr>
                <w:kern w:val="2"/>
                <w:lang w:eastAsia="en-US"/>
              </w:rPr>
              <w:t>Цель Программы</w:t>
            </w:r>
          </w:p>
        </w:tc>
        <w:tc>
          <w:tcPr>
            <w:tcW w:w="360" w:type="dxa"/>
          </w:tcPr>
          <w:p w:rsidR="00857F80" w:rsidRDefault="00857F80">
            <w:pPr>
              <w:widowControl w:val="0"/>
              <w:overflowPunct w:val="0"/>
              <w:autoSpaceDE w:val="0"/>
              <w:autoSpaceDN w:val="0"/>
              <w:adjustRightInd w:val="0"/>
              <w:spacing w:line="276" w:lineRule="auto"/>
              <w:jc w:val="center"/>
              <w:rPr>
                <w:kern w:val="2"/>
                <w:lang w:eastAsia="en-US"/>
              </w:rPr>
            </w:pPr>
          </w:p>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autoSpaceDE w:val="0"/>
              <w:autoSpaceDN w:val="0"/>
              <w:adjustRightInd w:val="0"/>
              <w:spacing w:line="276" w:lineRule="auto"/>
              <w:jc w:val="both"/>
              <w:rPr>
                <w:lang w:eastAsia="en-US"/>
              </w:rPr>
            </w:pPr>
            <w:r>
              <w:rPr>
                <w:lang w:eastAsia="en-US"/>
              </w:rPr>
              <w:t>Формирование негативного отношения жителей к незаконному потреблению наркотических средств и психотропных веществ, развитие антинаркотической пропаганды,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857F80" w:rsidRDefault="00857F80">
            <w:pPr>
              <w:widowControl w:val="0"/>
              <w:overflowPunct w:val="0"/>
              <w:autoSpaceDE w:val="0"/>
              <w:autoSpaceDN w:val="0"/>
              <w:adjustRightInd w:val="0"/>
              <w:spacing w:line="276" w:lineRule="auto"/>
              <w:jc w:val="both"/>
              <w:rPr>
                <w:kern w:val="2"/>
                <w:sz w:val="12"/>
                <w:szCs w:val="12"/>
                <w:lang w:eastAsia="en-US"/>
              </w:rPr>
            </w:pP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r>
              <w:rPr>
                <w:kern w:val="2"/>
                <w:lang w:eastAsia="en-US"/>
              </w:rPr>
              <w:lastRenderedPageBreak/>
              <w:t>Задачи Программы</w:t>
            </w:r>
          </w:p>
        </w:tc>
        <w:tc>
          <w:tcPr>
            <w:tcW w:w="360" w:type="dxa"/>
          </w:tcPr>
          <w:p w:rsidR="00857F80" w:rsidRDefault="00857F80">
            <w:pPr>
              <w:widowControl w:val="0"/>
              <w:overflowPunct w:val="0"/>
              <w:autoSpaceDE w:val="0"/>
              <w:autoSpaceDN w:val="0"/>
              <w:adjustRightInd w:val="0"/>
              <w:spacing w:line="276" w:lineRule="auto"/>
              <w:jc w:val="center"/>
              <w:rPr>
                <w:kern w:val="2"/>
                <w:lang w:eastAsia="en-US"/>
              </w:rPr>
            </w:pPr>
          </w:p>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lastRenderedPageBreak/>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                 </w:t>
            </w: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создание </w:t>
            </w:r>
            <w:proofErr w:type="gramStart"/>
            <w:r>
              <w:rPr>
                <w:rFonts w:ascii="Times New Roman" w:hAnsi="Times New Roman" w:cs="Times New Roman"/>
                <w:sz w:val="28"/>
                <w:szCs w:val="28"/>
                <w:lang w:eastAsia="en-US"/>
              </w:rPr>
              <w:t>системы мониторинга масштабов распространения наркомании</w:t>
            </w:r>
            <w:proofErr w:type="gramEnd"/>
            <w:r>
              <w:rPr>
                <w:rFonts w:ascii="Times New Roman" w:hAnsi="Times New Roman" w:cs="Times New Roman"/>
                <w:sz w:val="28"/>
                <w:szCs w:val="28"/>
                <w:lang w:eastAsia="en-US"/>
              </w:rPr>
              <w:t xml:space="preserve"> и осуществление постоянного контроля </w:t>
            </w:r>
            <w:proofErr w:type="spellStart"/>
            <w:r>
              <w:rPr>
                <w:rFonts w:ascii="Times New Roman" w:hAnsi="Times New Roman" w:cs="Times New Roman"/>
                <w:sz w:val="28"/>
                <w:szCs w:val="28"/>
                <w:lang w:eastAsia="en-US"/>
              </w:rPr>
              <w:t>наркоситуации</w:t>
            </w:r>
            <w:proofErr w:type="spellEnd"/>
            <w:r>
              <w:rPr>
                <w:rFonts w:ascii="Times New Roman" w:hAnsi="Times New Roman" w:cs="Times New Roman"/>
                <w:sz w:val="28"/>
                <w:szCs w:val="28"/>
                <w:lang w:eastAsia="en-US"/>
              </w:rPr>
              <w:t xml:space="preserve">;                                              </w:t>
            </w: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создание комплексной системы мер по профилактике и снижению роста злоупотребления наркотиками и их незаконного оборота;                                                    </w:t>
            </w:r>
          </w:p>
          <w:p w:rsidR="00857F80" w:rsidRDefault="00857F80">
            <w:pPr>
              <w:widowControl w:val="0"/>
              <w:overflowPunct w:val="0"/>
              <w:autoSpaceDE w:val="0"/>
              <w:autoSpaceDN w:val="0"/>
              <w:adjustRightInd w:val="0"/>
              <w:spacing w:line="276" w:lineRule="auto"/>
              <w:jc w:val="both"/>
              <w:rPr>
                <w:sz w:val="26"/>
                <w:szCs w:val="26"/>
                <w:lang w:eastAsia="en-US"/>
              </w:rPr>
            </w:pPr>
            <w:r>
              <w:rPr>
                <w:lang w:eastAsia="en-US"/>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r>
              <w:rPr>
                <w:sz w:val="26"/>
                <w:szCs w:val="26"/>
                <w:lang w:eastAsia="en-US"/>
              </w:rPr>
              <w:t xml:space="preserve"> </w:t>
            </w:r>
          </w:p>
          <w:p w:rsidR="00857F80" w:rsidRDefault="00857F80">
            <w:pPr>
              <w:widowControl w:val="0"/>
              <w:overflowPunct w:val="0"/>
              <w:autoSpaceDE w:val="0"/>
              <w:autoSpaceDN w:val="0"/>
              <w:adjustRightInd w:val="0"/>
              <w:spacing w:line="276" w:lineRule="auto"/>
              <w:jc w:val="both"/>
              <w:rPr>
                <w:kern w:val="2"/>
                <w:sz w:val="12"/>
                <w:szCs w:val="12"/>
                <w:lang w:eastAsia="en-US"/>
              </w:rPr>
            </w:pPr>
            <w:r>
              <w:rPr>
                <w:sz w:val="26"/>
                <w:szCs w:val="26"/>
                <w:lang w:eastAsia="en-US"/>
              </w:rPr>
              <w:t xml:space="preserve">   </w:t>
            </w: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lastRenderedPageBreak/>
              <w:t>Показатели (индикаторы) Программы</w:t>
            </w:r>
          </w:p>
        </w:tc>
        <w:tc>
          <w:tcPr>
            <w:tcW w:w="360" w:type="dxa"/>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6300" w:type="dxa"/>
            <w:hideMark/>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распространенность наркомании;</w:t>
            </w:r>
          </w:p>
          <w:p w:rsidR="00857F80" w:rsidRDefault="00857F80">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охват профилактическими мероприятиями подростков и молодежи в возрасте от 11 до 30 лет;</w:t>
            </w:r>
          </w:p>
          <w:p w:rsidR="00857F80" w:rsidRDefault="00857F80">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больных наркоманией, прошедших лечение и реабилитацию, длительность </w:t>
            </w:r>
            <w:proofErr w:type="gramStart"/>
            <w:r>
              <w:rPr>
                <w:rFonts w:ascii="Times New Roman" w:hAnsi="Times New Roman" w:cs="Times New Roman"/>
                <w:sz w:val="28"/>
                <w:szCs w:val="28"/>
                <w:lang w:eastAsia="en-US"/>
              </w:rPr>
              <w:t>ремиссии</w:t>
            </w:r>
            <w:proofErr w:type="gramEnd"/>
            <w:r>
              <w:rPr>
                <w:rFonts w:ascii="Times New Roman" w:hAnsi="Times New Roman" w:cs="Times New Roman"/>
                <w:sz w:val="28"/>
                <w:szCs w:val="28"/>
                <w:lang w:eastAsia="en-US"/>
              </w:rPr>
              <w:t xml:space="preserve"> у которых составляет не менее 3 лет;</w:t>
            </w:r>
          </w:p>
          <w:p w:rsidR="00857F80" w:rsidRDefault="00857F80">
            <w:pPr>
              <w:widowControl w:val="0"/>
              <w:overflowPunct w:val="0"/>
              <w:autoSpaceDE w:val="0"/>
              <w:autoSpaceDN w:val="0"/>
              <w:adjustRightInd w:val="0"/>
              <w:spacing w:line="276" w:lineRule="auto"/>
              <w:jc w:val="both"/>
              <w:rPr>
                <w:kern w:val="2"/>
                <w:lang w:eastAsia="en-US"/>
              </w:rPr>
            </w:pPr>
            <w:r>
              <w:rPr>
                <w:lang w:eastAsia="en-US"/>
              </w:rPr>
              <w:t>- получить полную и достоверную информацию о количестве лиц, незаконно потребляющих наркотические средства, психотропные вещества.</w:t>
            </w:r>
          </w:p>
          <w:p w:rsidR="00857F80" w:rsidRDefault="00857F80">
            <w:pPr>
              <w:widowControl w:val="0"/>
              <w:overflowPunct w:val="0"/>
              <w:autoSpaceDE w:val="0"/>
              <w:autoSpaceDN w:val="0"/>
              <w:adjustRightInd w:val="0"/>
              <w:spacing w:line="276" w:lineRule="auto"/>
              <w:jc w:val="both"/>
              <w:rPr>
                <w:kern w:val="2"/>
                <w:sz w:val="12"/>
                <w:szCs w:val="12"/>
                <w:lang w:eastAsia="en-US"/>
              </w:rPr>
            </w:pPr>
            <w:r>
              <w:rPr>
                <w:kern w:val="2"/>
                <w:lang w:eastAsia="en-US"/>
              </w:rPr>
              <w:t xml:space="preserve"> </w:t>
            </w: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Срок и этапы реализации Программы</w:t>
            </w:r>
          </w:p>
          <w:p w:rsidR="00857F80" w:rsidRDefault="00857F80">
            <w:pPr>
              <w:widowControl w:val="0"/>
              <w:overflowPunct w:val="0"/>
              <w:autoSpaceDE w:val="0"/>
              <w:autoSpaceDN w:val="0"/>
              <w:adjustRightInd w:val="0"/>
              <w:spacing w:line="276" w:lineRule="auto"/>
              <w:rPr>
                <w:kern w:val="2"/>
                <w:sz w:val="12"/>
                <w:szCs w:val="12"/>
                <w:lang w:eastAsia="en-US"/>
              </w:rPr>
            </w:pPr>
          </w:p>
          <w:p w:rsidR="00857F80" w:rsidRDefault="00857F80">
            <w:pPr>
              <w:widowControl w:val="0"/>
              <w:overflowPunct w:val="0"/>
              <w:autoSpaceDE w:val="0"/>
              <w:autoSpaceDN w:val="0"/>
              <w:adjustRightInd w:val="0"/>
              <w:spacing w:line="276" w:lineRule="auto"/>
              <w:rPr>
                <w:kern w:val="2"/>
                <w:sz w:val="12"/>
                <w:szCs w:val="1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2020–2024 годы</w:t>
            </w:r>
          </w:p>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Объем </w:t>
            </w:r>
            <w:proofErr w:type="gramStart"/>
            <w:r>
              <w:rPr>
                <w:kern w:val="2"/>
                <w:lang w:eastAsia="en-US"/>
              </w:rPr>
              <w:t>бюджетных</w:t>
            </w:r>
            <w:proofErr w:type="gramEnd"/>
            <w:r>
              <w:rPr>
                <w:kern w:val="2"/>
                <w:lang w:eastAsia="en-US"/>
              </w:rPr>
              <w:t xml:space="preserve">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ассигнований</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tc>
        <w:tc>
          <w:tcPr>
            <w:tcW w:w="360" w:type="dxa"/>
            <w:hideMark/>
          </w:tcPr>
          <w:p w:rsidR="00857F80" w:rsidRDefault="00857F80">
            <w:pPr>
              <w:widowControl w:val="0"/>
              <w:overflowPunct w:val="0"/>
              <w:autoSpaceDE w:val="0"/>
              <w:autoSpaceDN w:val="0"/>
              <w:adjustRightInd w:val="0"/>
              <w:spacing w:line="276" w:lineRule="auto"/>
              <w:jc w:val="center"/>
              <w:outlineLvl w:val="0"/>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lang w:eastAsia="en-US"/>
              </w:rPr>
            </w:pPr>
            <w:r>
              <w:rPr>
                <w:lang w:eastAsia="en-US"/>
              </w:rPr>
              <w:t>20,0 тыс. рублей, в том числе по годам реализации:</w:t>
            </w:r>
          </w:p>
          <w:p w:rsidR="00857F80" w:rsidRDefault="00857F80">
            <w:pPr>
              <w:widowControl w:val="0"/>
              <w:overflowPunct w:val="0"/>
              <w:autoSpaceDE w:val="0"/>
              <w:autoSpaceDN w:val="0"/>
              <w:adjustRightInd w:val="0"/>
              <w:spacing w:line="276" w:lineRule="auto"/>
              <w:jc w:val="both"/>
              <w:rPr>
                <w:lang w:eastAsia="en-US"/>
              </w:rPr>
            </w:pPr>
            <w:r>
              <w:rPr>
                <w:lang w:eastAsia="en-US"/>
              </w:rPr>
              <w:t>2020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2021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2022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2023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2024 год – 4,0 тыс. рублей.</w:t>
            </w: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Ожидаемые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lastRenderedPageBreak/>
              <w:t xml:space="preserve">результаты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реализации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tc>
        <w:tc>
          <w:tcPr>
            <w:tcW w:w="360" w:type="dxa"/>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6300" w:type="dxa"/>
            <w:hideMark/>
          </w:tcPr>
          <w:p w:rsidR="00857F80" w:rsidRDefault="00857F80">
            <w:pPr>
              <w:pStyle w:val="ConsPlusNonformat"/>
              <w:spacing w:line="276" w:lineRule="auto"/>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увеличение доли подростков и молодежи, </w:t>
            </w:r>
            <w:r>
              <w:rPr>
                <w:rFonts w:ascii="Times New Roman" w:hAnsi="Times New Roman" w:cs="Times New Roman"/>
                <w:sz w:val="28"/>
                <w:szCs w:val="28"/>
                <w:lang w:eastAsia="en-US"/>
              </w:rPr>
              <w:lastRenderedPageBreak/>
              <w:t xml:space="preserve">вовлеченной в профилактические мероприятия;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лиц, занимающихся физической культурой и спортом;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школьников, занимающихся в учреждениях дополнительного образования;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общественных организаций, задействованных в мероприятиях по профилактике наркомании;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уменьшение количества лиц, потребляющих наркотики; </w:t>
            </w:r>
          </w:p>
          <w:p w:rsidR="00857F80" w:rsidRDefault="00857F80">
            <w:pPr>
              <w:widowControl w:val="0"/>
              <w:overflowPunct w:val="0"/>
              <w:autoSpaceDE w:val="0"/>
              <w:autoSpaceDN w:val="0"/>
              <w:adjustRightInd w:val="0"/>
              <w:spacing w:line="276" w:lineRule="auto"/>
              <w:jc w:val="both"/>
              <w:rPr>
                <w:lang w:eastAsia="en-US"/>
              </w:rPr>
            </w:pPr>
            <w:r>
              <w:rPr>
                <w:lang w:eastAsia="en-US"/>
              </w:rPr>
              <w:t>- сокращение масштабов незаконного потребления наркотиков; - увеличение числа прошедших лечение и реабилитацию больных наркоманией, длительность ремиссии у которых составляет не менее трех лет.</w:t>
            </w:r>
          </w:p>
        </w:tc>
      </w:tr>
    </w:tbl>
    <w:p w:rsidR="00857F80" w:rsidRDefault="00857F80" w:rsidP="00857F80">
      <w:pPr>
        <w:widowControl w:val="0"/>
        <w:overflowPunct w:val="0"/>
        <w:autoSpaceDE w:val="0"/>
        <w:autoSpaceDN w:val="0"/>
        <w:adjustRightInd w:val="0"/>
        <w:jc w:val="center"/>
        <w:rPr>
          <w:b/>
          <w:kern w:val="2"/>
        </w:rPr>
      </w:pPr>
      <w:r>
        <w:rPr>
          <w:b/>
          <w:kern w:val="2"/>
        </w:rPr>
        <w:lastRenderedPageBreak/>
        <w:t>Список</w:t>
      </w:r>
    </w:p>
    <w:p w:rsidR="00857F80" w:rsidRDefault="00857F80" w:rsidP="00857F80">
      <w:pPr>
        <w:widowControl w:val="0"/>
        <w:overflowPunct w:val="0"/>
        <w:autoSpaceDE w:val="0"/>
        <w:autoSpaceDN w:val="0"/>
        <w:adjustRightInd w:val="0"/>
        <w:jc w:val="center"/>
        <w:rPr>
          <w:b/>
          <w:kern w:val="2"/>
        </w:rPr>
      </w:pPr>
      <w:r>
        <w:rPr>
          <w:b/>
          <w:kern w:val="2"/>
        </w:rPr>
        <w:t>сокращений, используемых в Программе</w:t>
      </w:r>
    </w:p>
    <w:p w:rsidR="00857F80" w:rsidRDefault="00857F80" w:rsidP="00857F80">
      <w:pPr>
        <w:widowControl w:val="0"/>
        <w:overflowPunct w:val="0"/>
        <w:autoSpaceDE w:val="0"/>
        <w:autoSpaceDN w:val="0"/>
        <w:adjustRightInd w:val="0"/>
        <w:jc w:val="center"/>
        <w:rPr>
          <w:b/>
          <w:kern w:val="2"/>
        </w:rPr>
      </w:pPr>
    </w:p>
    <w:p w:rsidR="00857F80" w:rsidRDefault="00857F80" w:rsidP="00857F80">
      <w:pPr>
        <w:widowControl w:val="0"/>
        <w:overflowPunct w:val="0"/>
        <w:autoSpaceDE w:val="0"/>
        <w:autoSpaceDN w:val="0"/>
        <w:adjustRightInd w:val="0"/>
        <w:ind w:firstLine="567"/>
        <w:jc w:val="both"/>
        <w:rPr>
          <w:kern w:val="2"/>
        </w:rPr>
      </w:pPr>
      <w:r>
        <w:rPr>
          <w:kern w:val="2"/>
        </w:rPr>
        <w:t>АК - антинаркотическая комиссия;</w:t>
      </w:r>
    </w:p>
    <w:p w:rsidR="00857F80" w:rsidRDefault="00857F80" w:rsidP="00857F80">
      <w:pPr>
        <w:widowControl w:val="0"/>
        <w:overflowPunct w:val="0"/>
        <w:autoSpaceDE w:val="0"/>
        <w:autoSpaceDN w:val="0"/>
        <w:adjustRightInd w:val="0"/>
        <w:ind w:firstLine="567"/>
        <w:jc w:val="both"/>
        <w:rPr>
          <w:kern w:val="2"/>
        </w:rPr>
      </w:pPr>
      <w:r>
        <w:rPr>
          <w:kern w:val="2"/>
        </w:rPr>
        <w:t>МКУ «Отдел образования администрации МО «Новосергиевский район» – муниципальное казенное учреждение «Отдел образования администрации МО «Новосергиевский район»;</w:t>
      </w:r>
    </w:p>
    <w:p w:rsidR="00857F80" w:rsidRDefault="00857F80" w:rsidP="00857F80">
      <w:pPr>
        <w:widowControl w:val="0"/>
        <w:overflowPunct w:val="0"/>
        <w:autoSpaceDE w:val="0"/>
        <w:autoSpaceDN w:val="0"/>
        <w:adjustRightInd w:val="0"/>
        <w:ind w:firstLine="567"/>
        <w:jc w:val="both"/>
        <w:rPr>
          <w:kern w:val="2"/>
        </w:rPr>
      </w:pPr>
      <w:r>
        <w:rPr>
          <w:kern w:val="2"/>
        </w:rPr>
        <w:t>ГБУЗ «</w:t>
      </w:r>
      <w:proofErr w:type="spellStart"/>
      <w:r>
        <w:rPr>
          <w:kern w:val="2"/>
        </w:rPr>
        <w:t>Новосергиевская</w:t>
      </w:r>
      <w:proofErr w:type="spellEnd"/>
      <w:r>
        <w:rPr>
          <w:kern w:val="2"/>
        </w:rPr>
        <w:t xml:space="preserve"> РБ»- государственное бюджетное учреждение здравоохранения «</w:t>
      </w:r>
      <w:proofErr w:type="spellStart"/>
      <w:r>
        <w:rPr>
          <w:kern w:val="2"/>
        </w:rPr>
        <w:t>Новосергиевская</w:t>
      </w:r>
      <w:proofErr w:type="spellEnd"/>
      <w:r>
        <w:rPr>
          <w:kern w:val="2"/>
        </w:rPr>
        <w:t xml:space="preserve"> районная больница»;</w:t>
      </w:r>
    </w:p>
    <w:p w:rsidR="00857F80" w:rsidRDefault="00857F80" w:rsidP="00857F80">
      <w:pPr>
        <w:widowControl w:val="0"/>
        <w:overflowPunct w:val="0"/>
        <w:autoSpaceDE w:val="0"/>
        <w:autoSpaceDN w:val="0"/>
        <w:adjustRightInd w:val="0"/>
        <w:ind w:firstLine="567"/>
        <w:jc w:val="both"/>
        <w:rPr>
          <w:kern w:val="2"/>
        </w:rPr>
      </w:pPr>
      <w:r>
        <w:t>Филиал</w:t>
      </w:r>
      <w:r>
        <w:rPr>
          <w:sz w:val="22"/>
          <w:szCs w:val="22"/>
        </w:rPr>
        <w:t xml:space="preserve"> </w:t>
      </w:r>
      <w:r>
        <w:rPr>
          <w:kern w:val="2"/>
        </w:rPr>
        <w:t xml:space="preserve">ГКУ «Центр социальной поддержки населения» в </w:t>
      </w:r>
      <w:proofErr w:type="spellStart"/>
      <w:r>
        <w:rPr>
          <w:kern w:val="2"/>
        </w:rPr>
        <w:t>Новосергиевском</w:t>
      </w:r>
      <w:proofErr w:type="spellEnd"/>
      <w:r>
        <w:rPr>
          <w:kern w:val="2"/>
        </w:rPr>
        <w:t xml:space="preserve">  районе -  филиал государственного казенного учреждения «Центр социальной поддержки населения» в </w:t>
      </w:r>
      <w:proofErr w:type="spellStart"/>
      <w:r>
        <w:rPr>
          <w:kern w:val="2"/>
        </w:rPr>
        <w:t>Новосергиевском</w:t>
      </w:r>
      <w:proofErr w:type="spellEnd"/>
      <w:r>
        <w:rPr>
          <w:kern w:val="2"/>
        </w:rPr>
        <w:t xml:space="preserve">  районе;</w:t>
      </w:r>
    </w:p>
    <w:p w:rsidR="00857F80" w:rsidRDefault="00857F80" w:rsidP="00857F80">
      <w:pPr>
        <w:widowControl w:val="0"/>
        <w:overflowPunct w:val="0"/>
        <w:autoSpaceDE w:val="0"/>
        <w:autoSpaceDN w:val="0"/>
        <w:adjustRightInd w:val="0"/>
        <w:ind w:firstLine="567"/>
        <w:jc w:val="both"/>
        <w:rPr>
          <w:kern w:val="2"/>
        </w:rPr>
      </w:pPr>
      <w:r>
        <w:rPr>
          <w:kern w:val="2"/>
        </w:rPr>
        <w:t xml:space="preserve">ГКУ «Центр занятости Новосергиевского района» - государственное казенное учреждение «Центр занятости Новосергиевского района»; </w:t>
      </w:r>
    </w:p>
    <w:p w:rsidR="00857F80" w:rsidRDefault="00857F80" w:rsidP="00857F80">
      <w:pPr>
        <w:widowControl w:val="0"/>
        <w:overflowPunct w:val="0"/>
        <w:autoSpaceDE w:val="0"/>
        <w:autoSpaceDN w:val="0"/>
        <w:adjustRightInd w:val="0"/>
        <w:ind w:firstLine="567"/>
        <w:jc w:val="both"/>
        <w:rPr>
          <w:kern w:val="2"/>
        </w:rPr>
      </w:pPr>
      <w:r>
        <w:rPr>
          <w:kern w:val="2"/>
        </w:rPr>
        <w:t>МКУ «Отдел культуры администрации МО «Новосергиевский район» - муниципальное казенное учреждение «Отдел культуры администрации МО «Новосергиевский район»;</w:t>
      </w:r>
    </w:p>
    <w:p w:rsidR="00857F80" w:rsidRDefault="00857F80" w:rsidP="00857F80">
      <w:pPr>
        <w:widowControl w:val="0"/>
        <w:overflowPunct w:val="0"/>
        <w:autoSpaceDE w:val="0"/>
        <w:autoSpaceDN w:val="0"/>
        <w:adjustRightInd w:val="0"/>
        <w:ind w:firstLine="567"/>
        <w:jc w:val="both"/>
        <w:rPr>
          <w:kern w:val="2"/>
        </w:rPr>
      </w:pPr>
      <w:r>
        <w:rPr>
          <w:kern w:val="2"/>
        </w:rPr>
        <w:t xml:space="preserve">КДН и ЗП - </w:t>
      </w:r>
      <w:r>
        <w:rPr>
          <w:bCs w:val="0"/>
        </w:rPr>
        <w:t>Комиссии</w:t>
      </w:r>
      <w:r>
        <w:t xml:space="preserve"> по </w:t>
      </w:r>
      <w:r>
        <w:rPr>
          <w:bCs w:val="0"/>
        </w:rPr>
        <w:t>делам</w:t>
      </w:r>
      <w:r>
        <w:t xml:space="preserve"> </w:t>
      </w:r>
      <w:r>
        <w:rPr>
          <w:bCs w:val="0"/>
        </w:rPr>
        <w:t>несовершеннолетних</w:t>
      </w:r>
      <w:r>
        <w:t xml:space="preserve"> </w:t>
      </w:r>
      <w:r>
        <w:rPr>
          <w:bCs w:val="0"/>
        </w:rPr>
        <w:t>и</w:t>
      </w:r>
      <w:r>
        <w:t xml:space="preserve"> защите их прав</w:t>
      </w:r>
      <w:r>
        <w:rPr>
          <w:kern w:val="2"/>
        </w:rPr>
        <w:t>;</w:t>
      </w:r>
    </w:p>
    <w:p w:rsidR="00857F80" w:rsidRDefault="00857F80" w:rsidP="00857F80">
      <w:pPr>
        <w:pStyle w:val="aj"/>
        <w:spacing w:before="0" w:beforeAutospacing="0" w:after="0" w:afterAutospacing="0"/>
        <w:ind w:firstLine="567"/>
        <w:rPr>
          <w:sz w:val="28"/>
          <w:szCs w:val="28"/>
        </w:rPr>
      </w:pPr>
      <w:r>
        <w:rPr>
          <w:sz w:val="28"/>
          <w:szCs w:val="28"/>
        </w:rPr>
        <w:t>ПВ – психотропные вещества;</w:t>
      </w:r>
    </w:p>
    <w:p w:rsidR="00857F80" w:rsidRDefault="00857F80" w:rsidP="00857F80">
      <w:pPr>
        <w:pStyle w:val="aj"/>
        <w:spacing w:before="0" w:beforeAutospacing="0" w:after="0" w:afterAutospacing="0"/>
        <w:ind w:firstLine="567"/>
        <w:rPr>
          <w:sz w:val="28"/>
          <w:szCs w:val="28"/>
        </w:rPr>
      </w:pPr>
      <w:r>
        <w:rPr>
          <w:sz w:val="28"/>
          <w:szCs w:val="28"/>
        </w:rPr>
        <w:t>НС – наркотические средства.</w:t>
      </w:r>
    </w:p>
    <w:p w:rsidR="00857F80" w:rsidRDefault="00857F80" w:rsidP="00857F80">
      <w:pPr>
        <w:widowControl w:val="0"/>
        <w:overflowPunct w:val="0"/>
        <w:autoSpaceDE w:val="0"/>
        <w:autoSpaceDN w:val="0"/>
        <w:adjustRightInd w:val="0"/>
        <w:jc w:val="center"/>
        <w:rPr>
          <w:kern w:val="2"/>
          <w:sz w:val="16"/>
          <w:szCs w:val="16"/>
        </w:rPr>
      </w:pPr>
    </w:p>
    <w:p w:rsidR="00857F80" w:rsidRDefault="00857F80" w:rsidP="00857F80">
      <w:pPr>
        <w:widowControl w:val="0"/>
        <w:overflowPunct w:val="0"/>
        <w:autoSpaceDE w:val="0"/>
        <w:autoSpaceDN w:val="0"/>
        <w:adjustRightInd w:val="0"/>
        <w:jc w:val="center"/>
        <w:rPr>
          <w:b/>
          <w:kern w:val="2"/>
        </w:rPr>
      </w:pPr>
      <w:r>
        <w:rPr>
          <w:b/>
          <w:kern w:val="2"/>
        </w:rPr>
        <w:t>1. Общая характеристика сферы реализации Программы</w:t>
      </w:r>
    </w:p>
    <w:p w:rsidR="00857F80" w:rsidRDefault="00857F80" w:rsidP="00857F80">
      <w:pPr>
        <w:widowControl w:val="0"/>
        <w:overflowPunct w:val="0"/>
        <w:autoSpaceDE w:val="0"/>
        <w:autoSpaceDN w:val="0"/>
        <w:adjustRightInd w:val="0"/>
        <w:jc w:val="center"/>
        <w:rPr>
          <w:i/>
          <w:kern w:val="2"/>
        </w:rPr>
      </w:pPr>
    </w:p>
    <w:p w:rsidR="00857F80" w:rsidRDefault="00857F80" w:rsidP="00857F80">
      <w:pPr>
        <w:ind w:firstLine="567"/>
        <w:jc w:val="both"/>
      </w:pPr>
      <w:proofErr w:type="gramStart"/>
      <w:r>
        <w:t xml:space="preserve">Муниципальная программа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  (далее – программа) </w:t>
      </w:r>
      <w:r>
        <w:lastRenderedPageBreak/>
        <w:t>разработана в соответствии с Федеральным законом от 08.01.1998 № 3-ФЗ «О наркотических средствах и психотропных веществах», Указом Президента Российской Федерации от 09.06.2010 № 690 «Об утверждении Стратегии государственной антинаркотической политики Российской Федерации до 2020 года».</w:t>
      </w:r>
      <w:proofErr w:type="gramEnd"/>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Необходимость ее подготовки и последующей реализации вызвана тем, что проблема незаконного оборота и злоупотребления наркотическими средствами и психотропными веществами на территории Населенных пунктов муниципального образования характеризуется в настоящее время масштабностью и остротой распространения. Это представляет серьезную угрозу жизни и здоровью граждан, правопорядку.</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со стороны государства уделяется особое внимание проблеме распространения на территории Российской Федерации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 формированию и пропаганде здорового образа жизни.</w:t>
      </w:r>
    </w:p>
    <w:p w:rsidR="00857F80" w:rsidRDefault="00857F80" w:rsidP="00857F80">
      <w:pPr>
        <w:autoSpaceDE w:val="0"/>
        <w:autoSpaceDN w:val="0"/>
        <w:adjustRightInd w:val="0"/>
        <w:ind w:firstLine="567"/>
        <w:jc w:val="both"/>
      </w:pPr>
      <w:r>
        <w:t>Особую обеспокоенность вызывает распространенность наркомании среди молодежи. Основные потребители наркотиков – лица в возрасте до 30 лет.</w:t>
      </w:r>
    </w:p>
    <w:p w:rsidR="00857F80" w:rsidRDefault="00857F80" w:rsidP="00857F80">
      <w:pPr>
        <w:autoSpaceDE w:val="0"/>
        <w:autoSpaceDN w:val="0"/>
        <w:adjustRightInd w:val="0"/>
        <w:ind w:firstLine="567"/>
        <w:jc w:val="both"/>
      </w:pPr>
      <w:r>
        <w:t>Употребление наркотиков инъекционным способом приводит к распространению ВИЧ-инфекции, СПИДа и вирусного гепатита B.</w:t>
      </w:r>
    </w:p>
    <w:p w:rsidR="00857F80" w:rsidRDefault="00857F80" w:rsidP="00857F80">
      <w:pPr>
        <w:autoSpaceDE w:val="0"/>
        <w:autoSpaceDN w:val="0"/>
        <w:adjustRightInd w:val="0"/>
        <w:ind w:firstLine="567"/>
        <w:jc w:val="both"/>
      </w:pPr>
      <w:r>
        <w:t>Факторы, способствующие распространению незаконного потребления наркотиков, формируются в социальной сфере. К ним относятся наличие безработных среди молодежи, а также сравнительно низкий жизненный уровень населения. Трудные жизненные обстоятельства вынуждают его участвовать в наркобизнесе, который зачастую становится единственным источником получения дохода: осуществлять курьерские перевозки наркотиков, вести розничную наркоторговлю и т.д.</w:t>
      </w:r>
    </w:p>
    <w:p w:rsidR="00857F80" w:rsidRDefault="00857F80" w:rsidP="00857F80">
      <w:pPr>
        <w:widowControl w:val="0"/>
        <w:shd w:val="clear" w:color="auto" w:fill="FFFFFF"/>
        <w:overflowPunct w:val="0"/>
        <w:autoSpaceDE w:val="0"/>
        <w:autoSpaceDN w:val="0"/>
        <w:adjustRightInd w:val="0"/>
        <w:ind w:firstLine="567"/>
        <w:jc w:val="both"/>
        <w:rPr>
          <w:color w:val="000000"/>
        </w:rPr>
      </w:pPr>
      <w:r>
        <w:rPr>
          <w:color w:val="000000"/>
        </w:rPr>
        <w:t xml:space="preserve">Климат Оренбургской области способствует произрастанию обширных участков дикорастущей конопли. Сравнительно высокие среднесуточные температуры и повышенная солнечная активность увеличивают концентрации </w:t>
      </w:r>
      <w:proofErr w:type="spellStart"/>
      <w:r>
        <w:rPr>
          <w:color w:val="000000"/>
        </w:rPr>
        <w:t>тетрагидроканнабинола</w:t>
      </w:r>
      <w:proofErr w:type="spellEnd"/>
      <w:r>
        <w:rPr>
          <w:color w:val="000000"/>
        </w:rPr>
        <w:t>, содержащегося в растениях, произрастающих на территории Оренбургской области, что является предпосылкой к использованию в незаконном обороте наркотиков растительного происхождения.</w:t>
      </w:r>
    </w:p>
    <w:p w:rsidR="00857F80" w:rsidRDefault="00857F80" w:rsidP="00857F80">
      <w:pPr>
        <w:widowControl w:val="0"/>
        <w:overflowPunct w:val="0"/>
        <w:autoSpaceDE w:val="0"/>
        <w:autoSpaceDN w:val="0"/>
        <w:adjustRightInd w:val="0"/>
        <w:ind w:firstLine="567"/>
        <w:jc w:val="both"/>
        <w:rPr>
          <w:color w:val="000000"/>
        </w:rPr>
      </w:pPr>
      <w:r>
        <w:rPr>
          <w:color w:val="000000"/>
        </w:rPr>
        <w:t>Одной из актуальных проблем остается высокий уровень отравлений населения Оренбургской области наркотическими веществами.</w:t>
      </w:r>
    </w:p>
    <w:p w:rsidR="00857F80" w:rsidRDefault="00857F80" w:rsidP="00857F80">
      <w:pPr>
        <w:autoSpaceDE w:val="0"/>
        <w:autoSpaceDN w:val="0"/>
        <w:adjustRightInd w:val="0"/>
        <w:ind w:firstLine="567"/>
        <w:jc w:val="both"/>
        <w:rPr>
          <w:lang w:eastAsia="en-US"/>
        </w:rPr>
      </w:pPr>
      <w:r>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наркотиков, и их увязкой с реальными возможностями бюджета муниципального образования.</w:t>
      </w:r>
    </w:p>
    <w:p w:rsidR="00857F80" w:rsidRDefault="00857F80" w:rsidP="00857F80">
      <w:pPr>
        <w:autoSpaceDE w:val="0"/>
        <w:autoSpaceDN w:val="0"/>
        <w:adjustRightInd w:val="0"/>
        <w:ind w:firstLine="567"/>
        <w:jc w:val="both"/>
      </w:pPr>
      <w:r>
        <w:t>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w:t>
      </w:r>
    </w:p>
    <w:p w:rsidR="00857F80" w:rsidRDefault="00857F80" w:rsidP="00857F80">
      <w:pPr>
        <w:autoSpaceDE w:val="0"/>
        <w:autoSpaceDN w:val="0"/>
        <w:adjustRightInd w:val="0"/>
        <w:ind w:firstLine="567"/>
        <w:jc w:val="both"/>
      </w:pPr>
      <w:r>
        <w:lastRenderedPageBreak/>
        <w:t>- профилактика незаконного распространения и немедицинского потребления наркотиков и запрещенных курительных смесей;</w:t>
      </w:r>
    </w:p>
    <w:p w:rsidR="00857F80" w:rsidRDefault="00857F80" w:rsidP="00857F80">
      <w:pPr>
        <w:autoSpaceDE w:val="0"/>
        <w:autoSpaceDN w:val="0"/>
        <w:adjustRightInd w:val="0"/>
        <w:ind w:firstLine="567"/>
        <w:jc w:val="both"/>
      </w:pPr>
      <w:r>
        <w:t>- лечение и реабилитация больных наркоманией;</w:t>
      </w:r>
    </w:p>
    <w:p w:rsidR="00857F80" w:rsidRDefault="00857F80" w:rsidP="00857F80">
      <w:pPr>
        <w:autoSpaceDE w:val="0"/>
        <w:autoSpaceDN w:val="0"/>
        <w:adjustRightInd w:val="0"/>
        <w:ind w:firstLine="567"/>
        <w:jc w:val="both"/>
      </w:pPr>
      <w:r>
        <w:t>- пресечение незаконного оборота наркотиков и запрещенных курительных смесей.</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увеличение количества наркозависимых лиц оказывает неблагоприятное воздействие на </w:t>
      </w:r>
      <w:proofErr w:type="gramStart"/>
      <w:r>
        <w:rPr>
          <w:rFonts w:ascii="Times New Roman" w:hAnsi="Times New Roman" w:cs="Times New Roman"/>
          <w:sz w:val="28"/>
          <w:szCs w:val="28"/>
        </w:rPr>
        <w:t>криминогенную обстановку</w:t>
      </w:r>
      <w:proofErr w:type="gramEnd"/>
      <w:r>
        <w:rPr>
          <w:rFonts w:ascii="Times New Roman" w:hAnsi="Times New Roman" w:cs="Times New Roman"/>
          <w:sz w:val="28"/>
          <w:szCs w:val="28"/>
        </w:rPr>
        <w:t>.</w:t>
      </w:r>
    </w:p>
    <w:p w:rsidR="00857F80" w:rsidRDefault="00857F80" w:rsidP="00857F80">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Необходимый эффект в сфере противодействия распространению наркотиков может быть достигнут только при комплексном подходе к организации профилактической работы, создании системы общей и индивидуальной профилактики наркомании, объединении усилий и согласованности действий всех ветвей и уровней власти, образовательных и медицинских учреждений, правоохранительных органов, негосударственных организаций, общественных объединений, средств массовой информации, всех здоровых сил общества.</w:t>
      </w:r>
      <w:proofErr w:type="gramEnd"/>
    </w:p>
    <w:p w:rsidR="00857F80" w:rsidRDefault="00857F80" w:rsidP="00857F80">
      <w:pPr>
        <w:overflowPunct w:val="0"/>
        <w:autoSpaceDE w:val="0"/>
        <w:autoSpaceDN w:val="0"/>
        <w:jc w:val="center"/>
        <w:rPr>
          <w:szCs w:val="20"/>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2. Основные цели и задачи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сокращение числа потребителей незаконного потребления наркотических средств и психотропных веществ в населенных пунктах муниципального образования.</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рассчитана на 2020-2024 годы и предполагает решение следующих задач:</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w:t>
      </w:r>
      <w:proofErr w:type="gramStart"/>
      <w:r>
        <w:rPr>
          <w:rFonts w:ascii="Times New Roman" w:hAnsi="Times New Roman" w:cs="Times New Roman"/>
          <w:sz w:val="28"/>
          <w:szCs w:val="28"/>
        </w:rPr>
        <w:t>системы мониторинга масштабов распространения наркомании</w:t>
      </w:r>
      <w:proofErr w:type="gramEnd"/>
      <w:r>
        <w:rPr>
          <w:rFonts w:ascii="Times New Roman" w:hAnsi="Times New Roman" w:cs="Times New Roman"/>
          <w:sz w:val="28"/>
          <w:szCs w:val="28"/>
        </w:rPr>
        <w:t xml:space="preserve"> и осуществление постоянного контроля </w:t>
      </w:r>
      <w:proofErr w:type="spellStart"/>
      <w:r>
        <w:rPr>
          <w:rFonts w:ascii="Times New Roman" w:hAnsi="Times New Roman" w:cs="Times New Roman"/>
          <w:sz w:val="28"/>
          <w:szCs w:val="28"/>
        </w:rPr>
        <w:t>наркоситуации</w:t>
      </w:r>
      <w:proofErr w:type="spellEnd"/>
      <w:r>
        <w:rPr>
          <w:rFonts w:ascii="Times New Roman" w:hAnsi="Times New Roman" w:cs="Times New Roman"/>
          <w:sz w:val="28"/>
          <w:szCs w:val="28"/>
        </w:rPr>
        <w:t>;</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создание комплексной системы мер по профилактике и снижению роста злоупотребления наркотиками и их незаконного оборота;</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3. Сроки реализации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рассчитана на 5 лет: с 2020 по 2024 годы.</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widowControl w:val="0"/>
        <w:overflowPunct w:val="0"/>
        <w:autoSpaceDE w:val="0"/>
        <w:autoSpaceDN w:val="0"/>
        <w:adjustRightInd w:val="0"/>
        <w:jc w:val="center"/>
        <w:rPr>
          <w:b/>
        </w:rPr>
      </w:pPr>
      <w:r>
        <w:rPr>
          <w:b/>
        </w:rPr>
        <w:t>4. Перечень и характеристика основных мероприятий Программы</w:t>
      </w:r>
    </w:p>
    <w:p w:rsidR="00857F80" w:rsidRDefault="00857F80" w:rsidP="00857F80">
      <w:pPr>
        <w:widowControl w:val="0"/>
        <w:overflowPunct w:val="0"/>
        <w:autoSpaceDE w:val="0"/>
        <w:autoSpaceDN w:val="0"/>
        <w:adjustRightInd w:val="0"/>
        <w:jc w:val="center"/>
      </w:pPr>
    </w:p>
    <w:p w:rsidR="00857F80" w:rsidRDefault="00857F80" w:rsidP="00857F80">
      <w:pPr>
        <w:overflowPunct w:val="0"/>
        <w:autoSpaceDE w:val="0"/>
        <w:autoSpaceDN w:val="0"/>
        <w:ind w:firstLine="567"/>
        <w:jc w:val="both"/>
        <w:rPr>
          <w:szCs w:val="20"/>
        </w:rPr>
      </w:pPr>
      <w:r>
        <w:rPr>
          <w:szCs w:val="20"/>
        </w:rPr>
        <w:t>Реализация ведомственных целевых программ в рамках программы не предусмотрена.</w:t>
      </w:r>
    </w:p>
    <w:p w:rsidR="00857F80" w:rsidRDefault="00857F80" w:rsidP="00857F80">
      <w:pPr>
        <w:widowControl w:val="0"/>
        <w:overflowPunct w:val="0"/>
        <w:autoSpaceDE w:val="0"/>
        <w:autoSpaceDN w:val="0"/>
        <w:adjustRightInd w:val="0"/>
        <w:ind w:firstLine="567"/>
        <w:jc w:val="both"/>
        <w:outlineLvl w:val="2"/>
      </w:pPr>
      <w:r>
        <w:t>В рамках программы реализуются следующие основные мероприятия</w:t>
      </w:r>
      <w:r>
        <w:rPr>
          <w:kern w:val="2"/>
        </w:rPr>
        <w:t xml:space="preserve"> </w:t>
      </w:r>
      <w:r>
        <w:rPr>
          <w:kern w:val="2"/>
        </w:rPr>
        <w:lastRenderedPageBreak/>
        <w:t>(приложение № 2)</w:t>
      </w:r>
      <w:r>
        <w:t>:</w:t>
      </w:r>
    </w:p>
    <w:p w:rsidR="00857F80" w:rsidRDefault="00857F80" w:rsidP="00857F80">
      <w:pPr>
        <w:widowControl w:val="0"/>
        <w:overflowPunct w:val="0"/>
        <w:autoSpaceDE w:val="0"/>
        <w:autoSpaceDN w:val="0"/>
        <w:adjustRightInd w:val="0"/>
        <w:ind w:firstLine="567"/>
        <w:jc w:val="both"/>
        <w:outlineLvl w:val="3"/>
      </w:pPr>
      <w:r>
        <w:t xml:space="preserve">- </w:t>
      </w:r>
      <w:r>
        <w:rPr>
          <w:b/>
        </w:rPr>
        <w:t>основное мероприятие 1 «Организационно-правовое обеспечение антинаркотической деятельности»</w:t>
      </w:r>
      <w:r>
        <w:t>.</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предполагает организацию семинаров, конференций и </w:t>
      </w:r>
      <w:r>
        <w:rPr>
          <w:bCs w:val="0"/>
        </w:rPr>
        <w:t>совещаний по актуальным вопросам наркологических заболеваний, проведение профилактических антинаркотических акций, повышение квалификации специалистов в области оказания наркологической медицинской помощи и психологов.</w:t>
      </w:r>
    </w:p>
    <w:p w:rsidR="00857F80" w:rsidRDefault="00857F80" w:rsidP="00857F80">
      <w:pPr>
        <w:widowControl w:val="0"/>
        <w:overflowPunct w:val="0"/>
        <w:autoSpaceDE w:val="0"/>
        <w:autoSpaceDN w:val="0"/>
        <w:adjustRightInd w:val="0"/>
        <w:ind w:firstLine="567"/>
        <w:jc w:val="both"/>
        <w:rPr>
          <w:bCs w:val="0"/>
        </w:rPr>
      </w:pPr>
      <w:r>
        <w:t xml:space="preserve">Результатами реализации данного основного мероприятия станут развитие методической базы по вопросам профилактики наркомании, повышение эффективности работы по профилактике немедицинского потребления </w:t>
      </w:r>
      <w:proofErr w:type="spellStart"/>
      <w:r>
        <w:t>психоактивных</w:t>
      </w:r>
      <w:proofErr w:type="spellEnd"/>
      <w:r>
        <w:t xml:space="preserve"> веще</w:t>
      </w:r>
      <w:proofErr w:type="gramStart"/>
      <w:r>
        <w:t>ств ср</w:t>
      </w:r>
      <w:proofErr w:type="gramEnd"/>
      <w:r>
        <w:t>еди населения, в том числе детей, подростков и молодежи.</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направлена на достижение значений следующих показателей (индикаторов): </w:t>
      </w:r>
    </w:p>
    <w:p w:rsidR="00857F80" w:rsidRDefault="00857F80" w:rsidP="00857F80">
      <w:pPr>
        <w:widowControl w:val="0"/>
        <w:overflowPunct w:val="0"/>
        <w:autoSpaceDE w:val="0"/>
        <w:autoSpaceDN w:val="0"/>
        <w:adjustRightInd w:val="0"/>
        <w:ind w:firstLine="567"/>
        <w:jc w:val="both"/>
      </w:pPr>
      <w:r>
        <w:rPr>
          <w:spacing w:val="-3"/>
        </w:rPr>
        <w:t>«Р</w:t>
      </w:r>
      <w:r>
        <w:t>аспространенность заболеваемости наркоманией»;</w:t>
      </w:r>
    </w:p>
    <w:p w:rsidR="00857F80" w:rsidRDefault="00857F80" w:rsidP="00857F80">
      <w:pPr>
        <w:widowControl w:val="0"/>
        <w:overflowPunct w:val="0"/>
        <w:autoSpaceDE w:val="0"/>
        <w:autoSpaceDN w:val="0"/>
        <w:adjustRightInd w:val="0"/>
        <w:ind w:firstLine="567"/>
        <w:jc w:val="both"/>
      </w:pPr>
      <w:r>
        <w:t xml:space="preserve">«Количество </w:t>
      </w:r>
      <w:proofErr w:type="spellStart"/>
      <w:r>
        <w:t>наркопотребителей</w:t>
      </w:r>
      <w:proofErr w:type="spellEnd"/>
      <w:r>
        <w:t>, из них несовершеннолетних»;</w:t>
      </w:r>
    </w:p>
    <w:p w:rsidR="00857F80" w:rsidRDefault="00857F80" w:rsidP="00857F80">
      <w:pPr>
        <w:widowControl w:val="0"/>
        <w:overflowPunct w:val="0"/>
        <w:autoSpaceDE w:val="0"/>
        <w:autoSpaceDN w:val="0"/>
        <w:adjustRightInd w:val="0"/>
        <w:ind w:firstLine="567"/>
        <w:jc w:val="both"/>
      </w:pPr>
      <w:r>
        <w:t>«Уровень преступлений совершенных в сфере незаконного оборота наркотиков»;</w:t>
      </w:r>
    </w:p>
    <w:p w:rsidR="00857F80" w:rsidRDefault="00857F80" w:rsidP="00857F80">
      <w:pPr>
        <w:widowControl w:val="0"/>
        <w:overflowPunct w:val="0"/>
        <w:autoSpaceDE w:val="0"/>
        <w:autoSpaceDN w:val="0"/>
        <w:adjustRightInd w:val="0"/>
        <w:ind w:firstLine="567"/>
        <w:jc w:val="both"/>
      </w:pPr>
      <w:r>
        <w:t>«Уровень административных правонарушений в сфере незаконного оборота наркотиков»;</w:t>
      </w:r>
    </w:p>
    <w:p w:rsidR="00857F80" w:rsidRDefault="00857F80" w:rsidP="00857F80">
      <w:pPr>
        <w:widowControl w:val="0"/>
        <w:overflowPunct w:val="0"/>
        <w:autoSpaceDE w:val="0"/>
        <w:autoSpaceDN w:val="0"/>
        <w:adjustRightInd w:val="0"/>
        <w:ind w:firstLine="567"/>
        <w:jc w:val="both"/>
        <w:rPr>
          <w:bCs w:val="0"/>
        </w:rPr>
      </w:pPr>
      <w:r>
        <w:t xml:space="preserve">- </w:t>
      </w:r>
      <w:r>
        <w:rPr>
          <w:b/>
        </w:rPr>
        <w:t>основное мероприятие 2 «Меры по сокращению спроса на наркотики»</w:t>
      </w:r>
      <w:r>
        <w:t>.</w:t>
      </w:r>
    </w:p>
    <w:p w:rsidR="00857F80" w:rsidRDefault="00857F80" w:rsidP="00857F80">
      <w:pPr>
        <w:widowControl w:val="0"/>
        <w:overflowPunct w:val="0"/>
        <w:autoSpaceDE w:val="0"/>
        <w:autoSpaceDN w:val="0"/>
        <w:adjustRightInd w:val="0"/>
        <w:ind w:firstLine="567"/>
        <w:jc w:val="both"/>
      </w:pPr>
      <w:r>
        <w:t>Реализация данного основного мероприятия предполагает исполнение Плана реализации Программы указанного в приложении № 4.</w:t>
      </w:r>
    </w:p>
    <w:p w:rsidR="00857F80" w:rsidRDefault="00857F80" w:rsidP="00857F80">
      <w:pPr>
        <w:widowControl w:val="0"/>
        <w:overflowPunct w:val="0"/>
        <w:autoSpaceDE w:val="0"/>
        <w:autoSpaceDN w:val="0"/>
        <w:adjustRightInd w:val="0"/>
        <w:ind w:firstLine="567"/>
        <w:jc w:val="both"/>
      </w:pPr>
      <w:proofErr w:type="gramStart"/>
      <w:r>
        <w:t xml:space="preserve">Результатами реализации данного основного мероприятия станут повышение эффективности профилактической антинаркотической работы в молодежной среде, формирование у детей и подростков навыков здорового образа жизни и отрицательного отношения к употреблению </w:t>
      </w:r>
      <w:proofErr w:type="spellStart"/>
      <w:r>
        <w:t>психоактивных</w:t>
      </w:r>
      <w:proofErr w:type="spellEnd"/>
      <w:r>
        <w:t xml:space="preserve"> веществ, увеличение количества подростков и молодежи,  охваченных спортом, снижение количества лиц, потребляющих </w:t>
      </w:r>
      <w:proofErr w:type="spellStart"/>
      <w:r>
        <w:t>психоактивные</w:t>
      </w:r>
      <w:proofErr w:type="spellEnd"/>
      <w:r>
        <w:t xml:space="preserve"> вещества в немедицинских целях, нуждающихся в прохождении социальной реабилитации, социальной адаптации и </w:t>
      </w:r>
      <w:proofErr w:type="spellStart"/>
      <w:r>
        <w:t>ресоциализации</w:t>
      </w:r>
      <w:proofErr w:type="spellEnd"/>
      <w:r>
        <w:t>.</w:t>
      </w:r>
      <w:proofErr w:type="gramEnd"/>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направлена на достижение значений следующих показателей (индикаторов): </w:t>
      </w:r>
    </w:p>
    <w:p w:rsidR="00857F80" w:rsidRDefault="00857F80" w:rsidP="00857F80">
      <w:pPr>
        <w:widowControl w:val="0"/>
        <w:overflowPunct w:val="0"/>
        <w:autoSpaceDE w:val="0"/>
        <w:autoSpaceDN w:val="0"/>
        <w:adjustRightInd w:val="0"/>
        <w:ind w:firstLine="567"/>
        <w:jc w:val="both"/>
      </w:pPr>
      <w: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p w:rsidR="00857F80" w:rsidRDefault="00857F80" w:rsidP="00857F80">
      <w:pPr>
        <w:widowControl w:val="0"/>
        <w:overflowPunct w:val="0"/>
        <w:autoSpaceDE w:val="0"/>
        <w:autoSpaceDN w:val="0"/>
        <w:adjustRightInd w:val="0"/>
        <w:ind w:firstLine="567"/>
        <w:jc w:val="both"/>
      </w:pPr>
      <w: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p w:rsidR="00857F80" w:rsidRDefault="00857F80" w:rsidP="00857F80">
      <w:pPr>
        <w:widowControl w:val="0"/>
        <w:overflowPunct w:val="0"/>
        <w:autoSpaceDE w:val="0"/>
        <w:autoSpaceDN w:val="0"/>
        <w:adjustRightInd w:val="0"/>
        <w:ind w:firstLine="567"/>
        <w:jc w:val="both"/>
        <w:rPr>
          <w:bCs w:val="0"/>
        </w:rPr>
      </w:pPr>
      <w: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 Оценка социально-экономической эффективности реализации</w:t>
      </w:r>
    </w:p>
    <w:p w:rsidR="00857F80" w:rsidRDefault="00857F80" w:rsidP="00857F80">
      <w:pPr>
        <w:pStyle w:val="ConsPlusNormal0"/>
        <w:jc w:val="center"/>
        <w:rPr>
          <w:rFonts w:ascii="Times New Roman" w:hAnsi="Times New Roman" w:cs="Times New Roman"/>
          <w:b/>
          <w:sz w:val="28"/>
          <w:szCs w:val="28"/>
        </w:rPr>
      </w:pPr>
      <w:r>
        <w:rPr>
          <w:rFonts w:ascii="Times New Roman" w:hAnsi="Times New Roman" w:cs="Times New Roman"/>
          <w:b/>
          <w:sz w:val="28"/>
          <w:szCs w:val="28"/>
        </w:rPr>
        <w:t>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Программа носит социальный характер, результаты реализации ее мероприятий будут оказывать влияние на различные стороны жизни населения на протяжении длительного времени.</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Программы и сокращение масштабов незаконного потребления наркотиков к 2024 году позволят добиться позитивного изменения ситуации, связанной с распространением и незаконным потреблением наркотиков в населенных пунктах муниципального образования.</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Программы к 2024 году предполагается:</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охватить профилактическими мероприятиями не менее чем  90 % подростков и молодежи в возрасте от 11 до 30 лет;</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увеличить на 50 % количество больных наркоманией, прошедших лечение и реабилитацию, длительность </w:t>
      </w:r>
      <w:proofErr w:type="gramStart"/>
      <w:r>
        <w:rPr>
          <w:rFonts w:ascii="Times New Roman" w:hAnsi="Times New Roman" w:cs="Times New Roman"/>
          <w:sz w:val="28"/>
          <w:szCs w:val="28"/>
        </w:rPr>
        <w:t>ремиссии</w:t>
      </w:r>
      <w:proofErr w:type="gramEnd"/>
      <w:r>
        <w:rPr>
          <w:rFonts w:ascii="Times New Roman" w:hAnsi="Times New Roman" w:cs="Times New Roman"/>
          <w:sz w:val="28"/>
          <w:szCs w:val="28"/>
        </w:rPr>
        <w:t xml:space="preserve"> у которых составляет не менее 3 лет;</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получить полную и достоверную информацию о количестве лиц, незаконно потребляющих наркотические средства, психотропные вещества.</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Программы станут создание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абсолютным большинством молодежи.</w:t>
      </w:r>
    </w:p>
    <w:p w:rsidR="00857F80" w:rsidRDefault="00857F80" w:rsidP="00857F80">
      <w:pPr>
        <w:overflowPunct w:val="0"/>
        <w:autoSpaceDE w:val="0"/>
        <w:autoSpaceDN w:val="0"/>
        <w:ind w:firstLine="567"/>
        <w:rPr>
          <w:kern w:val="2"/>
        </w:rPr>
      </w:pPr>
      <w:r>
        <w:rPr>
          <w:szCs w:val="20"/>
        </w:rPr>
        <w:t>Показатели (индикаторы) достижения цели Программы указаны в приложении № 1, 7</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widowControl w:val="0"/>
        <w:overflowPunct w:val="0"/>
        <w:autoSpaceDE w:val="0"/>
        <w:autoSpaceDN w:val="0"/>
        <w:adjustRightInd w:val="0"/>
        <w:jc w:val="center"/>
        <w:rPr>
          <w:b/>
          <w:kern w:val="2"/>
        </w:rPr>
      </w:pPr>
      <w:r>
        <w:rPr>
          <w:b/>
        </w:rPr>
        <w:t xml:space="preserve">6. </w:t>
      </w:r>
      <w:r>
        <w:rPr>
          <w:b/>
          <w:bCs w:val="0"/>
          <w:kern w:val="2"/>
          <w:lang w:val="x-none"/>
        </w:rPr>
        <w:t>Ресурсное обеспечение реализации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Программы осуществляется за счет средств местного бюджета. Общий объем финансирования составляет 20,0 тыс. рублей, в том числе по годам реализации:</w:t>
      </w:r>
    </w:p>
    <w:p w:rsidR="00857F80" w:rsidRDefault="00857F80" w:rsidP="00857F80">
      <w:pPr>
        <w:widowControl w:val="0"/>
        <w:overflowPunct w:val="0"/>
        <w:autoSpaceDE w:val="0"/>
        <w:autoSpaceDN w:val="0"/>
        <w:adjustRightInd w:val="0"/>
        <w:ind w:firstLine="720"/>
        <w:jc w:val="both"/>
      </w:pPr>
      <w:r>
        <w:t>2020 год – 4,0 тыс. рублей;</w:t>
      </w:r>
    </w:p>
    <w:p w:rsidR="00857F80" w:rsidRDefault="00857F80" w:rsidP="00857F80">
      <w:pPr>
        <w:widowControl w:val="0"/>
        <w:overflowPunct w:val="0"/>
        <w:autoSpaceDE w:val="0"/>
        <w:autoSpaceDN w:val="0"/>
        <w:adjustRightInd w:val="0"/>
        <w:ind w:firstLine="720"/>
        <w:jc w:val="both"/>
      </w:pPr>
      <w:r>
        <w:t>2021 год – 4,0 тыс. рублей;</w:t>
      </w:r>
    </w:p>
    <w:p w:rsidR="00857F80" w:rsidRDefault="00857F80" w:rsidP="00857F80">
      <w:pPr>
        <w:widowControl w:val="0"/>
        <w:overflowPunct w:val="0"/>
        <w:autoSpaceDE w:val="0"/>
        <w:autoSpaceDN w:val="0"/>
        <w:adjustRightInd w:val="0"/>
        <w:ind w:firstLine="720"/>
        <w:jc w:val="both"/>
      </w:pPr>
      <w:r>
        <w:t>2022 год – 4,0 тыс. рублей;</w:t>
      </w:r>
    </w:p>
    <w:p w:rsidR="00857F80" w:rsidRDefault="00857F80" w:rsidP="00857F80">
      <w:pPr>
        <w:widowControl w:val="0"/>
        <w:overflowPunct w:val="0"/>
        <w:autoSpaceDE w:val="0"/>
        <w:autoSpaceDN w:val="0"/>
        <w:adjustRightInd w:val="0"/>
        <w:ind w:firstLine="720"/>
        <w:jc w:val="both"/>
      </w:pPr>
      <w:r>
        <w:t>2023 год – 4,0 тыс. рублей;</w:t>
      </w:r>
    </w:p>
    <w:p w:rsidR="00857F80" w:rsidRDefault="00857F80" w:rsidP="00857F80">
      <w:pPr>
        <w:overflowPunct w:val="0"/>
        <w:autoSpaceDE w:val="0"/>
        <w:autoSpaceDN w:val="0"/>
        <w:ind w:firstLine="709"/>
      </w:pPr>
      <w:r>
        <w:t>2024 год  –  4,0 тыс. рублей (</w:t>
      </w:r>
      <w:proofErr w:type="gramStart"/>
      <w:r>
        <w:rPr>
          <w:szCs w:val="20"/>
        </w:rPr>
        <w:t>приложении</w:t>
      </w:r>
      <w:proofErr w:type="gramEnd"/>
      <w:r>
        <w:rPr>
          <w:szCs w:val="20"/>
        </w:rPr>
        <w:t xml:space="preserve"> № 3).</w:t>
      </w:r>
    </w:p>
    <w:p w:rsidR="00857F80" w:rsidRDefault="00857F80" w:rsidP="00857F80">
      <w:pPr>
        <w:overflowPunct w:val="0"/>
        <w:autoSpaceDE w:val="0"/>
        <w:autoSpaceDN w:val="0"/>
        <w:ind w:firstLine="709"/>
        <w:rPr>
          <w:lang w:eastAsia="en-US"/>
        </w:rPr>
      </w:pPr>
      <w:r>
        <w:t xml:space="preserve">Финансирование мероприятий ежегодно уточняется на очередной финансовый год. </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7.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ходом выполнения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Программы осуществляет администрация муниципального образования Рыбкинский сельсовет Новосергиевского </w:t>
      </w:r>
      <w:r>
        <w:rPr>
          <w:rFonts w:ascii="Times New Roman" w:hAnsi="Times New Roman" w:cs="Times New Roman"/>
          <w:sz w:val="28"/>
          <w:szCs w:val="28"/>
        </w:rPr>
        <w:lastRenderedPageBreak/>
        <w:t>района Оренбургской области.</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Arial" w:hAnsi="Arial" w:cs="Arial"/>
          <w:sz w:val="26"/>
          <w:szCs w:val="26"/>
        </w:rPr>
      </w:pPr>
    </w:p>
    <w:p w:rsidR="00857F80" w:rsidRDefault="00857F80" w:rsidP="00857F80">
      <w:pPr>
        <w:pStyle w:val="ConsPlusNormal0"/>
        <w:jc w:val="both"/>
        <w:rPr>
          <w:sz w:val="26"/>
          <w:szCs w:val="26"/>
        </w:rPr>
      </w:pPr>
    </w:p>
    <w:p w:rsidR="00857F80" w:rsidRDefault="00857F80" w:rsidP="00857F80">
      <w:pPr>
        <w:rPr>
          <w:color w:val="000000"/>
        </w:rPr>
        <w:sectPr w:rsidR="00857F80">
          <w:pgSz w:w="11906" w:h="16838"/>
          <w:pgMar w:top="1134" w:right="851" w:bottom="1134" w:left="1701" w:header="709" w:footer="709" w:gutter="0"/>
          <w:cols w:space="720"/>
        </w:sectPr>
      </w:pPr>
    </w:p>
    <w:p w:rsidR="00857F80" w:rsidRDefault="00857F80" w:rsidP="00857F80">
      <w:pPr>
        <w:overflowPunct w:val="0"/>
        <w:autoSpaceDE w:val="0"/>
        <w:autoSpaceDN w:val="0"/>
        <w:adjustRightInd w:val="0"/>
        <w:ind w:left="9360"/>
        <w:outlineLvl w:val="0"/>
      </w:pPr>
      <w:r>
        <w:rPr>
          <w:bCs w:val="0"/>
        </w:rPr>
        <w:lastRenderedPageBreak/>
        <w:t xml:space="preserve">                                            Приложение № 1</w:t>
      </w:r>
    </w:p>
    <w:p w:rsidR="00857F80" w:rsidRDefault="00857F80" w:rsidP="00857F80">
      <w:pPr>
        <w:overflowPunct w:val="0"/>
        <w:autoSpaceDE w:val="0"/>
        <w:autoSpaceDN w:val="0"/>
        <w:adjustRightInd w:val="0"/>
        <w:ind w:left="180" w:hanging="180"/>
        <w:jc w:val="center"/>
        <w:outlineLvl w:val="0"/>
        <w:rPr>
          <w:bCs w:val="0"/>
        </w:rPr>
      </w:pPr>
    </w:p>
    <w:p w:rsidR="00857F80" w:rsidRDefault="00857F80" w:rsidP="00857F80">
      <w:pPr>
        <w:overflowPunct w:val="0"/>
        <w:autoSpaceDE w:val="0"/>
        <w:autoSpaceDN w:val="0"/>
        <w:adjustRightInd w:val="0"/>
        <w:ind w:left="180" w:hanging="180"/>
        <w:jc w:val="center"/>
        <w:outlineLvl w:val="0"/>
        <w:rPr>
          <w:b/>
          <w:bCs w:val="0"/>
        </w:rPr>
      </w:pPr>
      <w:r>
        <w:rPr>
          <w:b/>
          <w:bCs w:val="0"/>
        </w:rPr>
        <w:t xml:space="preserve">Сведения о показателях (индикаторах) Программы и их значениях </w:t>
      </w:r>
    </w:p>
    <w:p w:rsidR="00857F80" w:rsidRDefault="00857F80" w:rsidP="00857F80">
      <w:pPr>
        <w:overflowPunct w:val="0"/>
        <w:autoSpaceDE w:val="0"/>
        <w:autoSpaceDN w:val="0"/>
        <w:adjustRightInd w:val="0"/>
        <w:ind w:left="180" w:hanging="180"/>
        <w:jc w:val="center"/>
        <w:outlineLvl w:val="0"/>
        <w:rPr>
          <w:bCs w:val="0"/>
        </w:rPr>
      </w:pPr>
    </w:p>
    <w:tbl>
      <w:tblPr>
        <w:tblW w:w="155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942"/>
        <w:gridCol w:w="3129"/>
        <w:gridCol w:w="1418"/>
        <w:gridCol w:w="1276"/>
        <w:gridCol w:w="1134"/>
        <w:gridCol w:w="1134"/>
        <w:gridCol w:w="981"/>
      </w:tblGrid>
      <w:tr w:rsidR="00857F80" w:rsidTr="00857F80">
        <w:trPr>
          <w:tblHeader/>
        </w:trPr>
        <w:tc>
          <w:tcPr>
            <w:tcW w:w="541" w:type="dxa"/>
            <w:vMerge w:val="restart"/>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w:t>
            </w:r>
          </w:p>
          <w:p w:rsidR="00857F80" w:rsidRDefault="00857F80">
            <w:pPr>
              <w:overflowPunct w:val="0"/>
              <w:autoSpaceDE w:val="0"/>
              <w:autoSpaceDN w:val="0"/>
              <w:adjustRightInd w:val="0"/>
              <w:spacing w:line="276" w:lineRule="auto"/>
              <w:jc w:val="center"/>
              <w:outlineLvl w:val="0"/>
              <w:rPr>
                <w:sz w:val="24"/>
                <w:szCs w:val="24"/>
                <w:u w:val="single"/>
                <w:lang w:eastAsia="en-US"/>
              </w:rPr>
            </w:pPr>
            <w:proofErr w:type="gramStart"/>
            <w:r>
              <w:rPr>
                <w:bCs w:val="0"/>
                <w:sz w:val="24"/>
                <w:szCs w:val="24"/>
                <w:lang w:eastAsia="en-US"/>
              </w:rPr>
              <w:t>п</w:t>
            </w:r>
            <w:proofErr w:type="gramEnd"/>
            <w:r>
              <w:rPr>
                <w:bCs w:val="0"/>
                <w:sz w:val="24"/>
                <w:szCs w:val="24"/>
                <w:lang w:eastAsia="en-US"/>
              </w:rPr>
              <w:t>/п</w:t>
            </w:r>
          </w:p>
        </w:tc>
        <w:tc>
          <w:tcPr>
            <w:tcW w:w="5942" w:type="dxa"/>
            <w:vMerge w:val="restart"/>
            <w:tcBorders>
              <w:top w:val="single" w:sz="4" w:space="0" w:color="auto"/>
              <w:left w:val="single" w:sz="4" w:space="0" w:color="auto"/>
              <w:bottom w:val="nil"/>
              <w:right w:val="single" w:sz="4" w:space="0" w:color="auto"/>
            </w:tcBorders>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Наименование показателя</w:t>
            </w:r>
          </w:p>
          <w:p w:rsidR="00857F80" w:rsidRDefault="00857F80">
            <w:pPr>
              <w:overflowPunct w:val="0"/>
              <w:autoSpaceDE w:val="0"/>
              <w:autoSpaceDN w:val="0"/>
              <w:adjustRightInd w:val="0"/>
              <w:spacing w:line="276" w:lineRule="auto"/>
              <w:jc w:val="center"/>
              <w:outlineLvl w:val="0"/>
              <w:rPr>
                <w:bCs w:val="0"/>
                <w:sz w:val="24"/>
                <w:szCs w:val="24"/>
                <w:lang w:eastAsia="en-US"/>
              </w:rPr>
            </w:pPr>
            <w:r>
              <w:rPr>
                <w:bCs w:val="0"/>
                <w:sz w:val="24"/>
                <w:szCs w:val="24"/>
                <w:lang w:eastAsia="en-US"/>
              </w:rPr>
              <w:t>(индикатора)</w:t>
            </w:r>
          </w:p>
          <w:p w:rsidR="00857F80" w:rsidRDefault="00857F80">
            <w:pPr>
              <w:overflowPunct w:val="0"/>
              <w:autoSpaceDE w:val="0"/>
              <w:autoSpaceDN w:val="0"/>
              <w:adjustRightInd w:val="0"/>
              <w:spacing w:line="276" w:lineRule="auto"/>
              <w:jc w:val="center"/>
              <w:outlineLvl w:val="0"/>
              <w:rPr>
                <w:sz w:val="24"/>
                <w:szCs w:val="24"/>
                <w:u w:val="single"/>
                <w:lang w:eastAsia="en-US"/>
              </w:rPr>
            </w:pPr>
          </w:p>
        </w:tc>
        <w:tc>
          <w:tcPr>
            <w:tcW w:w="3129" w:type="dxa"/>
            <w:vMerge w:val="restart"/>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 xml:space="preserve">Единица </w:t>
            </w:r>
          </w:p>
          <w:p w:rsidR="00857F80" w:rsidRDefault="00857F80">
            <w:pPr>
              <w:overflowPunct w:val="0"/>
              <w:autoSpaceDE w:val="0"/>
              <w:autoSpaceDN w:val="0"/>
              <w:adjustRightInd w:val="0"/>
              <w:spacing w:line="276" w:lineRule="auto"/>
              <w:ind w:left="-108"/>
              <w:jc w:val="center"/>
              <w:outlineLvl w:val="0"/>
              <w:rPr>
                <w:sz w:val="24"/>
                <w:szCs w:val="24"/>
                <w:u w:val="single"/>
                <w:lang w:eastAsia="en-US"/>
              </w:rPr>
            </w:pPr>
            <w:r>
              <w:rPr>
                <w:bCs w:val="0"/>
                <w:sz w:val="24"/>
                <w:szCs w:val="24"/>
                <w:lang w:eastAsia="en-US"/>
              </w:rPr>
              <w:t>измерения</w:t>
            </w:r>
          </w:p>
        </w:tc>
        <w:tc>
          <w:tcPr>
            <w:tcW w:w="5943" w:type="dxa"/>
            <w:gridSpan w:val="5"/>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Запланированные показатели (индикаторы)</w:t>
            </w:r>
          </w:p>
        </w:tc>
      </w:tr>
      <w:tr w:rsidR="00857F80" w:rsidTr="00857F80">
        <w:trPr>
          <w:tblHeader/>
        </w:trPr>
        <w:tc>
          <w:tcPr>
            <w:tcW w:w="541"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u w:val="single"/>
                <w:lang w:eastAsia="en-US"/>
              </w:rPr>
            </w:pPr>
          </w:p>
        </w:tc>
        <w:tc>
          <w:tcPr>
            <w:tcW w:w="594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u w:val="single"/>
                <w:lang w:eastAsia="en-US"/>
              </w:rPr>
            </w:pPr>
          </w:p>
        </w:tc>
        <w:tc>
          <w:tcPr>
            <w:tcW w:w="3129"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u w:val="single"/>
                <w:lang w:eastAsia="en-US"/>
              </w:rPr>
            </w:pPr>
          </w:p>
        </w:tc>
        <w:tc>
          <w:tcPr>
            <w:tcW w:w="1418"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1"/>
                <w:szCs w:val="21"/>
                <w:lang w:eastAsia="en-US"/>
              </w:rPr>
            </w:pPr>
            <w:r>
              <w:rPr>
                <w:bCs w:val="0"/>
                <w:sz w:val="21"/>
                <w:szCs w:val="21"/>
                <w:lang w:eastAsia="en-US"/>
              </w:rPr>
              <w:t xml:space="preserve">2020 год </w:t>
            </w:r>
          </w:p>
        </w:tc>
        <w:tc>
          <w:tcPr>
            <w:tcW w:w="1276"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1"/>
                <w:szCs w:val="21"/>
                <w:lang w:eastAsia="en-US"/>
              </w:rPr>
            </w:pPr>
            <w:r>
              <w:rPr>
                <w:bCs w:val="0"/>
                <w:sz w:val="21"/>
                <w:szCs w:val="21"/>
                <w:lang w:eastAsia="en-US"/>
              </w:rPr>
              <w:t xml:space="preserve">2021 год </w:t>
            </w:r>
          </w:p>
        </w:tc>
        <w:tc>
          <w:tcPr>
            <w:tcW w:w="113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left="-108" w:right="-108"/>
              <w:outlineLvl w:val="0"/>
              <w:rPr>
                <w:sz w:val="21"/>
                <w:szCs w:val="21"/>
                <w:lang w:eastAsia="en-US"/>
              </w:rPr>
            </w:pPr>
            <w:r>
              <w:rPr>
                <w:bCs w:val="0"/>
                <w:sz w:val="21"/>
                <w:szCs w:val="21"/>
                <w:lang w:eastAsia="en-US"/>
              </w:rPr>
              <w:t xml:space="preserve"> 2022 год </w:t>
            </w:r>
          </w:p>
        </w:tc>
        <w:tc>
          <w:tcPr>
            <w:tcW w:w="113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1"/>
                <w:szCs w:val="21"/>
                <w:lang w:eastAsia="en-US"/>
              </w:rPr>
            </w:pPr>
            <w:r>
              <w:rPr>
                <w:bCs w:val="0"/>
                <w:sz w:val="21"/>
                <w:szCs w:val="21"/>
                <w:lang w:eastAsia="en-US"/>
              </w:rPr>
              <w:t>2023 год</w:t>
            </w:r>
          </w:p>
        </w:tc>
        <w:tc>
          <w:tcPr>
            <w:tcW w:w="981"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left="-108" w:right="-108"/>
              <w:jc w:val="center"/>
              <w:outlineLvl w:val="0"/>
              <w:rPr>
                <w:sz w:val="21"/>
                <w:szCs w:val="21"/>
                <w:lang w:eastAsia="en-US"/>
              </w:rPr>
            </w:pPr>
            <w:r>
              <w:rPr>
                <w:bCs w:val="0"/>
                <w:sz w:val="21"/>
                <w:szCs w:val="21"/>
                <w:lang w:eastAsia="en-US"/>
              </w:rPr>
              <w:t>2024 год</w:t>
            </w:r>
          </w:p>
        </w:tc>
      </w:tr>
    </w:tbl>
    <w:p w:rsidR="00857F80" w:rsidRDefault="00857F80" w:rsidP="00857F80">
      <w:pPr>
        <w:widowControl w:val="0"/>
        <w:overflowPunct w:val="0"/>
        <w:autoSpaceDE w:val="0"/>
        <w:autoSpaceDN w:val="0"/>
        <w:adjustRightInd w:val="0"/>
        <w:rPr>
          <w:bCs w:val="0"/>
          <w:sz w:val="2"/>
          <w:szCs w:val="2"/>
          <w:u w:val="single"/>
        </w:rPr>
      </w:pP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945"/>
        <w:gridCol w:w="3130"/>
        <w:gridCol w:w="567"/>
        <w:gridCol w:w="851"/>
        <w:gridCol w:w="1276"/>
        <w:gridCol w:w="1134"/>
        <w:gridCol w:w="1134"/>
        <w:gridCol w:w="991"/>
      </w:tblGrid>
      <w:tr w:rsidR="00857F80" w:rsidTr="00857F80">
        <w:trPr>
          <w:tblHeader/>
        </w:trPr>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2</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4</w:t>
            </w:r>
          </w:p>
        </w:tc>
        <w:tc>
          <w:tcPr>
            <w:tcW w:w="567" w:type="dxa"/>
            <w:tcBorders>
              <w:top w:val="single" w:sz="4" w:space="0" w:color="auto"/>
              <w:left w:val="single" w:sz="4" w:space="0" w:color="auto"/>
              <w:bottom w:val="single" w:sz="4" w:space="0" w:color="auto"/>
              <w:right w:val="nil"/>
            </w:tcBorders>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10</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857F80" w:rsidRDefault="00857F80">
            <w:pPr>
              <w:overflowPunct w:val="0"/>
              <w:autoSpaceDE w:val="0"/>
              <w:autoSpaceDN w:val="0"/>
              <w:adjustRightInd w:val="0"/>
              <w:spacing w:line="276" w:lineRule="auto"/>
              <w:jc w:val="center"/>
              <w:outlineLvl w:val="0"/>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5</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2.</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857F80" w:rsidRDefault="00857F80">
            <w:pPr>
              <w:overflowPunct w:val="0"/>
              <w:autoSpaceDE w:val="0"/>
              <w:autoSpaceDN w:val="0"/>
              <w:adjustRightInd w:val="0"/>
              <w:spacing w:line="276" w:lineRule="auto"/>
              <w:jc w:val="center"/>
              <w:outlineLvl w:val="0"/>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5</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3.</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857F80" w:rsidRDefault="00857F80">
            <w:pPr>
              <w:overflowPunct w:val="0"/>
              <w:autoSpaceDE w:val="0"/>
              <w:autoSpaceDN w:val="0"/>
              <w:adjustRightInd w:val="0"/>
              <w:spacing w:line="276" w:lineRule="auto"/>
              <w:jc w:val="center"/>
              <w:outlineLvl w:val="0"/>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5</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4.</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 xml:space="preserve">Распространенность заболеваемости наркоманией </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 xml:space="preserve">человек </w:t>
            </w:r>
            <w:r>
              <w:rPr>
                <w:sz w:val="24"/>
                <w:szCs w:val="24"/>
                <w:lang w:eastAsia="en-US"/>
              </w:rPr>
              <w:t xml:space="preserve"> на 950 человек населения</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5.</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 xml:space="preserve">Количество </w:t>
            </w:r>
            <w:proofErr w:type="spellStart"/>
            <w:r>
              <w:rPr>
                <w:sz w:val="24"/>
                <w:szCs w:val="24"/>
                <w:lang w:eastAsia="en-US"/>
              </w:rPr>
              <w:t>наркопотребителей</w:t>
            </w:r>
            <w:proofErr w:type="spellEnd"/>
            <w:r>
              <w:rPr>
                <w:sz w:val="24"/>
                <w:szCs w:val="24"/>
                <w:lang w:eastAsia="en-US"/>
              </w:rPr>
              <w:t>, из них несовершеннолетних</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человек</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 xml:space="preserve">6. </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Уровень преступлений совершенных в сфере незаконного оборота наркотиков</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количество</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7.</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Уровень административных правонарушений в сфере незаконного оборота наркотиков</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количество</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bl>
    <w:p w:rsidR="00857F80" w:rsidRDefault="00857F80" w:rsidP="00857F80">
      <w:pPr>
        <w:overflowPunct w:val="0"/>
        <w:autoSpaceDE w:val="0"/>
        <w:autoSpaceDN w:val="0"/>
        <w:adjustRightInd w:val="0"/>
        <w:ind w:left="-993" w:firstLine="453"/>
        <w:outlineLvl w:val="0"/>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ind w:left="-993" w:firstLine="453"/>
        <w:outlineLvl w:val="0"/>
        <w:rPr>
          <w:bCs w:val="0"/>
          <w:sz w:val="16"/>
          <w:szCs w:val="16"/>
        </w:rPr>
      </w:pPr>
    </w:p>
    <w:p w:rsidR="00857F80" w:rsidRDefault="00857F80" w:rsidP="00857F80">
      <w:pPr>
        <w:tabs>
          <w:tab w:val="left" w:pos="9720"/>
        </w:tabs>
        <w:overflowPunct w:val="0"/>
        <w:autoSpaceDE w:val="0"/>
        <w:autoSpaceDN w:val="0"/>
        <w:adjustRightInd w:val="0"/>
        <w:ind w:left="9540"/>
        <w:outlineLvl w:val="0"/>
        <w:rPr>
          <w:bCs w:val="0"/>
        </w:rPr>
      </w:pPr>
      <w:r>
        <w:rPr>
          <w:bCs w:val="0"/>
        </w:rPr>
        <w:t xml:space="preserve">                                          Приложение № 2</w:t>
      </w:r>
    </w:p>
    <w:p w:rsidR="00857F80" w:rsidRDefault="00857F80" w:rsidP="00857F80">
      <w:pPr>
        <w:overflowPunct w:val="0"/>
        <w:autoSpaceDE w:val="0"/>
        <w:autoSpaceDN w:val="0"/>
        <w:adjustRightInd w:val="0"/>
        <w:jc w:val="center"/>
        <w:rPr>
          <w:b/>
          <w:bCs w:val="0"/>
        </w:rPr>
      </w:pPr>
      <w:r>
        <w:rPr>
          <w:b/>
        </w:rPr>
        <w:t>Перечень</w:t>
      </w:r>
      <w:r>
        <w:rPr>
          <w:b/>
          <w:bCs w:val="0"/>
        </w:rPr>
        <w:t xml:space="preserve"> </w:t>
      </w:r>
      <w:r>
        <w:rPr>
          <w:b/>
        </w:rPr>
        <w:t xml:space="preserve">основных мероприятий Программы </w:t>
      </w:r>
    </w:p>
    <w:p w:rsidR="00857F80" w:rsidRDefault="00857F80" w:rsidP="00857F80">
      <w:pPr>
        <w:widowControl w:val="0"/>
        <w:overflowPunct w:val="0"/>
        <w:autoSpaceDE w:val="0"/>
        <w:autoSpaceDN w:val="0"/>
        <w:adjustRightInd w:val="0"/>
      </w:pPr>
    </w:p>
    <w:p w:rsidR="00857F80" w:rsidRDefault="00857F80" w:rsidP="00857F80">
      <w:pPr>
        <w:widowControl w:val="0"/>
        <w:overflowPunct w:val="0"/>
        <w:autoSpaceDE w:val="0"/>
        <w:autoSpaceDN w:val="0"/>
        <w:adjustRightInd w:val="0"/>
        <w:rPr>
          <w:sz w:val="2"/>
          <w:szCs w:val="2"/>
        </w:rPr>
      </w:pP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032"/>
        <w:gridCol w:w="2024"/>
        <w:gridCol w:w="1024"/>
        <w:gridCol w:w="992"/>
        <w:gridCol w:w="2694"/>
        <w:gridCol w:w="2701"/>
        <w:gridCol w:w="2268"/>
      </w:tblGrid>
      <w:tr w:rsidR="00857F80" w:rsidTr="00857F80">
        <w:trPr>
          <w:trHeight w:val="397"/>
          <w:tblHeader/>
        </w:trPr>
        <w:tc>
          <w:tcPr>
            <w:tcW w:w="550"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032"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Номер и  наименование</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основного  мероприятия</w:t>
            </w:r>
          </w:p>
        </w:tc>
        <w:tc>
          <w:tcPr>
            <w:tcW w:w="2024"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Ответственный исполнитель</w:t>
            </w:r>
          </w:p>
        </w:tc>
        <w:tc>
          <w:tcPr>
            <w:tcW w:w="2016" w:type="dxa"/>
            <w:gridSpan w:val="2"/>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Срок</w:t>
            </w:r>
          </w:p>
        </w:tc>
        <w:tc>
          <w:tcPr>
            <w:tcW w:w="2694"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Ожидаемый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непосредственный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результат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(краткое описание)</w:t>
            </w:r>
          </w:p>
        </w:tc>
        <w:tc>
          <w:tcPr>
            <w:tcW w:w="2701"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Последствия </w:t>
            </w:r>
          </w:p>
          <w:p w:rsidR="00857F80" w:rsidRDefault="00857F80">
            <w:pPr>
              <w:widowControl w:val="0"/>
              <w:overflowPunct w:val="0"/>
              <w:autoSpaceDE w:val="0"/>
              <w:autoSpaceDN w:val="0"/>
              <w:adjustRightInd w:val="0"/>
              <w:spacing w:line="276" w:lineRule="auto"/>
              <w:jc w:val="center"/>
              <w:rPr>
                <w:sz w:val="24"/>
                <w:szCs w:val="24"/>
                <w:lang w:eastAsia="en-US"/>
              </w:rPr>
            </w:pPr>
            <w:proofErr w:type="spellStart"/>
            <w:r>
              <w:rPr>
                <w:sz w:val="24"/>
                <w:szCs w:val="24"/>
                <w:lang w:eastAsia="en-US"/>
              </w:rPr>
              <w:t>нереализации</w:t>
            </w:r>
            <w:proofErr w:type="spellEnd"/>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основного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мероприятия</w:t>
            </w:r>
          </w:p>
        </w:tc>
        <w:tc>
          <w:tcPr>
            <w:tcW w:w="2268"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Связь с показателями (индикаторами)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Программы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(подпрограммы)</w:t>
            </w:r>
          </w:p>
        </w:tc>
      </w:tr>
      <w:tr w:rsidR="00857F80" w:rsidTr="00857F80">
        <w:trPr>
          <w:trHeight w:val="502"/>
          <w:tblHeader/>
        </w:trPr>
        <w:tc>
          <w:tcPr>
            <w:tcW w:w="550"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303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024"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102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начала реализации</w:t>
            </w:r>
          </w:p>
        </w:tc>
        <w:tc>
          <w:tcPr>
            <w:tcW w:w="992"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right="-108"/>
              <w:jc w:val="center"/>
              <w:rPr>
                <w:sz w:val="24"/>
                <w:szCs w:val="24"/>
                <w:lang w:eastAsia="en-US"/>
              </w:rPr>
            </w:pPr>
            <w:r>
              <w:rPr>
                <w:sz w:val="24"/>
                <w:szCs w:val="24"/>
                <w:lang w:eastAsia="en-US"/>
              </w:rPr>
              <w:t>окончания реализации</w:t>
            </w:r>
          </w:p>
        </w:tc>
        <w:tc>
          <w:tcPr>
            <w:tcW w:w="2694"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701"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r>
    </w:tbl>
    <w:p w:rsidR="00857F80" w:rsidRDefault="00857F80" w:rsidP="00857F80">
      <w:pPr>
        <w:widowControl w:val="0"/>
        <w:overflowPunct w:val="0"/>
        <w:autoSpaceDE w:val="0"/>
        <w:autoSpaceDN w:val="0"/>
        <w:adjustRightInd w:val="0"/>
        <w:rPr>
          <w:sz w:val="2"/>
          <w:szCs w:val="2"/>
        </w:rPr>
      </w:pP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032"/>
        <w:gridCol w:w="2024"/>
        <w:gridCol w:w="1024"/>
        <w:gridCol w:w="992"/>
        <w:gridCol w:w="2694"/>
        <w:gridCol w:w="2701"/>
        <w:gridCol w:w="2268"/>
      </w:tblGrid>
      <w:tr w:rsidR="00857F80" w:rsidTr="00857F80">
        <w:trPr>
          <w:tblHeader/>
        </w:trPr>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6</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8</w:t>
            </w:r>
          </w:p>
        </w:tc>
      </w:tr>
      <w:tr w:rsidR="00857F80" w:rsidTr="00857F80">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Основное мероприятие 1</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«Организационно-правовое обеспечение антинаркотической деятельности»</w:t>
            </w:r>
          </w:p>
        </w:tc>
        <w:tc>
          <w:tcPr>
            <w:tcW w:w="2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Администрация муниципального образования Рыбкинский сельсовет Новосергиевского района Оренбургской области</w:t>
            </w: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2024 год</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развитие научной и методической базы по вопросам профилактики наркомании;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повышение эффективности работы по профилактике наркомании среди детей, подростков и молодежи </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rPr>
                <w:sz w:val="24"/>
                <w:szCs w:val="24"/>
                <w:lang w:eastAsia="en-US"/>
              </w:rPr>
            </w:pPr>
            <w:r>
              <w:rPr>
                <w:sz w:val="24"/>
                <w:szCs w:val="24"/>
                <w:lang w:eastAsia="en-US"/>
              </w:rPr>
              <w:t>рост незаконного потребления наркотиков;</w:t>
            </w:r>
          </w:p>
          <w:p w:rsidR="00857F80" w:rsidRDefault="00857F80">
            <w:pPr>
              <w:widowControl w:val="0"/>
              <w:overflowPunct w:val="0"/>
              <w:autoSpaceDE w:val="0"/>
              <w:autoSpaceDN w:val="0"/>
              <w:adjustRightInd w:val="0"/>
              <w:spacing w:line="276" w:lineRule="auto"/>
              <w:ind w:right="-161"/>
              <w:rPr>
                <w:sz w:val="24"/>
                <w:szCs w:val="24"/>
                <w:lang w:eastAsia="en-US"/>
              </w:rPr>
            </w:pPr>
            <w:r>
              <w:rPr>
                <w:sz w:val="24"/>
                <w:szCs w:val="24"/>
                <w:lang w:eastAsia="en-US"/>
              </w:rPr>
              <w:t xml:space="preserve">существенное повышение степени доступности наркотиков в целях незаконного потребления </w:t>
            </w:r>
          </w:p>
        </w:tc>
        <w:tc>
          <w:tcPr>
            <w:tcW w:w="22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доля подростков в возрасте от 10 до     18 лет, вовлеченных в мероприятия по профилактике незаконного потребления наркотиков, в общей численности указанной категории</w:t>
            </w:r>
          </w:p>
        </w:tc>
      </w:tr>
      <w:tr w:rsidR="00857F80" w:rsidTr="00857F80">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2.</w:t>
            </w:r>
          </w:p>
        </w:tc>
        <w:tc>
          <w:tcPr>
            <w:tcW w:w="3032"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Основное мероприятие 2 «Меры по сокращению спроса на наркотики» включающее:</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 проведение целенаправленной работы </w:t>
            </w:r>
            <w:r>
              <w:rPr>
                <w:sz w:val="24"/>
                <w:szCs w:val="24"/>
                <w:lang w:eastAsia="en-US"/>
              </w:rPr>
              <w:lastRenderedPageBreak/>
              <w:t xml:space="preserve">по профилактике распространения наркомании и пропаганде здорового образа жизни;                                                     </w:t>
            </w:r>
          </w:p>
          <w:p w:rsidR="00857F80" w:rsidRDefault="00857F8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снижение доступности приобретения наркотиков и психотропных веществ;                                       </w:t>
            </w:r>
          </w:p>
          <w:p w:rsidR="00857F80" w:rsidRDefault="00857F8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организация деятельности средств массовой информации по антинаркотическому просвещению, противодействие пропаганде и незаконной рекламе наркотиков;                              </w:t>
            </w:r>
          </w:p>
          <w:p w:rsidR="00857F80" w:rsidRDefault="00857F8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осуществление постоянного контроля масштабов распространения и незаконного потребления наркотиков в населенных пунктах муниципального образования.     </w:t>
            </w:r>
          </w:p>
          <w:p w:rsidR="00857F80" w:rsidRDefault="00857F80">
            <w:pPr>
              <w:widowControl w:val="0"/>
              <w:overflowPunct w:val="0"/>
              <w:autoSpaceDE w:val="0"/>
              <w:autoSpaceDN w:val="0"/>
              <w:adjustRightInd w:val="0"/>
              <w:spacing w:line="276" w:lineRule="auto"/>
              <w:rPr>
                <w:sz w:val="24"/>
                <w:szCs w:val="24"/>
                <w:lang w:eastAsia="en-US"/>
              </w:rPr>
            </w:pPr>
          </w:p>
          <w:p w:rsidR="00857F80" w:rsidRDefault="00857F80">
            <w:pPr>
              <w:widowControl w:val="0"/>
              <w:overflowPunct w:val="0"/>
              <w:autoSpaceDE w:val="0"/>
              <w:autoSpaceDN w:val="0"/>
              <w:adjustRightInd w:val="0"/>
              <w:spacing w:line="276" w:lineRule="auto"/>
              <w:rPr>
                <w:sz w:val="24"/>
                <w:szCs w:val="24"/>
                <w:lang w:eastAsia="en-US"/>
              </w:rPr>
            </w:pPr>
          </w:p>
        </w:tc>
        <w:tc>
          <w:tcPr>
            <w:tcW w:w="2024"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lastRenderedPageBreak/>
              <w:t xml:space="preserve"> </w:t>
            </w:r>
          </w:p>
          <w:p w:rsidR="00857F80" w:rsidRDefault="00857F80">
            <w:pPr>
              <w:widowControl w:val="0"/>
              <w:overflowPunct w:val="0"/>
              <w:autoSpaceDE w:val="0"/>
              <w:autoSpaceDN w:val="0"/>
              <w:adjustRightInd w:val="0"/>
              <w:spacing w:line="276" w:lineRule="auto"/>
              <w:jc w:val="center"/>
              <w:rPr>
                <w:sz w:val="24"/>
                <w:szCs w:val="24"/>
                <w:lang w:eastAsia="en-US"/>
              </w:rPr>
            </w:pPr>
          </w:p>
          <w:p w:rsidR="00857F80" w:rsidRDefault="00857F80">
            <w:pPr>
              <w:widowControl w:val="0"/>
              <w:overflowPunct w:val="0"/>
              <w:autoSpaceDE w:val="0"/>
              <w:autoSpaceDN w:val="0"/>
              <w:adjustRightInd w:val="0"/>
              <w:spacing w:line="276" w:lineRule="auto"/>
              <w:jc w:val="center"/>
              <w:rPr>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2024 год</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повышение эффективности профилактической антинаркотической работы среди молодежи;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lastRenderedPageBreak/>
              <w:t xml:space="preserve">формирование у детей и подростков навыков здорового образа жизни и отрицательного отношения к употреблению </w:t>
            </w:r>
            <w:proofErr w:type="spellStart"/>
            <w:r>
              <w:rPr>
                <w:sz w:val="24"/>
                <w:szCs w:val="24"/>
                <w:lang w:eastAsia="en-US"/>
              </w:rPr>
              <w:t>психоактивных</w:t>
            </w:r>
            <w:proofErr w:type="spellEnd"/>
            <w:r>
              <w:rPr>
                <w:sz w:val="24"/>
                <w:szCs w:val="24"/>
                <w:lang w:eastAsia="en-US"/>
              </w:rPr>
              <w:t xml:space="preserve"> веществ; </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увеличение численности подростков и молодежи,  охваченных спортом;           пропаганда здорового образа жизни;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снижение численности лиц, потребляющих </w:t>
            </w:r>
            <w:proofErr w:type="spellStart"/>
            <w:r>
              <w:rPr>
                <w:sz w:val="24"/>
                <w:szCs w:val="24"/>
                <w:lang w:eastAsia="en-US"/>
              </w:rPr>
              <w:t>психоактивные</w:t>
            </w:r>
            <w:proofErr w:type="spellEnd"/>
            <w:r>
              <w:rPr>
                <w:sz w:val="24"/>
                <w:szCs w:val="24"/>
                <w:lang w:eastAsia="en-US"/>
              </w:rPr>
              <w:t xml:space="preserve"> вещества в немедицинских целях, нуждающихся в прохождении социальной реабилитации, социальной адаптации и </w:t>
            </w:r>
            <w:proofErr w:type="spellStart"/>
            <w:r>
              <w:rPr>
                <w:sz w:val="24"/>
                <w:szCs w:val="24"/>
                <w:lang w:eastAsia="en-US"/>
              </w:rPr>
              <w:t>ресоциализации</w:t>
            </w:r>
            <w:proofErr w:type="spellEnd"/>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rPr>
                <w:sz w:val="24"/>
                <w:szCs w:val="24"/>
                <w:lang w:eastAsia="en-US"/>
              </w:rPr>
            </w:pPr>
            <w:r>
              <w:rPr>
                <w:sz w:val="24"/>
                <w:szCs w:val="24"/>
                <w:lang w:eastAsia="en-US"/>
              </w:rPr>
              <w:lastRenderedPageBreak/>
              <w:t>рост незаконного потребления наркотиков;</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существенное повышение степени доступности </w:t>
            </w:r>
            <w:r>
              <w:rPr>
                <w:sz w:val="24"/>
                <w:szCs w:val="24"/>
                <w:lang w:eastAsia="en-US"/>
              </w:rPr>
              <w:lastRenderedPageBreak/>
              <w:t>наркотиков в целях незаконного потребления</w:t>
            </w:r>
          </w:p>
        </w:tc>
        <w:tc>
          <w:tcPr>
            <w:tcW w:w="2268"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lastRenderedPageBreak/>
              <w:t xml:space="preserve">доля молодежи в возрасте от 18 до     30 лет, вовлеченных в мероприятия по профилактике </w:t>
            </w:r>
            <w:r>
              <w:rPr>
                <w:sz w:val="24"/>
                <w:szCs w:val="24"/>
                <w:lang w:eastAsia="en-US"/>
              </w:rPr>
              <w:lastRenderedPageBreak/>
              <w:t>незаконного потребления наркотиков, в общей численности указанной категории;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 заболеваемость наркоманией на 100 тысяч населения</w:t>
            </w:r>
          </w:p>
          <w:p w:rsidR="00857F80" w:rsidRDefault="00857F80">
            <w:pPr>
              <w:widowControl w:val="0"/>
              <w:overflowPunct w:val="0"/>
              <w:autoSpaceDE w:val="0"/>
              <w:autoSpaceDN w:val="0"/>
              <w:adjustRightInd w:val="0"/>
              <w:spacing w:line="276" w:lineRule="auto"/>
              <w:rPr>
                <w:color w:val="000000"/>
                <w:sz w:val="24"/>
                <w:szCs w:val="24"/>
                <w:lang w:eastAsia="en-US"/>
              </w:rPr>
            </w:pPr>
          </w:p>
        </w:tc>
      </w:tr>
    </w:tbl>
    <w:p w:rsidR="00857F80" w:rsidRDefault="00857F80" w:rsidP="00857F80">
      <w:pPr>
        <w:widowControl w:val="0"/>
        <w:overflowPunct w:val="0"/>
        <w:autoSpaceDE w:val="0"/>
        <w:autoSpaceDN w:val="0"/>
        <w:adjustRightInd w:val="0"/>
        <w:rPr>
          <w:sz w:val="20"/>
          <w:szCs w:val="20"/>
        </w:rPr>
      </w:pPr>
    </w:p>
    <w:p w:rsidR="00857F80" w:rsidRDefault="00857F80" w:rsidP="00857F80">
      <w:pPr>
        <w:overflowPunct w:val="0"/>
        <w:autoSpaceDE w:val="0"/>
        <w:autoSpaceDN w:val="0"/>
        <w:adjustRightInd w:val="0"/>
        <w:ind w:left="9360"/>
        <w:outlineLvl w:val="0"/>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r>
        <w:rPr>
          <w:bCs w:val="0"/>
        </w:rPr>
        <w:t xml:space="preserve">                                            Приложение № 3</w:t>
      </w:r>
    </w:p>
    <w:p w:rsidR="00857F80" w:rsidRDefault="00857F80" w:rsidP="00857F80">
      <w:pPr>
        <w:autoSpaceDE w:val="0"/>
        <w:autoSpaceDN w:val="0"/>
        <w:adjustRightInd w:val="0"/>
        <w:ind w:left="-180" w:firstLine="180"/>
        <w:jc w:val="both"/>
        <w:outlineLvl w:val="0"/>
        <w:rPr>
          <w:bCs w:val="0"/>
        </w:rPr>
      </w:pPr>
    </w:p>
    <w:p w:rsidR="00857F80" w:rsidRDefault="00857F80" w:rsidP="00857F80">
      <w:pPr>
        <w:widowControl w:val="0"/>
        <w:overflowPunct w:val="0"/>
        <w:autoSpaceDE w:val="0"/>
        <w:autoSpaceDN w:val="0"/>
        <w:adjustRightInd w:val="0"/>
        <w:spacing w:line="228" w:lineRule="auto"/>
        <w:jc w:val="center"/>
        <w:rPr>
          <w:b/>
        </w:rPr>
      </w:pPr>
      <w:r>
        <w:rPr>
          <w:b/>
        </w:rPr>
        <w:t xml:space="preserve">Ресурсное обеспечение реализации Программы </w:t>
      </w:r>
    </w:p>
    <w:p w:rsidR="00857F80" w:rsidRDefault="00857F80" w:rsidP="00857F80">
      <w:pPr>
        <w:widowControl w:val="0"/>
        <w:overflowPunct w:val="0"/>
        <w:autoSpaceDE w:val="0"/>
        <w:autoSpaceDN w:val="0"/>
        <w:adjustRightInd w:val="0"/>
        <w:spacing w:line="228" w:lineRule="auto"/>
        <w:ind w:right="-170"/>
        <w:jc w:val="right"/>
        <w:rPr>
          <w:sz w:val="24"/>
          <w:szCs w:val="24"/>
        </w:rPr>
      </w:pPr>
      <w:r>
        <w:t xml:space="preserve">                                                                      </w:t>
      </w:r>
      <w:r>
        <w:rPr>
          <w:sz w:val="24"/>
          <w:szCs w:val="24"/>
        </w:rPr>
        <w:t>(тыс. рублей)</w:t>
      </w: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77"/>
        <w:gridCol w:w="2763"/>
        <w:gridCol w:w="2626"/>
        <w:gridCol w:w="851"/>
        <w:gridCol w:w="850"/>
        <w:gridCol w:w="993"/>
        <w:gridCol w:w="850"/>
        <w:gridCol w:w="992"/>
        <w:gridCol w:w="851"/>
        <w:gridCol w:w="992"/>
        <w:gridCol w:w="992"/>
      </w:tblGrid>
      <w:tr w:rsidR="00857F80" w:rsidTr="00857F80">
        <w:tc>
          <w:tcPr>
            <w:tcW w:w="567" w:type="dxa"/>
            <w:vMerge w:val="restart"/>
            <w:tcBorders>
              <w:top w:val="single" w:sz="4" w:space="0" w:color="auto"/>
              <w:left w:val="single" w:sz="4" w:space="0" w:color="auto"/>
              <w:bottom w:val="nil"/>
              <w:right w:val="single" w:sz="4" w:space="0" w:color="auto"/>
            </w:tcBorders>
            <w:hideMark/>
          </w:tcPr>
          <w:p w:rsidR="00857F80" w:rsidRDefault="00857F80">
            <w:pPr>
              <w:widowControl w:val="0"/>
              <w:tabs>
                <w:tab w:val="left" w:pos="597"/>
              </w:tabs>
              <w:overflowPunct w:val="0"/>
              <w:autoSpaceDE w:val="0"/>
              <w:autoSpaceDN w:val="0"/>
              <w:adjustRightInd w:val="0"/>
              <w:spacing w:line="228"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1777"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Статус</w:t>
            </w:r>
          </w:p>
        </w:tc>
        <w:tc>
          <w:tcPr>
            <w:tcW w:w="2762"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 Наименование Программы, подпрограммы </w:t>
            </w:r>
          </w:p>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Программы, основного мероприятия, мероприятий</w:t>
            </w:r>
          </w:p>
        </w:tc>
        <w:tc>
          <w:tcPr>
            <w:tcW w:w="2625"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Главный распорядитель бюджетных средств (ГРБС) (ответственный исполнитель, участники) </w:t>
            </w:r>
          </w:p>
        </w:tc>
        <w:tc>
          <w:tcPr>
            <w:tcW w:w="2694" w:type="dxa"/>
            <w:gridSpan w:val="3"/>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Код </w:t>
            </w:r>
            <w:proofErr w:type="gramStart"/>
            <w:r>
              <w:rPr>
                <w:sz w:val="24"/>
                <w:szCs w:val="24"/>
                <w:lang w:eastAsia="en-US"/>
              </w:rPr>
              <w:t>бюджетной</w:t>
            </w:r>
            <w:proofErr w:type="gramEnd"/>
          </w:p>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 классификации</w:t>
            </w:r>
          </w:p>
        </w:tc>
        <w:tc>
          <w:tcPr>
            <w:tcW w:w="4677" w:type="dxa"/>
            <w:gridSpan w:val="5"/>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Объем бюджетных ассигнований</w:t>
            </w:r>
          </w:p>
        </w:tc>
      </w:tr>
      <w:tr w:rsidR="00857F80" w:rsidTr="00857F80">
        <w:tc>
          <w:tcPr>
            <w:tcW w:w="567"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1777"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76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625"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851"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rPr>
                <w:sz w:val="24"/>
                <w:szCs w:val="24"/>
                <w:lang w:eastAsia="en-US"/>
              </w:rPr>
            </w:pPr>
            <w:r>
              <w:rPr>
                <w:sz w:val="24"/>
                <w:szCs w:val="24"/>
                <w:lang w:eastAsia="en-US"/>
              </w:rPr>
              <w:t>ГРБС</w:t>
            </w:r>
          </w:p>
        </w:tc>
        <w:tc>
          <w:tcPr>
            <w:tcW w:w="850"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rPr>
                <w:sz w:val="24"/>
                <w:szCs w:val="24"/>
                <w:lang w:eastAsia="en-US"/>
              </w:rPr>
            </w:pPr>
            <w:proofErr w:type="spellStart"/>
            <w:r>
              <w:rPr>
                <w:sz w:val="24"/>
                <w:szCs w:val="24"/>
                <w:lang w:eastAsia="en-US"/>
              </w:rPr>
              <w:t>РзПр</w:t>
            </w:r>
            <w:proofErr w:type="spellEnd"/>
            <w:r>
              <w:rPr>
                <w:sz w:val="24"/>
                <w:szCs w:val="24"/>
                <w:lang w:eastAsia="en-US"/>
              </w:rPr>
              <w:t xml:space="preserve"> </w:t>
            </w:r>
          </w:p>
        </w:tc>
        <w:tc>
          <w:tcPr>
            <w:tcW w:w="993"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ЦСР</w:t>
            </w:r>
          </w:p>
        </w:tc>
        <w:tc>
          <w:tcPr>
            <w:tcW w:w="850"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2020 год</w:t>
            </w:r>
          </w:p>
        </w:tc>
        <w:tc>
          <w:tcPr>
            <w:tcW w:w="992"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2021 год</w:t>
            </w:r>
          </w:p>
        </w:tc>
        <w:tc>
          <w:tcPr>
            <w:tcW w:w="851"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2022 год</w:t>
            </w:r>
          </w:p>
        </w:tc>
        <w:tc>
          <w:tcPr>
            <w:tcW w:w="992"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2023 год</w:t>
            </w:r>
          </w:p>
        </w:tc>
        <w:tc>
          <w:tcPr>
            <w:tcW w:w="992"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2024 год</w:t>
            </w:r>
          </w:p>
        </w:tc>
      </w:tr>
    </w:tbl>
    <w:p w:rsidR="00857F80" w:rsidRDefault="00857F80" w:rsidP="00857F80">
      <w:pPr>
        <w:widowControl w:val="0"/>
        <w:overflowPunct w:val="0"/>
        <w:autoSpaceDE w:val="0"/>
        <w:autoSpaceDN w:val="0"/>
        <w:adjustRightInd w:val="0"/>
        <w:spacing w:line="228" w:lineRule="auto"/>
        <w:jc w:val="center"/>
        <w:rPr>
          <w:sz w:val="2"/>
          <w:szCs w:val="2"/>
        </w:rPr>
      </w:pP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78"/>
        <w:gridCol w:w="2763"/>
        <w:gridCol w:w="2624"/>
        <w:gridCol w:w="851"/>
        <w:gridCol w:w="850"/>
        <w:gridCol w:w="993"/>
        <w:gridCol w:w="850"/>
        <w:gridCol w:w="992"/>
        <w:gridCol w:w="851"/>
        <w:gridCol w:w="992"/>
        <w:gridCol w:w="992"/>
      </w:tblGrid>
      <w:tr w:rsidR="00857F80" w:rsidTr="00857F80">
        <w:trPr>
          <w:tblHeader/>
        </w:trPr>
        <w:tc>
          <w:tcPr>
            <w:tcW w:w="5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w:t>
            </w:r>
          </w:p>
        </w:tc>
        <w:tc>
          <w:tcPr>
            <w:tcW w:w="177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w:t>
            </w:r>
          </w:p>
        </w:tc>
        <w:tc>
          <w:tcPr>
            <w:tcW w:w="276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3</w:t>
            </w: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13</w:t>
            </w:r>
          </w:p>
        </w:tc>
      </w:tr>
      <w:tr w:rsidR="00857F80" w:rsidTr="00857F80">
        <w:tc>
          <w:tcPr>
            <w:tcW w:w="568" w:type="dxa"/>
            <w:vMerge w:val="restart"/>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57"/>
              <w:rPr>
                <w:sz w:val="24"/>
                <w:szCs w:val="24"/>
                <w:lang w:eastAsia="en-US"/>
              </w:rPr>
            </w:pPr>
            <w:r>
              <w:rPr>
                <w:sz w:val="24"/>
                <w:szCs w:val="24"/>
                <w:lang w:eastAsia="en-US"/>
              </w:rPr>
              <w:t>1.</w:t>
            </w:r>
          </w:p>
        </w:tc>
        <w:tc>
          <w:tcPr>
            <w:tcW w:w="1778" w:type="dxa"/>
            <w:vMerge w:val="restart"/>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57"/>
              <w:jc w:val="both"/>
              <w:rPr>
                <w:sz w:val="24"/>
                <w:szCs w:val="24"/>
                <w:lang w:eastAsia="en-US"/>
              </w:rPr>
            </w:pPr>
            <w:r>
              <w:rPr>
                <w:sz w:val="24"/>
                <w:szCs w:val="24"/>
                <w:lang w:eastAsia="en-US"/>
              </w:rPr>
              <w:t>Программа</w:t>
            </w:r>
          </w:p>
        </w:tc>
        <w:tc>
          <w:tcPr>
            <w:tcW w:w="2762" w:type="dxa"/>
            <w:vMerge w:val="restart"/>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kern w:val="2"/>
                <w:sz w:val="24"/>
                <w:szCs w:val="24"/>
                <w:lang w:eastAsia="en-US"/>
              </w:rPr>
            </w:pPr>
            <w:r>
              <w:rPr>
                <w:kern w:val="2"/>
                <w:sz w:val="24"/>
                <w:szCs w:val="24"/>
                <w:lang w:eastAsia="en-US"/>
              </w:rPr>
              <w:t>Антинаркотическая программа</w:t>
            </w:r>
          </w:p>
          <w:p w:rsidR="00857F80" w:rsidRDefault="00857F80">
            <w:pPr>
              <w:widowControl w:val="0"/>
              <w:overflowPunct w:val="0"/>
              <w:autoSpaceDE w:val="0"/>
              <w:autoSpaceDN w:val="0"/>
              <w:adjustRightInd w:val="0"/>
              <w:spacing w:line="276" w:lineRule="auto"/>
              <w:jc w:val="center"/>
              <w:rPr>
                <w:kern w:val="2"/>
                <w:sz w:val="24"/>
                <w:szCs w:val="24"/>
                <w:lang w:eastAsia="en-US"/>
              </w:rPr>
            </w:pPr>
            <w:r>
              <w:rPr>
                <w:kern w:val="2"/>
                <w:sz w:val="24"/>
                <w:szCs w:val="24"/>
                <w:lang w:eastAsia="en-US"/>
              </w:rPr>
              <w:lastRenderedPageBreak/>
              <w:t xml:space="preserve"> </w:t>
            </w:r>
            <w:r>
              <w:rPr>
                <w:sz w:val="24"/>
                <w:szCs w:val="24"/>
                <w:lang w:eastAsia="en-US"/>
              </w:rPr>
              <w:t>«Комплексные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w:t>
            </w:r>
          </w:p>
          <w:p w:rsidR="00857F80" w:rsidRDefault="00857F80">
            <w:pPr>
              <w:widowControl w:val="0"/>
              <w:overflowPunct w:val="0"/>
              <w:autoSpaceDE w:val="0"/>
              <w:autoSpaceDN w:val="0"/>
              <w:adjustRightInd w:val="0"/>
              <w:spacing w:line="276" w:lineRule="auto"/>
              <w:jc w:val="both"/>
              <w:rPr>
                <w:sz w:val="24"/>
                <w:szCs w:val="24"/>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lastRenderedPageBreak/>
              <w:t>115</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0503</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2050799160</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r>
      <w:tr w:rsidR="00857F80" w:rsidTr="00857F80">
        <w:trPr>
          <w:trHeight w:val="39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57F80" w:rsidRDefault="00857F80">
            <w:pPr>
              <w:rPr>
                <w:sz w:val="24"/>
                <w:szCs w:val="24"/>
                <w:lang w:eastAsia="en-US"/>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57F80" w:rsidRDefault="00857F80">
            <w:pPr>
              <w:rPr>
                <w:sz w:val="24"/>
                <w:szCs w:val="24"/>
                <w:lang w:eastAsia="en-US"/>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857F80" w:rsidRDefault="00857F80">
            <w:pPr>
              <w:rPr>
                <w:sz w:val="24"/>
                <w:szCs w:val="24"/>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Администрация МО Рыбкинский сельсовет Новосергиевского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r>
      <w:tr w:rsidR="00857F80" w:rsidTr="00857F80">
        <w:trPr>
          <w:trHeight w:val="780"/>
        </w:trPr>
        <w:tc>
          <w:tcPr>
            <w:tcW w:w="5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lastRenderedPageBreak/>
              <w:t>2.</w:t>
            </w:r>
          </w:p>
        </w:tc>
        <w:tc>
          <w:tcPr>
            <w:tcW w:w="177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 xml:space="preserve">Основное </w:t>
            </w:r>
          </w:p>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мероприятие 1</w:t>
            </w:r>
          </w:p>
        </w:tc>
        <w:tc>
          <w:tcPr>
            <w:tcW w:w="276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«Организационно-правовое обеспечение антинаркотической деятельности»</w:t>
            </w: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0503</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108"/>
              <w:jc w:val="center"/>
              <w:rPr>
                <w:sz w:val="24"/>
                <w:szCs w:val="24"/>
                <w:lang w:eastAsia="en-US"/>
              </w:rPr>
            </w:pPr>
            <w:r>
              <w:rPr>
                <w:sz w:val="24"/>
                <w:szCs w:val="24"/>
                <w:lang w:eastAsia="en-US"/>
              </w:rPr>
              <w:t>2050799160</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r>
      <w:tr w:rsidR="00857F80" w:rsidTr="00857F80">
        <w:trPr>
          <w:trHeight w:val="470"/>
        </w:trPr>
        <w:tc>
          <w:tcPr>
            <w:tcW w:w="5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3.</w:t>
            </w:r>
          </w:p>
        </w:tc>
        <w:tc>
          <w:tcPr>
            <w:tcW w:w="177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 xml:space="preserve">Основное </w:t>
            </w:r>
          </w:p>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мероприятие 2</w:t>
            </w:r>
          </w:p>
        </w:tc>
        <w:tc>
          <w:tcPr>
            <w:tcW w:w="276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108"/>
              <w:rPr>
                <w:sz w:val="24"/>
                <w:szCs w:val="24"/>
                <w:lang w:eastAsia="en-US"/>
              </w:rPr>
            </w:pPr>
            <w:r>
              <w:rPr>
                <w:sz w:val="24"/>
                <w:szCs w:val="24"/>
                <w:lang w:eastAsia="en-US"/>
              </w:rPr>
              <w:t>«Меры по сокращению спроса на наркотики»</w:t>
            </w: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0503</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left="-108"/>
              <w:jc w:val="center"/>
              <w:rPr>
                <w:sz w:val="24"/>
                <w:szCs w:val="24"/>
                <w:lang w:eastAsia="en-US"/>
              </w:rPr>
            </w:pPr>
            <w:r>
              <w:rPr>
                <w:sz w:val="24"/>
                <w:szCs w:val="24"/>
                <w:lang w:eastAsia="en-US"/>
              </w:rPr>
              <w:t>2050799160</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r>
    </w:tbl>
    <w:p w:rsidR="00857F80" w:rsidRDefault="00857F80" w:rsidP="00857F80">
      <w:pPr>
        <w:widowControl w:val="0"/>
        <w:overflowPunct w:val="0"/>
        <w:autoSpaceDE w:val="0"/>
        <w:autoSpaceDN w:val="0"/>
        <w:adjustRightInd w:val="0"/>
        <w:rPr>
          <w:sz w:val="20"/>
          <w:szCs w:val="20"/>
        </w:rPr>
      </w:pPr>
    </w:p>
    <w:p w:rsidR="00857F80" w:rsidRDefault="00857F80" w:rsidP="00857F80">
      <w:pPr>
        <w:widowControl w:val="0"/>
        <w:overflowPunct w:val="0"/>
        <w:autoSpaceDE w:val="0"/>
        <w:autoSpaceDN w:val="0"/>
        <w:adjustRightInd w:val="0"/>
        <w:rPr>
          <w:sz w:val="20"/>
          <w:szCs w:val="20"/>
        </w:rPr>
      </w:pPr>
    </w:p>
    <w:p w:rsidR="00857F80" w:rsidRDefault="00857F80" w:rsidP="00857F80">
      <w:pPr>
        <w:widowControl w:val="0"/>
        <w:overflowPunct w:val="0"/>
        <w:autoSpaceDE w:val="0"/>
        <w:autoSpaceDN w:val="0"/>
        <w:adjustRightInd w:val="0"/>
        <w:rPr>
          <w:sz w:val="20"/>
          <w:szCs w:val="20"/>
        </w:rPr>
      </w:pPr>
    </w:p>
    <w:p w:rsidR="00857F80" w:rsidRDefault="00857F80" w:rsidP="00857F80">
      <w:pPr>
        <w:overflowPunct w:val="0"/>
        <w:autoSpaceDE w:val="0"/>
        <w:autoSpaceDN w:val="0"/>
        <w:adjustRightInd w:val="0"/>
        <w:ind w:left="9360"/>
        <w:outlineLvl w:val="0"/>
      </w:pPr>
      <w:r>
        <w:rPr>
          <w:bCs w:val="0"/>
        </w:rPr>
        <w:t xml:space="preserve">                                            Приложение № 4</w:t>
      </w:r>
    </w:p>
    <w:p w:rsidR="00857F80" w:rsidRDefault="00857F80" w:rsidP="00857F80">
      <w:pPr>
        <w:widowControl w:val="0"/>
        <w:overflowPunct w:val="0"/>
        <w:autoSpaceDE w:val="0"/>
        <w:autoSpaceDN w:val="0"/>
        <w:adjustRightInd w:val="0"/>
        <w:jc w:val="center"/>
        <w:rPr>
          <w:b/>
          <w:sz w:val="24"/>
          <w:szCs w:val="24"/>
        </w:rPr>
      </w:pPr>
      <w:r>
        <w:rPr>
          <w:b/>
          <w:sz w:val="24"/>
          <w:szCs w:val="24"/>
        </w:rPr>
        <w:t>План</w:t>
      </w:r>
    </w:p>
    <w:p w:rsidR="00857F80" w:rsidRDefault="00857F80" w:rsidP="00857F80">
      <w:pPr>
        <w:pStyle w:val="a4"/>
        <w:spacing w:before="0" w:beforeAutospacing="0" w:after="0" w:afterAutospacing="0"/>
        <w:jc w:val="center"/>
        <w:rPr>
          <w:b/>
        </w:rPr>
      </w:pPr>
      <w:r>
        <w:rPr>
          <w:b/>
        </w:rPr>
        <w:t>мероприятий по реализации муниципальной программы</w:t>
      </w:r>
    </w:p>
    <w:p w:rsidR="00857F80" w:rsidRDefault="00857F80" w:rsidP="00857F80">
      <w:pPr>
        <w:widowControl w:val="0"/>
        <w:overflowPunct w:val="0"/>
        <w:autoSpaceDE w:val="0"/>
        <w:autoSpaceDN w:val="0"/>
        <w:adjustRightInd w:val="0"/>
        <w:jc w:val="center"/>
        <w:rPr>
          <w:sz w:val="24"/>
          <w:szCs w:val="24"/>
        </w:rPr>
      </w:pPr>
      <w:r>
        <w:rPr>
          <w:b/>
          <w:sz w:val="24"/>
          <w:szCs w:val="24"/>
        </w:rPr>
        <w:t>«Комплексные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w:t>
      </w:r>
      <w:r>
        <w:rPr>
          <w:sz w:val="24"/>
          <w:szCs w:val="24"/>
        </w:rPr>
        <w:t>»</w:t>
      </w:r>
    </w:p>
    <w:p w:rsidR="00857F80" w:rsidRDefault="00857F80" w:rsidP="00857F80">
      <w:pPr>
        <w:widowControl w:val="0"/>
        <w:overflowPunct w:val="0"/>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8824"/>
        <w:gridCol w:w="1559"/>
        <w:gridCol w:w="1701"/>
        <w:gridCol w:w="1999"/>
      </w:tblGrid>
      <w:tr w:rsidR="00857F80" w:rsidTr="00857F80">
        <w:trPr>
          <w:trHeight w:val="85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w:t>
            </w:r>
          </w:p>
          <w:p w:rsidR="00857F80" w:rsidRDefault="00857F80">
            <w:pPr>
              <w:pStyle w:val="a4"/>
              <w:spacing w:line="276" w:lineRule="auto"/>
              <w:jc w:val="center"/>
              <w:rPr>
                <w:lang w:eastAsia="en-US"/>
              </w:rPr>
            </w:pPr>
            <w:proofErr w:type="gramStart"/>
            <w:r>
              <w:rPr>
                <w:lang w:eastAsia="en-US"/>
              </w:rPr>
              <w:t>п</w:t>
            </w:r>
            <w:proofErr w:type="gramEnd"/>
            <w:r>
              <w:rPr>
                <w:lang w:eastAsia="en-US"/>
              </w:rPr>
              <w:t>/п</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Сумма всего (тыс. руб.)</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Ответственные исполнители</w:t>
            </w:r>
          </w:p>
        </w:tc>
      </w:tr>
      <w:tr w:rsidR="00857F80" w:rsidTr="00857F80">
        <w:trPr>
          <w:trHeight w:val="39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lastRenderedPageBreak/>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4</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r>
      <w:tr w:rsidR="00857F80" w:rsidTr="00857F80">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Распространение памяток, плакатов, буклетов, информационных листков, методических материалов по профилактике незаконного потребления наркотиков для педагогов, медицинских работников, родителей и подростков</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800"/>
        </w:trPr>
        <w:tc>
          <w:tcPr>
            <w:tcW w:w="640"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2</w:t>
            </w:r>
          </w:p>
          <w:p w:rsidR="00857F80" w:rsidRDefault="00857F80">
            <w:pPr>
              <w:pStyle w:val="a4"/>
              <w:spacing w:line="276" w:lineRule="auto"/>
              <w:jc w:val="center"/>
              <w:rPr>
                <w:lang w:eastAsia="en-US"/>
              </w:rPr>
            </w:pP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Расширение сотрудничества с негосударственными и общественными организациями, занимающимися профилактикой распространения наркомании и реабилитацией наркозависимых лиц</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Нет</w:t>
            </w: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400"/>
        </w:trPr>
        <w:tc>
          <w:tcPr>
            <w:tcW w:w="640"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3</w:t>
            </w:r>
          </w:p>
          <w:p w:rsidR="00857F80" w:rsidRDefault="00857F80">
            <w:pPr>
              <w:pStyle w:val="a4"/>
              <w:spacing w:line="276" w:lineRule="auto"/>
              <w:jc w:val="center"/>
              <w:rPr>
                <w:lang w:eastAsia="en-US"/>
              </w:rPr>
            </w:pPr>
          </w:p>
          <w:p w:rsidR="00857F80" w:rsidRDefault="00857F80">
            <w:pPr>
              <w:pStyle w:val="a4"/>
              <w:spacing w:line="276" w:lineRule="auto"/>
              <w:jc w:val="center"/>
              <w:rPr>
                <w:lang w:eastAsia="en-US"/>
              </w:rPr>
            </w:pP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Систематический анализ ситуации в сфере борьбы с незаконным оборотом наркотических средств и психотропных веществ</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 xml:space="preserve">2023 </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 xml:space="preserve">Нет </w:t>
            </w:r>
          </w:p>
          <w:p w:rsidR="00857F80" w:rsidRDefault="00857F80">
            <w:pPr>
              <w:pStyle w:val="a4"/>
              <w:spacing w:before="0" w:beforeAutospacing="0" w:after="0" w:afterAutospacing="0" w:line="276" w:lineRule="auto"/>
              <w:jc w:val="center"/>
              <w:rPr>
                <w:lang w:eastAsia="en-US"/>
              </w:rPr>
            </w:pP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Администрация</w:t>
            </w:r>
          </w:p>
          <w:p w:rsidR="00857F80" w:rsidRDefault="00857F80">
            <w:pPr>
              <w:pStyle w:val="a4"/>
              <w:spacing w:line="276" w:lineRule="auto"/>
              <w:jc w:val="center"/>
              <w:rPr>
                <w:lang w:eastAsia="en-US"/>
              </w:rPr>
            </w:pPr>
          </w:p>
        </w:tc>
      </w:tr>
      <w:tr w:rsidR="00857F80" w:rsidTr="00857F80">
        <w:trPr>
          <w:trHeight w:val="138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4</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Проведение профилактических мероприятий в рамках антинаркотического месячника</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38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 xml:space="preserve">Проведение работы по уничтожению дикорастущих </w:t>
            </w:r>
            <w:proofErr w:type="spellStart"/>
            <w:r>
              <w:rPr>
                <w:lang w:eastAsia="en-US"/>
              </w:rPr>
              <w:t>наркотикосодержащих</w:t>
            </w:r>
            <w:proofErr w:type="spellEnd"/>
            <w:r>
              <w:rPr>
                <w:lang w:eastAsia="en-US"/>
              </w:rPr>
              <w:t xml:space="preserve"> растений</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27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4</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r>
      <w:tr w:rsidR="00857F80" w:rsidTr="00857F80">
        <w:trPr>
          <w:trHeight w:val="157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lastRenderedPageBreak/>
              <w:t>6</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rPr>
                <w:sz w:val="24"/>
                <w:szCs w:val="24"/>
                <w:lang w:eastAsia="en-US"/>
              </w:rPr>
            </w:pPr>
            <w:r>
              <w:rPr>
                <w:sz w:val="24"/>
                <w:szCs w:val="24"/>
                <w:lang w:eastAsia="en-US"/>
              </w:rPr>
              <w:t>Проведение по согласованию с подразделениями полиции, администрациями учебных заведений комплекса профилактических мероприятий, направленных на предупреждение распространения наркомании среди несовершеннолетних; выявление связей и источников приобретения наркотических веществ, взрослых лиц, привлекающих подростков к употреблению наркотических и психотропных веществ, несовершеннолетних, употребляющих наркотические и токсические вещества</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32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7</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rPr>
                <w:sz w:val="24"/>
                <w:szCs w:val="24"/>
                <w:lang w:eastAsia="en-US"/>
              </w:rPr>
            </w:pPr>
            <w:r>
              <w:rPr>
                <w:sz w:val="24"/>
                <w:szCs w:val="24"/>
                <w:lang w:eastAsia="en-US"/>
              </w:rPr>
              <w:t>Выявление семей, где родители злоупотребляют наркотическими средствами и психотропными веществами, организация по проведению с ними профилактической работы</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517"/>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8</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Обеспечение силами добровольных народных дружин регулярного патрулирования населенных пунктов муниципального образования в вечернее и ночное время. Недопущение нахождения на массовых и развлекательных мероприятиях лиц в нетрезвом состоянии</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Нет</w:t>
            </w: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714"/>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9</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Расширение сотрудничества с районными общественными организациями, занимающимися профилактикой распространения наркомании</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27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10</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 xml:space="preserve">Выявление лиц, находящихся в социально опасном положении, входящих в «группу риска» немедицинского потребления наркотических средств. Ведение учета таких лиц, </w:t>
            </w:r>
            <w:proofErr w:type="spellStart"/>
            <w:r>
              <w:rPr>
                <w:sz w:val="24"/>
                <w:szCs w:val="24"/>
                <w:lang w:eastAsia="en-US"/>
              </w:rPr>
              <w:t>наркопотребителей</w:t>
            </w:r>
            <w:proofErr w:type="spellEnd"/>
            <w:r>
              <w:rPr>
                <w:sz w:val="24"/>
                <w:szCs w:val="24"/>
                <w:lang w:eastAsia="en-US"/>
              </w:rPr>
              <w:t>, из них 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27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jc w:val="both"/>
              <w:rPr>
                <w:sz w:val="24"/>
                <w:szCs w:val="24"/>
                <w:lang w:eastAsia="en-US"/>
              </w:rPr>
            </w:pPr>
            <w:r>
              <w:rPr>
                <w:sz w:val="24"/>
                <w:szCs w:val="24"/>
                <w:lang w:eastAsia="en-US"/>
              </w:rPr>
              <w:t xml:space="preserve">Социальная адаптация наркозависимых лиц, прошедших курс лечения от наркомании, алкоголизма и токсикомании и социальная реабилитация лиц потребляющих наркотические средства и психотропные вещества в </w:t>
            </w:r>
            <w:r>
              <w:rPr>
                <w:sz w:val="24"/>
                <w:szCs w:val="24"/>
                <w:lang w:eastAsia="en-US"/>
              </w:rPr>
              <w:lastRenderedPageBreak/>
              <w:t>немедицинских целях.</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lastRenderedPageBreak/>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lastRenderedPageBreak/>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lastRenderedPageBreak/>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bl>
    <w:p w:rsidR="00857F80" w:rsidRDefault="00857F80" w:rsidP="00857F80">
      <w:pPr>
        <w:sectPr w:rsidR="00857F80">
          <w:pgSz w:w="16838" w:h="11906" w:orient="landscape"/>
          <w:pgMar w:top="907" w:right="1134" w:bottom="851" w:left="1134" w:header="709" w:footer="709" w:gutter="0"/>
          <w:pgNumType w:start="17"/>
          <w:cols w:space="72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80"/>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52A"/>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57F80"/>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84FAC"/>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8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locked/>
    <w:rsid w:val="00857F80"/>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nhideWhenUsed/>
    <w:qFormat/>
    <w:rsid w:val="00857F80"/>
    <w:pPr>
      <w:spacing w:before="100" w:beforeAutospacing="1" w:after="100" w:afterAutospacing="1"/>
    </w:pPr>
    <w:rPr>
      <w:bCs w:val="0"/>
      <w:color w:val="000000"/>
      <w:sz w:val="24"/>
      <w:szCs w:val="24"/>
    </w:rPr>
  </w:style>
  <w:style w:type="character" w:customStyle="1" w:styleId="ConsPlusNormal">
    <w:name w:val="ConsPlusNormal Знак"/>
    <w:link w:val="ConsPlusNormal0"/>
    <w:locked/>
    <w:rsid w:val="00857F80"/>
    <w:rPr>
      <w:rFonts w:ascii="Calibri" w:eastAsia="Times New Roman" w:hAnsi="Calibri" w:cs="Calibri"/>
      <w:szCs w:val="20"/>
      <w:lang w:eastAsia="ru-RU"/>
    </w:rPr>
  </w:style>
  <w:style w:type="paragraph" w:customStyle="1" w:styleId="ConsPlusNormal0">
    <w:name w:val="ConsPlusNormal"/>
    <w:link w:val="ConsPlusNormal"/>
    <w:qFormat/>
    <w:rsid w:val="00857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57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j">
    <w:name w:val="_aj"/>
    <w:basedOn w:val="a"/>
    <w:qFormat/>
    <w:rsid w:val="00857F80"/>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8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locked/>
    <w:rsid w:val="00857F80"/>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nhideWhenUsed/>
    <w:qFormat/>
    <w:rsid w:val="00857F80"/>
    <w:pPr>
      <w:spacing w:before="100" w:beforeAutospacing="1" w:after="100" w:afterAutospacing="1"/>
    </w:pPr>
    <w:rPr>
      <w:bCs w:val="0"/>
      <w:color w:val="000000"/>
      <w:sz w:val="24"/>
      <w:szCs w:val="24"/>
    </w:rPr>
  </w:style>
  <w:style w:type="character" w:customStyle="1" w:styleId="ConsPlusNormal">
    <w:name w:val="ConsPlusNormal Знак"/>
    <w:link w:val="ConsPlusNormal0"/>
    <w:locked/>
    <w:rsid w:val="00857F80"/>
    <w:rPr>
      <w:rFonts w:ascii="Calibri" w:eastAsia="Times New Roman" w:hAnsi="Calibri" w:cs="Calibri"/>
      <w:szCs w:val="20"/>
      <w:lang w:eastAsia="ru-RU"/>
    </w:rPr>
  </w:style>
  <w:style w:type="paragraph" w:customStyle="1" w:styleId="ConsPlusNormal0">
    <w:name w:val="ConsPlusNormal"/>
    <w:link w:val="ConsPlusNormal"/>
    <w:qFormat/>
    <w:rsid w:val="00857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57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j">
    <w:name w:val="_aj"/>
    <w:basedOn w:val="a"/>
    <w:qFormat/>
    <w:rsid w:val="00857F80"/>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2019-05-30T09:53:00Z</dcterms:created>
  <dcterms:modified xsi:type="dcterms:W3CDTF">2019-05-30T09:54:00Z</dcterms:modified>
</cp:coreProperties>
</file>