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1B0" w:rsidRDefault="005231B0" w:rsidP="005231B0">
      <w:pPr>
        <w:ind w:right="5755"/>
        <w:rPr>
          <w:b/>
        </w:rPr>
      </w:pPr>
      <w:r>
        <w:rPr>
          <w:b/>
        </w:rPr>
        <w:t xml:space="preserve">       АДМИНИСТРАЦИЯ</w:t>
      </w:r>
    </w:p>
    <w:p w:rsidR="005231B0" w:rsidRDefault="005231B0" w:rsidP="005231B0">
      <w:pPr>
        <w:ind w:right="5755"/>
        <w:jc w:val="center"/>
        <w:rPr>
          <w:b/>
        </w:rPr>
      </w:pPr>
      <w:r>
        <w:rPr>
          <w:b/>
        </w:rPr>
        <w:t>муниципального</w:t>
      </w:r>
    </w:p>
    <w:p w:rsidR="005231B0" w:rsidRDefault="005231B0" w:rsidP="005231B0">
      <w:pPr>
        <w:ind w:right="5755"/>
        <w:jc w:val="center"/>
        <w:rPr>
          <w:b/>
        </w:rPr>
      </w:pPr>
      <w:r>
        <w:rPr>
          <w:b/>
        </w:rPr>
        <w:t>образования</w:t>
      </w:r>
    </w:p>
    <w:p w:rsidR="005231B0" w:rsidRDefault="005231B0" w:rsidP="005231B0">
      <w:pPr>
        <w:ind w:right="5755"/>
        <w:jc w:val="center"/>
        <w:rPr>
          <w:b/>
        </w:rPr>
      </w:pPr>
      <w:r>
        <w:rPr>
          <w:b/>
        </w:rPr>
        <w:t>Рыбкинский сельсовет</w:t>
      </w:r>
    </w:p>
    <w:p w:rsidR="005231B0" w:rsidRDefault="005231B0" w:rsidP="005231B0">
      <w:pPr>
        <w:ind w:right="5755"/>
        <w:jc w:val="center"/>
        <w:rPr>
          <w:b/>
        </w:rPr>
      </w:pPr>
      <w:r>
        <w:rPr>
          <w:b/>
        </w:rPr>
        <w:t>Новосергиевского района</w:t>
      </w:r>
    </w:p>
    <w:p w:rsidR="005231B0" w:rsidRDefault="005231B0" w:rsidP="005231B0">
      <w:pPr>
        <w:ind w:right="5755"/>
        <w:jc w:val="center"/>
        <w:rPr>
          <w:b/>
        </w:rPr>
      </w:pPr>
      <w:r>
        <w:rPr>
          <w:b/>
        </w:rPr>
        <w:t>Оренбургской  области</w:t>
      </w:r>
    </w:p>
    <w:p w:rsidR="005231B0" w:rsidRDefault="005231B0" w:rsidP="005231B0">
      <w:pPr>
        <w:ind w:right="5755"/>
        <w:jc w:val="center"/>
        <w:rPr>
          <w:b/>
        </w:rPr>
      </w:pPr>
    </w:p>
    <w:p w:rsidR="005231B0" w:rsidRDefault="005231B0" w:rsidP="005231B0">
      <w:pPr>
        <w:ind w:right="5755"/>
        <w:jc w:val="center"/>
        <w:rPr>
          <w:b/>
        </w:rPr>
      </w:pPr>
      <w:r>
        <w:rPr>
          <w:b/>
        </w:rPr>
        <w:t>ПОСТАНОВЛЕНИЕ</w:t>
      </w:r>
    </w:p>
    <w:p w:rsidR="005231B0" w:rsidRDefault="005231B0" w:rsidP="005231B0">
      <w:pPr>
        <w:ind w:right="5755"/>
        <w:jc w:val="center"/>
        <w:rPr>
          <w:b/>
          <w:color w:val="FF0000"/>
        </w:rPr>
      </w:pPr>
    </w:p>
    <w:p w:rsidR="005231B0" w:rsidRDefault="005231B0" w:rsidP="005231B0">
      <w:pPr>
        <w:ind w:right="5755"/>
        <w:jc w:val="center"/>
      </w:pPr>
      <w:r>
        <w:t>19.02.2020  г. № 27-п</w:t>
      </w:r>
    </w:p>
    <w:p w:rsidR="005231B0" w:rsidRDefault="005231B0" w:rsidP="005231B0">
      <w:pPr>
        <w:ind w:right="5755"/>
        <w:jc w:val="center"/>
      </w:pPr>
      <w:r>
        <w:t>с.Рыбкино</w:t>
      </w:r>
    </w:p>
    <w:p w:rsidR="005231B0" w:rsidRDefault="005231B0" w:rsidP="005231B0">
      <w:pPr>
        <w:ind w:right="5755"/>
        <w:jc w:val="center"/>
      </w:pPr>
    </w:p>
    <w:p w:rsidR="005231B0" w:rsidRDefault="005231B0" w:rsidP="005231B0">
      <w:pPr>
        <w:autoSpaceDE w:val="0"/>
        <w:autoSpaceDN w:val="0"/>
        <w:adjustRightInd w:val="0"/>
        <w:ind w:right="3684"/>
        <w:jc w:val="both"/>
      </w:pPr>
      <w:r>
        <w:rPr>
          <w:bCs w:val="0"/>
        </w:rPr>
        <w:t>О мерах по реализации решения</w:t>
      </w:r>
      <w:r>
        <w:t xml:space="preserve"> </w:t>
      </w:r>
      <w:r>
        <w:rPr>
          <w:bCs w:val="0"/>
        </w:rPr>
        <w:t>Совета депутатов от 25.12.2019 № 50/2 р. С.«О бюджете муниципального образования Рыбкинский сельсовет на 2020 год и на плановый</w:t>
      </w:r>
      <w:r>
        <w:t xml:space="preserve"> </w:t>
      </w:r>
      <w:r>
        <w:rPr>
          <w:bCs w:val="0"/>
        </w:rPr>
        <w:t>период 2021 и 2022 годы»</w:t>
      </w:r>
    </w:p>
    <w:p w:rsidR="005231B0" w:rsidRDefault="005231B0" w:rsidP="005231B0">
      <w:pPr>
        <w:widowControl w:val="0"/>
        <w:autoSpaceDE w:val="0"/>
        <w:autoSpaceDN w:val="0"/>
        <w:adjustRightInd w:val="0"/>
        <w:jc w:val="both"/>
      </w:pPr>
    </w:p>
    <w:p w:rsidR="005231B0" w:rsidRDefault="005231B0" w:rsidP="005231B0">
      <w:pPr>
        <w:autoSpaceDE w:val="0"/>
        <w:autoSpaceDN w:val="0"/>
        <w:adjustRightInd w:val="0"/>
        <w:ind w:firstLine="567"/>
        <w:jc w:val="both"/>
      </w:pPr>
      <w:r>
        <w:t>В целях реализации Решения Совета депутатов от</w:t>
      </w:r>
      <w:r>
        <w:rPr>
          <w:bCs w:val="0"/>
        </w:rPr>
        <w:t>25.12.2019 № 50/2 р. С.«О бюджете муниципального образования Рыбкинский сельсовет на 2020 год и на плановый</w:t>
      </w:r>
      <w:r>
        <w:t xml:space="preserve"> </w:t>
      </w:r>
      <w:r>
        <w:rPr>
          <w:bCs w:val="0"/>
        </w:rPr>
        <w:t>период 2021 и 2022 годы»:</w:t>
      </w:r>
    </w:p>
    <w:p w:rsidR="005231B0" w:rsidRDefault="005231B0" w:rsidP="005231B0">
      <w:pPr>
        <w:autoSpaceDE w:val="0"/>
        <w:autoSpaceDN w:val="0"/>
        <w:adjustRightInd w:val="0"/>
        <w:ind w:firstLine="567"/>
        <w:jc w:val="both"/>
      </w:pPr>
      <w:r>
        <w:t>1. Принять к исполнению бюджет сельского поселения на 2020 год и на плановый период 2021 и 2022 годов»:</w:t>
      </w:r>
    </w:p>
    <w:p w:rsidR="005231B0" w:rsidRDefault="005231B0" w:rsidP="005231B0">
      <w:pPr>
        <w:autoSpaceDE w:val="0"/>
        <w:autoSpaceDN w:val="0"/>
        <w:adjustRightInd w:val="0"/>
        <w:ind w:firstLine="567"/>
        <w:jc w:val="both"/>
      </w:pPr>
      <w:r>
        <w:t xml:space="preserve">2. Установить, что исполнение бюджета сельского поселения осуществляется в соответствии со сводной бюджетной росписью, утвержденными лимитами бюджетных обязательств, кассовым планом. </w:t>
      </w:r>
    </w:p>
    <w:p w:rsidR="005231B0" w:rsidRDefault="005231B0" w:rsidP="005231B0">
      <w:pPr>
        <w:widowControl w:val="0"/>
        <w:autoSpaceDE w:val="0"/>
        <w:autoSpaceDN w:val="0"/>
        <w:adjustRightInd w:val="0"/>
        <w:ind w:firstLine="567"/>
        <w:jc w:val="both"/>
      </w:pPr>
      <w:r>
        <w:t>3. Бухгалтеру МКУ «Центр бюджетного (бухгалтерского) учета и отчетности Новосергиевского района Оренбургской области»   – Белецкой И.М. проводить постоянную работу с налогоплательщиками – юридическими лицами с целью обеспечения ими своевременных расчетов по платежам в бюджет.</w:t>
      </w:r>
    </w:p>
    <w:p w:rsidR="005231B0" w:rsidRDefault="005231B0" w:rsidP="005231B0">
      <w:pPr>
        <w:widowControl w:val="0"/>
        <w:autoSpaceDE w:val="0"/>
        <w:autoSpaceDN w:val="0"/>
        <w:adjustRightInd w:val="0"/>
        <w:ind w:firstLine="567"/>
        <w:jc w:val="both"/>
      </w:pPr>
      <w:r>
        <w:t xml:space="preserve">4. Рекомендовать Инспекции Федеральной налоговой службы по </w:t>
      </w:r>
      <w:proofErr w:type="spellStart"/>
      <w:r>
        <w:t>Новосергиевскому</w:t>
      </w:r>
      <w:proofErr w:type="spellEnd"/>
      <w:r>
        <w:t xml:space="preserve"> району (Н.В. Арбузова):</w:t>
      </w:r>
    </w:p>
    <w:p w:rsidR="005231B0" w:rsidRDefault="005231B0" w:rsidP="005231B0">
      <w:pPr>
        <w:widowControl w:val="0"/>
        <w:autoSpaceDE w:val="0"/>
        <w:autoSpaceDN w:val="0"/>
        <w:adjustRightInd w:val="0"/>
        <w:ind w:firstLine="567"/>
        <w:jc w:val="both"/>
      </w:pPr>
      <w:r>
        <w:t>4.1. Активизировать работу по взысканию задолженности налогоплательщиков по налогам и сборам в бюджетную систему Российской Федерации с применением полного комплекса мер, предусмотренных Налоговым кодексом Российской Федерации;</w:t>
      </w:r>
    </w:p>
    <w:p w:rsidR="005231B0" w:rsidRDefault="005231B0" w:rsidP="005231B0">
      <w:pPr>
        <w:widowControl w:val="0"/>
        <w:autoSpaceDE w:val="0"/>
        <w:autoSpaceDN w:val="0"/>
        <w:adjustRightInd w:val="0"/>
        <w:ind w:firstLine="567"/>
        <w:jc w:val="both"/>
      </w:pPr>
      <w:r>
        <w:t>5. Принять меры по обеспечению поступлений в бюджет налогов, сборов и других обязательных платежей, а также сокращению задолженности по их уплате;</w:t>
      </w:r>
    </w:p>
    <w:p w:rsidR="005231B0" w:rsidRDefault="005231B0" w:rsidP="005231B0">
      <w:pPr>
        <w:widowControl w:val="0"/>
        <w:autoSpaceDE w:val="0"/>
        <w:autoSpaceDN w:val="0"/>
        <w:adjustRightInd w:val="0"/>
        <w:ind w:firstLine="567"/>
        <w:jc w:val="both"/>
      </w:pPr>
      <w:r>
        <w:t>6. Осуществлять постоянную работу с плательщиками сборов и неналоговых доходов по правильному заполнению платежных документов, принимать меры по своевременному уточнению невыясненных поступлений для зачисления на соответствующие коды бюджетной классификации Российской Федерации.</w:t>
      </w:r>
    </w:p>
    <w:p w:rsidR="005231B0" w:rsidRDefault="005231B0" w:rsidP="005231B0">
      <w:pPr>
        <w:autoSpaceDE w:val="0"/>
        <w:autoSpaceDN w:val="0"/>
        <w:adjustRightInd w:val="0"/>
        <w:ind w:firstLine="567"/>
        <w:jc w:val="both"/>
      </w:pPr>
      <w:r>
        <w:lastRenderedPageBreak/>
        <w:t>7. Не допускать принятие бюджетных обязательств на 2020 год, возникающих из государственных контрактов на выполнение работ, оказание услуг, условием которых предусматривается выполнение работ или оказание услуг (их этапов) продолжительностью более одного месяца, если государственные контракты не заключены в установленном порядке до 1 декабря 2020 года.</w:t>
      </w:r>
    </w:p>
    <w:p w:rsidR="005231B0" w:rsidRDefault="005231B0" w:rsidP="005231B0">
      <w:pPr>
        <w:widowControl w:val="0"/>
        <w:autoSpaceDE w:val="0"/>
        <w:autoSpaceDN w:val="0"/>
        <w:adjustRightInd w:val="0"/>
        <w:ind w:firstLine="567"/>
        <w:jc w:val="both"/>
      </w:pPr>
      <w:r>
        <w:t>8. Обеспечить:</w:t>
      </w:r>
    </w:p>
    <w:p w:rsidR="005231B0" w:rsidRDefault="005231B0" w:rsidP="005231B0">
      <w:pPr>
        <w:widowControl w:val="0"/>
        <w:autoSpaceDE w:val="0"/>
        <w:autoSpaceDN w:val="0"/>
        <w:adjustRightInd w:val="0"/>
        <w:ind w:firstLine="567"/>
        <w:jc w:val="both"/>
      </w:pPr>
      <w:r>
        <w:t>проведение анализа дебиторской задолженности, сложившейся по состоянию на 1 января 2020 года, и представление данных проведенного анализа в финансовый отдел администрации Новосергиевского района не позднее 1 февраля 2020 года;</w:t>
      </w:r>
    </w:p>
    <w:p w:rsidR="005231B0" w:rsidRDefault="005231B0" w:rsidP="005231B0">
      <w:pPr>
        <w:widowControl w:val="0"/>
        <w:autoSpaceDE w:val="0"/>
        <w:autoSpaceDN w:val="0"/>
        <w:adjustRightInd w:val="0"/>
        <w:ind w:firstLine="567"/>
        <w:jc w:val="both"/>
      </w:pPr>
      <w:r>
        <w:t>принятие мер, направленных на сокращение дебиторской задолженности;</w:t>
      </w:r>
    </w:p>
    <w:p w:rsidR="005231B0" w:rsidRDefault="005231B0" w:rsidP="005231B0">
      <w:pPr>
        <w:widowControl w:val="0"/>
        <w:autoSpaceDE w:val="0"/>
        <w:autoSpaceDN w:val="0"/>
        <w:adjustRightInd w:val="0"/>
        <w:ind w:firstLine="567"/>
        <w:jc w:val="both"/>
      </w:pPr>
      <w:r>
        <w:t>соблюдение Федеральных законов от 5 апреля 2013 года № 44-ФЗ «О контрактной системе в сфере закупок товаров, работ, услуг для обеспечения государственных и муниципальных нужд» и от 18 июля 2011 года                             № 223-ФЗ «О закупках товаров, работ, услуг отдельными видами юридических лиц»;</w:t>
      </w:r>
    </w:p>
    <w:p w:rsidR="005231B0" w:rsidRDefault="005231B0" w:rsidP="005231B0">
      <w:pPr>
        <w:widowControl w:val="0"/>
        <w:autoSpaceDE w:val="0"/>
        <w:autoSpaceDN w:val="0"/>
        <w:adjustRightInd w:val="0"/>
        <w:ind w:firstLine="567"/>
        <w:jc w:val="both"/>
      </w:pPr>
      <w:r>
        <w:t>эффективность, результативность, адресность и целевой характер при использовании бюджетных средств;</w:t>
      </w:r>
    </w:p>
    <w:p w:rsidR="005231B0" w:rsidRDefault="005231B0" w:rsidP="005231B0">
      <w:pPr>
        <w:widowControl w:val="0"/>
        <w:autoSpaceDE w:val="0"/>
        <w:autoSpaceDN w:val="0"/>
        <w:adjustRightInd w:val="0"/>
        <w:ind w:firstLine="567"/>
        <w:jc w:val="both"/>
      </w:pPr>
      <w:r>
        <w:t>контроль за целевым и эффективным расходованием бюджетных средств;</w:t>
      </w:r>
    </w:p>
    <w:p w:rsidR="005231B0" w:rsidRDefault="005231B0" w:rsidP="005231B0">
      <w:pPr>
        <w:widowControl w:val="0"/>
        <w:autoSpaceDE w:val="0"/>
        <w:autoSpaceDN w:val="0"/>
        <w:adjustRightInd w:val="0"/>
        <w:ind w:firstLine="567"/>
        <w:jc w:val="both"/>
      </w:pPr>
      <w:r>
        <w:t>соблюдение установленного порядка (сроков) внесения предложений, направленных на уточнение сводной бюджетной росписи, кассового плана исполнения бюджета сельского поселения, порядка ведения бюджетной росписи главного распорядителя бюджетных средств;</w:t>
      </w:r>
    </w:p>
    <w:p w:rsidR="005231B0" w:rsidRDefault="005231B0" w:rsidP="005231B0">
      <w:pPr>
        <w:widowControl w:val="0"/>
        <w:autoSpaceDE w:val="0"/>
        <w:autoSpaceDN w:val="0"/>
        <w:adjustRightInd w:val="0"/>
        <w:ind w:firstLine="567"/>
        <w:jc w:val="both"/>
      </w:pPr>
      <w:r>
        <w:t>исполнение нормативных правовых актов Российской Федерации, Оренбургской области и Новосергиевского района в части повышения заработной платы работникам бюджетной сферы;</w:t>
      </w:r>
    </w:p>
    <w:p w:rsidR="005231B0" w:rsidRDefault="005231B0" w:rsidP="005231B0">
      <w:pPr>
        <w:widowControl w:val="0"/>
        <w:autoSpaceDE w:val="0"/>
        <w:autoSpaceDN w:val="0"/>
        <w:adjustRightInd w:val="0"/>
        <w:ind w:firstLine="567"/>
        <w:jc w:val="both"/>
      </w:pPr>
      <w:r>
        <w:t>преемственность показателей, предусмотренных в государственных программах Российской Федерации и Оренбургской области в случае реализации мероприятий муниципальных программ МО Хуторской сельсовет Новосергиевского района за счет средств федерального и областного бюджетов;</w:t>
      </w:r>
    </w:p>
    <w:p w:rsidR="005231B0" w:rsidRDefault="005231B0" w:rsidP="005231B0">
      <w:pPr>
        <w:widowControl w:val="0"/>
        <w:autoSpaceDE w:val="0"/>
        <w:autoSpaceDN w:val="0"/>
        <w:adjustRightInd w:val="0"/>
        <w:ind w:firstLine="567"/>
        <w:jc w:val="both"/>
      </w:pPr>
      <w:r>
        <w:t>исполнение в полном объеме показателей, предусмотренных муниципальными программами МО Хуторской сельсовет Новосергиевского района;</w:t>
      </w:r>
    </w:p>
    <w:p w:rsidR="005231B0" w:rsidRDefault="005231B0" w:rsidP="005231B0">
      <w:pPr>
        <w:widowControl w:val="0"/>
        <w:autoSpaceDE w:val="0"/>
        <w:autoSpaceDN w:val="0"/>
        <w:adjustRightInd w:val="0"/>
        <w:ind w:firstLine="567"/>
        <w:jc w:val="both"/>
      </w:pPr>
      <w:r>
        <w:t xml:space="preserve">в первоочередном порядке выплату заработной платы, оплату коммунальных услуг, исполнение публичных нормативных обязательств, уплату налогов; </w:t>
      </w:r>
    </w:p>
    <w:p w:rsidR="005231B0" w:rsidRDefault="005231B0" w:rsidP="005231B0">
      <w:pPr>
        <w:widowControl w:val="0"/>
        <w:autoSpaceDE w:val="0"/>
        <w:autoSpaceDN w:val="0"/>
        <w:adjustRightInd w:val="0"/>
        <w:ind w:firstLine="567"/>
        <w:jc w:val="both"/>
      </w:pPr>
      <w:r>
        <w:t>9. Установить, что:</w:t>
      </w:r>
    </w:p>
    <w:p w:rsidR="005231B0" w:rsidRDefault="005231B0" w:rsidP="005231B0">
      <w:pPr>
        <w:widowControl w:val="0"/>
        <w:autoSpaceDE w:val="0"/>
        <w:autoSpaceDN w:val="0"/>
        <w:adjustRightInd w:val="0"/>
        <w:ind w:firstLine="567"/>
        <w:jc w:val="both"/>
      </w:pPr>
      <w:r>
        <w:t>9.1.</w:t>
      </w:r>
      <w:r>
        <w:tab/>
        <w:t>Заключение и оплата договоров и муниципальных контрактов, исполнение которых осуществляется за счет средств местного бюджета, производятся в пределах утвержденных     лимитов   бюджетных обязательств   с учетом   ранее принятых, но не исполненных обязательств.</w:t>
      </w:r>
    </w:p>
    <w:p w:rsidR="005231B0" w:rsidRDefault="005231B0" w:rsidP="005231B0">
      <w:pPr>
        <w:widowControl w:val="0"/>
        <w:autoSpaceDE w:val="0"/>
        <w:autoSpaceDN w:val="0"/>
        <w:adjustRightInd w:val="0"/>
        <w:ind w:firstLine="567"/>
        <w:jc w:val="both"/>
      </w:pPr>
      <w:r>
        <w:lastRenderedPageBreak/>
        <w:t>9.2.</w:t>
      </w:r>
      <w:r>
        <w:tab/>
        <w:t>При   заключении   договоров (муниципальных контрактов) на поставку товаров, выполнение работ, оказание услуг предусматривать    авансовые    платежи, если     иное     не    установлено законодательством Российской Федерации в размере:</w:t>
      </w:r>
    </w:p>
    <w:p w:rsidR="005231B0" w:rsidRDefault="005231B0" w:rsidP="005231B0">
      <w:pPr>
        <w:widowControl w:val="0"/>
        <w:autoSpaceDE w:val="0"/>
        <w:autoSpaceDN w:val="0"/>
        <w:adjustRightInd w:val="0"/>
        <w:ind w:firstLine="567"/>
        <w:jc w:val="both"/>
      </w:pPr>
      <w:r>
        <w:t>1) до 100 процентов суммы договора (муниципального контракта), но не более лимитов бюджетных обязательств, доведенных на соответствующий финансовый год, – по договорам (муниципальным контрактам) на оказание услуг связи; подписку на печатные издания и их приобретение; обучение на курсах повышения квалификации; участие в научных, методических, научно-практических и иных конференциях и семинарах; приобретение ави</w:t>
      </w:r>
      <w:proofErr w:type="gramStart"/>
      <w:r>
        <w:t>а-</w:t>
      </w:r>
      <w:proofErr w:type="gramEnd"/>
      <w:r>
        <w:t xml:space="preserve"> и железнодорожных билетов, билетов для проезда городским и пригородным транспортом, путевок на санаторно-курортное лечение и отдых детей; </w:t>
      </w:r>
      <w:proofErr w:type="gramStart"/>
      <w:r>
        <w:t>оплату расходов на проезд, проживание, питание, суточные, медико-биологическое обеспечение, оплату взноса на участие при направлении на различного рода мероприятия (в том числе соревнования, учебно-тренировочные сборы, фестивали, конкурсы, олимпиады) студентов (учащихся), а также сопровождающих их лиц, спортсменов, тренеров, спортивных судей, не являющихся штатными сотрудниками направляющего их учреждения;</w:t>
      </w:r>
      <w:proofErr w:type="gramEnd"/>
      <w:r>
        <w:t xml:space="preserve"> </w:t>
      </w:r>
      <w:proofErr w:type="gramStart"/>
      <w:r>
        <w:t>расходов по договорам на оказание услуг по организации и проведению спортивно-массовых, культурно-зрелищных мероприятий, соревнований областного, республиканского и международного масштабов, подготовку и командирование спортсменов, участников на данные соревнования, мероприятия (в части расходов на проезд, проживание, питание, суточные, медико-биологическое обеспечение, оплату взноса на участие в соревнованиях, мероприятиях); оплату командировочных расходов (суточные, проживание) при направлении в служебные командировки;</w:t>
      </w:r>
      <w:proofErr w:type="gramEnd"/>
      <w:r>
        <w:t xml:space="preserve"> по договорам обязательного страхования гражданской ответственности владельцев транспортных средств; оплату по сделкам, не превышающим установленного Центральным банком Российской Федерации предельного размера расчетов наличными деньгами в Российской Федерации между юридическими лицами по одной сделке; </w:t>
      </w:r>
      <w:bookmarkStart w:id="0" w:name="Par67"/>
      <w:bookmarkEnd w:id="0"/>
    </w:p>
    <w:p w:rsidR="005231B0" w:rsidRDefault="005231B0" w:rsidP="005231B0">
      <w:pPr>
        <w:widowControl w:val="0"/>
        <w:autoSpaceDE w:val="0"/>
        <w:autoSpaceDN w:val="0"/>
        <w:adjustRightInd w:val="0"/>
        <w:ind w:firstLine="567"/>
        <w:jc w:val="both"/>
      </w:pPr>
      <w:r>
        <w:t>2) по договорам (муниципальным контрактам) о выполнении работ по строительству, реконструкции и капитальному ремонту объектов капитального строительства муниципальной собственности Хуторского сельсовета Новосергиевского района:</w:t>
      </w:r>
    </w:p>
    <w:p w:rsidR="005231B0" w:rsidRDefault="005231B0" w:rsidP="005231B0">
      <w:pPr>
        <w:widowControl w:val="0"/>
        <w:autoSpaceDE w:val="0"/>
        <w:autoSpaceDN w:val="0"/>
        <w:adjustRightInd w:val="0"/>
        <w:ind w:firstLine="567"/>
        <w:jc w:val="both"/>
      </w:pPr>
      <w:r>
        <w:t>а) до 50 процентов суммы договора (муниципального контракта) – на строительство и ремонт автомобильных дорог общего пользования;</w:t>
      </w:r>
    </w:p>
    <w:p w:rsidR="005231B0" w:rsidRDefault="005231B0" w:rsidP="005231B0">
      <w:pPr>
        <w:widowControl w:val="0"/>
        <w:autoSpaceDE w:val="0"/>
        <w:autoSpaceDN w:val="0"/>
        <w:adjustRightInd w:val="0"/>
        <w:ind w:firstLine="567"/>
        <w:jc w:val="both"/>
      </w:pPr>
      <w:r>
        <w:t xml:space="preserve">3) до 30 процентов суммы договора (муниципального контракта), но не более 30 процентов лимитов бюджетных обязательств, доведенных на соответствующий финансовый год, – по остальным договорам (муниципальным контрактам), если иное не предусмотрено законодательством Российской Федерации, Оренбургской области, </w:t>
      </w:r>
      <w:proofErr w:type="gramStart"/>
      <w:r>
        <w:t>нормативно-правовыми</w:t>
      </w:r>
      <w:proofErr w:type="gramEnd"/>
      <w:r>
        <w:t xml:space="preserve"> Хуторской сельсовет Новосергиевского района.</w:t>
      </w:r>
    </w:p>
    <w:p w:rsidR="005231B0" w:rsidRDefault="005231B0" w:rsidP="005231B0">
      <w:pPr>
        <w:ind w:firstLine="567"/>
        <w:jc w:val="both"/>
      </w:pPr>
      <w:r>
        <w:t xml:space="preserve">10. Провести мероприятия по выявлению собственников земельных участков и другого недвижимого имущества с целью привлечения их к </w:t>
      </w:r>
      <w:r>
        <w:lastRenderedPageBreak/>
        <w:t>налогообложению, оказывать содействие в оформлении прав собственности на земельные участки и имущество физическими лицами.</w:t>
      </w:r>
    </w:p>
    <w:p w:rsidR="005231B0" w:rsidRDefault="005231B0" w:rsidP="005231B0">
      <w:pPr>
        <w:widowControl w:val="0"/>
        <w:autoSpaceDE w:val="0"/>
        <w:autoSpaceDN w:val="0"/>
        <w:adjustRightInd w:val="0"/>
        <w:ind w:firstLine="567"/>
        <w:jc w:val="both"/>
      </w:pPr>
      <w:r>
        <w:t>11. Выявлять используемые не по целевому назначению (неиспользуемые) земли сельскохозяйственного назначения для применения к ним повышенной ставки налога.</w:t>
      </w:r>
    </w:p>
    <w:p w:rsidR="005231B0" w:rsidRDefault="005231B0" w:rsidP="005231B0">
      <w:pPr>
        <w:widowControl w:val="0"/>
        <w:autoSpaceDE w:val="0"/>
        <w:autoSpaceDN w:val="0"/>
        <w:adjustRightInd w:val="0"/>
        <w:ind w:firstLine="567"/>
        <w:jc w:val="both"/>
      </w:pPr>
      <w:r>
        <w:t>12. Не допускать установление сверхнизких ставок по земельному налогу.</w:t>
      </w:r>
    </w:p>
    <w:p w:rsidR="005231B0" w:rsidRDefault="005231B0" w:rsidP="005231B0">
      <w:pPr>
        <w:ind w:right="-1" w:firstLine="567"/>
        <w:jc w:val="both"/>
      </w:pPr>
      <w:r>
        <w:t xml:space="preserve">13.  </w:t>
      </w:r>
      <w:proofErr w:type="gramStart"/>
      <w:r>
        <w:t>Контроль за</w:t>
      </w:r>
      <w:proofErr w:type="gramEnd"/>
      <w:r>
        <w:t xml:space="preserve"> исполнением настоящего постановления оставляю за собой. </w:t>
      </w:r>
    </w:p>
    <w:p w:rsidR="005231B0" w:rsidRDefault="005231B0" w:rsidP="005231B0">
      <w:pPr>
        <w:ind w:right="-1" w:firstLine="567"/>
        <w:jc w:val="both"/>
      </w:pPr>
      <w:r>
        <w:t>14. Настоящее постановление вступает в силу после дня его обнародования и подлежит размещению на официальном сайте администрации Рыбкинского сельсовета Новосергиевского района Оренбургской области.</w:t>
      </w:r>
    </w:p>
    <w:p w:rsidR="005231B0" w:rsidRDefault="005231B0" w:rsidP="005231B0">
      <w:pPr>
        <w:ind w:firstLine="567"/>
        <w:jc w:val="both"/>
      </w:pPr>
    </w:p>
    <w:p w:rsidR="005231B0" w:rsidRDefault="005231B0" w:rsidP="005231B0">
      <w:pPr>
        <w:ind w:firstLine="567"/>
        <w:jc w:val="both"/>
      </w:pPr>
    </w:p>
    <w:p w:rsidR="005231B0" w:rsidRDefault="005231B0" w:rsidP="005231B0">
      <w:pPr>
        <w:jc w:val="both"/>
      </w:pPr>
    </w:p>
    <w:p w:rsidR="005231B0" w:rsidRDefault="005231B0" w:rsidP="005231B0">
      <w:pPr>
        <w:jc w:val="both"/>
      </w:pPr>
    </w:p>
    <w:p w:rsidR="005231B0" w:rsidRDefault="005231B0" w:rsidP="005231B0">
      <w:r>
        <w:t>Глава администрации                                                          Ю.П.Колесников</w:t>
      </w:r>
    </w:p>
    <w:p w:rsidR="005231B0" w:rsidRDefault="005231B0" w:rsidP="005231B0">
      <w:pPr>
        <w:jc w:val="both"/>
      </w:pPr>
    </w:p>
    <w:p w:rsidR="005231B0" w:rsidRDefault="005231B0" w:rsidP="005231B0">
      <w:pPr>
        <w:jc w:val="both"/>
      </w:pPr>
    </w:p>
    <w:p w:rsidR="005231B0" w:rsidRDefault="005231B0" w:rsidP="005231B0">
      <w:pPr>
        <w:jc w:val="both"/>
      </w:pPr>
    </w:p>
    <w:p w:rsidR="005231B0" w:rsidRDefault="005231B0" w:rsidP="005231B0">
      <w:pPr>
        <w:jc w:val="both"/>
      </w:pPr>
    </w:p>
    <w:p w:rsidR="005231B0" w:rsidRDefault="005231B0" w:rsidP="005231B0">
      <w:pPr>
        <w:jc w:val="both"/>
      </w:pPr>
    </w:p>
    <w:p w:rsidR="005231B0" w:rsidRDefault="005231B0" w:rsidP="005231B0">
      <w:pPr>
        <w:jc w:val="both"/>
      </w:pPr>
    </w:p>
    <w:p w:rsidR="005231B0" w:rsidRDefault="005231B0" w:rsidP="005231B0">
      <w:pPr>
        <w:jc w:val="both"/>
      </w:pPr>
    </w:p>
    <w:p w:rsidR="005231B0" w:rsidRDefault="005231B0" w:rsidP="005231B0">
      <w:pPr>
        <w:widowControl w:val="0"/>
        <w:autoSpaceDE w:val="0"/>
        <w:autoSpaceDN w:val="0"/>
        <w:adjustRightInd w:val="0"/>
        <w:ind w:firstLine="709"/>
        <w:jc w:val="both"/>
      </w:pPr>
      <w:r>
        <w:t xml:space="preserve">Разослано: финотделу, </w:t>
      </w:r>
      <w:proofErr w:type="spellStart"/>
      <w:r>
        <w:t>орготделу</w:t>
      </w:r>
      <w:proofErr w:type="spellEnd"/>
      <w:r>
        <w:t>, в дело,  прокурору.</w:t>
      </w:r>
    </w:p>
    <w:p w:rsidR="005231B0" w:rsidRDefault="005231B0" w:rsidP="005231B0">
      <w:pPr>
        <w:jc w:val="both"/>
      </w:pPr>
    </w:p>
    <w:p w:rsidR="005231B0" w:rsidRDefault="005231B0" w:rsidP="005231B0">
      <w:pPr>
        <w:widowControl w:val="0"/>
        <w:autoSpaceDE w:val="0"/>
        <w:autoSpaceDN w:val="0"/>
        <w:adjustRightInd w:val="0"/>
        <w:ind w:firstLine="709"/>
        <w:jc w:val="both"/>
      </w:pPr>
    </w:p>
    <w:p w:rsidR="005231B0" w:rsidRDefault="005231B0" w:rsidP="005231B0">
      <w:pPr>
        <w:widowControl w:val="0"/>
        <w:autoSpaceDE w:val="0"/>
        <w:autoSpaceDN w:val="0"/>
        <w:adjustRightInd w:val="0"/>
        <w:ind w:firstLine="709"/>
        <w:jc w:val="both"/>
      </w:pPr>
    </w:p>
    <w:p w:rsidR="005231B0" w:rsidRDefault="005231B0" w:rsidP="005231B0">
      <w:pPr>
        <w:widowControl w:val="0"/>
        <w:autoSpaceDE w:val="0"/>
        <w:autoSpaceDN w:val="0"/>
        <w:adjustRightInd w:val="0"/>
        <w:ind w:firstLine="709"/>
        <w:jc w:val="both"/>
      </w:pPr>
    </w:p>
    <w:p w:rsidR="00150EBF" w:rsidRDefault="00150EBF">
      <w:bookmarkStart w:id="1" w:name="_GoBack"/>
      <w:bookmarkEnd w:id="1"/>
    </w:p>
    <w:sectPr w:rsidR="00150E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1B0"/>
    <w:rsid w:val="0000607F"/>
    <w:rsid w:val="00022DA6"/>
    <w:rsid w:val="000249AD"/>
    <w:rsid w:val="000261DE"/>
    <w:rsid w:val="00026773"/>
    <w:rsid w:val="00027548"/>
    <w:rsid w:val="00027A12"/>
    <w:rsid w:val="00036645"/>
    <w:rsid w:val="00043152"/>
    <w:rsid w:val="00053EDF"/>
    <w:rsid w:val="00055DB2"/>
    <w:rsid w:val="00061231"/>
    <w:rsid w:val="000622D5"/>
    <w:rsid w:val="00063ACB"/>
    <w:rsid w:val="00065B14"/>
    <w:rsid w:val="000748D9"/>
    <w:rsid w:val="0007645B"/>
    <w:rsid w:val="00080CB9"/>
    <w:rsid w:val="00082021"/>
    <w:rsid w:val="00082EC7"/>
    <w:rsid w:val="00083F05"/>
    <w:rsid w:val="00083F83"/>
    <w:rsid w:val="00086458"/>
    <w:rsid w:val="00087055"/>
    <w:rsid w:val="000907BC"/>
    <w:rsid w:val="00092CD8"/>
    <w:rsid w:val="00094AEB"/>
    <w:rsid w:val="00096632"/>
    <w:rsid w:val="00096DAC"/>
    <w:rsid w:val="000A4A76"/>
    <w:rsid w:val="000A52A2"/>
    <w:rsid w:val="000B57E4"/>
    <w:rsid w:val="000B5841"/>
    <w:rsid w:val="000C07D3"/>
    <w:rsid w:val="000C08FF"/>
    <w:rsid w:val="000C6CB7"/>
    <w:rsid w:val="000D1B20"/>
    <w:rsid w:val="000D27AB"/>
    <w:rsid w:val="000D42EC"/>
    <w:rsid w:val="000D62A5"/>
    <w:rsid w:val="000D6D75"/>
    <w:rsid w:val="000E0F27"/>
    <w:rsid w:val="000F28D1"/>
    <w:rsid w:val="000F3E45"/>
    <w:rsid w:val="000F3FE9"/>
    <w:rsid w:val="000F5457"/>
    <w:rsid w:val="000F6860"/>
    <w:rsid w:val="000F6A52"/>
    <w:rsid w:val="00103246"/>
    <w:rsid w:val="00121D9D"/>
    <w:rsid w:val="00123C77"/>
    <w:rsid w:val="001243BB"/>
    <w:rsid w:val="00125A58"/>
    <w:rsid w:val="001333E7"/>
    <w:rsid w:val="00133ED3"/>
    <w:rsid w:val="00134BC4"/>
    <w:rsid w:val="00137D1A"/>
    <w:rsid w:val="00140FFE"/>
    <w:rsid w:val="00141C6E"/>
    <w:rsid w:val="001435C4"/>
    <w:rsid w:val="00150EBF"/>
    <w:rsid w:val="001541F0"/>
    <w:rsid w:val="00174D2F"/>
    <w:rsid w:val="00183BF9"/>
    <w:rsid w:val="00190CB2"/>
    <w:rsid w:val="0019381A"/>
    <w:rsid w:val="00194693"/>
    <w:rsid w:val="001955E8"/>
    <w:rsid w:val="00197E53"/>
    <w:rsid w:val="001A2036"/>
    <w:rsid w:val="001A24FF"/>
    <w:rsid w:val="001A32A5"/>
    <w:rsid w:val="001A5EB3"/>
    <w:rsid w:val="001B6704"/>
    <w:rsid w:val="001B78EB"/>
    <w:rsid w:val="001C05F1"/>
    <w:rsid w:val="001C5463"/>
    <w:rsid w:val="001C745C"/>
    <w:rsid w:val="001D5998"/>
    <w:rsid w:val="001E0B5A"/>
    <w:rsid w:val="001E3396"/>
    <w:rsid w:val="001E5B9F"/>
    <w:rsid w:val="001E6D09"/>
    <w:rsid w:val="001F0900"/>
    <w:rsid w:val="001F2E6F"/>
    <w:rsid w:val="001F4A42"/>
    <w:rsid w:val="001F6B37"/>
    <w:rsid w:val="001F6CC4"/>
    <w:rsid w:val="001F752D"/>
    <w:rsid w:val="00203E56"/>
    <w:rsid w:val="0020615B"/>
    <w:rsid w:val="00210162"/>
    <w:rsid w:val="0021072E"/>
    <w:rsid w:val="002155B9"/>
    <w:rsid w:val="00216A7A"/>
    <w:rsid w:val="0022070E"/>
    <w:rsid w:val="002259AC"/>
    <w:rsid w:val="00226EFD"/>
    <w:rsid w:val="00226FC6"/>
    <w:rsid w:val="002271AE"/>
    <w:rsid w:val="00233901"/>
    <w:rsid w:val="00234FF0"/>
    <w:rsid w:val="00235EEA"/>
    <w:rsid w:val="00245B93"/>
    <w:rsid w:val="0026413F"/>
    <w:rsid w:val="00267BB5"/>
    <w:rsid w:val="002727B9"/>
    <w:rsid w:val="00274DBC"/>
    <w:rsid w:val="00293B0E"/>
    <w:rsid w:val="002A72DA"/>
    <w:rsid w:val="002B171D"/>
    <w:rsid w:val="002B2729"/>
    <w:rsid w:val="002B345D"/>
    <w:rsid w:val="002B61F0"/>
    <w:rsid w:val="002B67E6"/>
    <w:rsid w:val="002B6B6C"/>
    <w:rsid w:val="002C1322"/>
    <w:rsid w:val="002C26BC"/>
    <w:rsid w:val="002C38E9"/>
    <w:rsid w:val="002C3D0D"/>
    <w:rsid w:val="002C4B1C"/>
    <w:rsid w:val="002C4E12"/>
    <w:rsid w:val="002C6207"/>
    <w:rsid w:val="002D4064"/>
    <w:rsid w:val="002D58BF"/>
    <w:rsid w:val="002E21F7"/>
    <w:rsid w:val="002E3CE4"/>
    <w:rsid w:val="002E63F5"/>
    <w:rsid w:val="002E6CB3"/>
    <w:rsid w:val="002F06C7"/>
    <w:rsid w:val="002F55AE"/>
    <w:rsid w:val="002F7C9B"/>
    <w:rsid w:val="00301C01"/>
    <w:rsid w:val="00306D63"/>
    <w:rsid w:val="0031052A"/>
    <w:rsid w:val="003107BC"/>
    <w:rsid w:val="00320878"/>
    <w:rsid w:val="00321F19"/>
    <w:rsid w:val="00324D8D"/>
    <w:rsid w:val="003255E5"/>
    <w:rsid w:val="0033162D"/>
    <w:rsid w:val="00332A50"/>
    <w:rsid w:val="00340894"/>
    <w:rsid w:val="00342955"/>
    <w:rsid w:val="003449AF"/>
    <w:rsid w:val="003516B7"/>
    <w:rsid w:val="00353414"/>
    <w:rsid w:val="00354DB7"/>
    <w:rsid w:val="00360BDE"/>
    <w:rsid w:val="003626F1"/>
    <w:rsid w:val="0036377E"/>
    <w:rsid w:val="003666D4"/>
    <w:rsid w:val="003706C5"/>
    <w:rsid w:val="00383FB2"/>
    <w:rsid w:val="003857DF"/>
    <w:rsid w:val="00385B13"/>
    <w:rsid w:val="003863FC"/>
    <w:rsid w:val="00386686"/>
    <w:rsid w:val="003879DF"/>
    <w:rsid w:val="00393D2C"/>
    <w:rsid w:val="00395AFB"/>
    <w:rsid w:val="00396DD9"/>
    <w:rsid w:val="003A0064"/>
    <w:rsid w:val="003A5E0E"/>
    <w:rsid w:val="003B4A1F"/>
    <w:rsid w:val="003B4B65"/>
    <w:rsid w:val="003B4F81"/>
    <w:rsid w:val="003B78E0"/>
    <w:rsid w:val="003C10BC"/>
    <w:rsid w:val="003C63BA"/>
    <w:rsid w:val="003C6D15"/>
    <w:rsid w:val="003D0C99"/>
    <w:rsid w:val="003D259D"/>
    <w:rsid w:val="003D77BA"/>
    <w:rsid w:val="003E1DDF"/>
    <w:rsid w:val="003E5019"/>
    <w:rsid w:val="003E5F53"/>
    <w:rsid w:val="003E6E74"/>
    <w:rsid w:val="003E7FEE"/>
    <w:rsid w:val="003F49A0"/>
    <w:rsid w:val="003F7AEC"/>
    <w:rsid w:val="00401050"/>
    <w:rsid w:val="004025B9"/>
    <w:rsid w:val="00402F9E"/>
    <w:rsid w:val="00403C52"/>
    <w:rsid w:val="00412015"/>
    <w:rsid w:val="00415C3A"/>
    <w:rsid w:val="00416C37"/>
    <w:rsid w:val="00421129"/>
    <w:rsid w:val="00423F5D"/>
    <w:rsid w:val="0042414C"/>
    <w:rsid w:val="00424903"/>
    <w:rsid w:val="0042524D"/>
    <w:rsid w:val="00425A35"/>
    <w:rsid w:val="004261F2"/>
    <w:rsid w:val="00430304"/>
    <w:rsid w:val="004305F9"/>
    <w:rsid w:val="00433C26"/>
    <w:rsid w:val="00434972"/>
    <w:rsid w:val="0043634C"/>
    <w:rsid w:val="00442F43"/>
    <w:rsid w:val="00445071"/>
    <w:rsid w:val="00450C56"/>
    <w:rsid w:val="00460008"/>
    <w:rsid w:val="004623DC"/>
    <w:rsid w:val="00463A52"/>
    <w:rsid w:val="004716D6"/>
    <w:rsid w:val="00472EC1"/>
    <w:rsid w:val="00480157"/>
    <w:rsid w:val="00480364"/>
    <w:rsid w:val="004810CC"/>
    <w:rsid w:val="00481F1B"/>
    <w:rsid w:val="004839B2"/>
    <w:rsid w:val="00483CC9"/>
    <w:rsid w:val="0048784C"/>
    <w:rsid w:val="00491E45"/>
    <w:rsid w:val="00496A85"/>
    <w:rsid w:val="004A1367"/>
    <w:rsid w:val="004A2EF6"/>
    <w:rsid w:val="004B0320"/>
    <w:rsid w:val="004B0717"/>
    <w:rsid w:val="004B3DF7"/>
    <w:rsid w:val="004B4A5D"/>
    <w:rsid w:val="004B7448"/>
    <w:rsid w:val="004B7B93"/>
    <w:rsid w:val="004B7BFA"/>
    <w:rsid w:val="004C1082"/>
    <w:rsid w:val="004C16B1"/>
    <w:rsid w:val="004C27DD"/>
    <w:rsid w:val="004C62D1"/>
    <w:rsid w:val="004D2FE0"/>
    <w:rsid w:val="004D3C15"/>
    <w:rsid w:val="004D431F"/>
    <w:rsid w:val="004D5FD0"/>
    <w:rsid w:val="004D69ED"/>
    <w:rsid w:val="004D7585"/>
    <w:rsid w:val="004E0B5A"/>
    <w:rsid w:val="004E5D4B"/>
    <w:rsid w:val="004F704F"/>
    <w:rsid w:val="004F72EA"/>
    <w:rsid w:val="00503464"/>
    <w:rsid w:val="0050583D"/>
    <w:rsid w:val="005112A3"/>
    <w:rsid w:val="00516567"/>
    <w:rsid w:val="005172B7"/>
    <w:rsid w:val="00517AE7"/>
    <w:rsid w:val="00522AE8"/>
    <w:rsid w:val="005231B0"/>
    <w:rsid w:val="00524ECE"/>
    <w:rsid w:val="00525592"/>
    <w:rsid w:val="00526A60"/>
    <w:rsid w:val="00526FB1"/>
    <w:rsid w:val="0053174F"/>
    <w:rsid w:val="00533379"/>
    <w:rsid w:val="0053723E"/>
    <w:rsid w:val="00543D32"/>
    <w:rsid w:val="00550041"/>
    <w:rsid w:val="0056168C"/>
    <w:rsid w:val="00562574"/>
    <w:rsid w:val="00564190"/>
    <w:rsid w:val="005662DE"/>
    <w:rsid w:val="0057076F"/>
    <w:rsid w:val="00570B33"/>
    <w:rsid w:val="00577A24"/>
    <w:rsid w:val="0058544C"/>
    <w:rsid w:val="005869DE"/>
    <w:rsid w:val="005923F2"/>
    <w:rsid w:val="005A1F6A"/>
    <w:rsid w:val="005B01B5"/>
    <w:rsid w:val="005B2801"/>
    <w:rsid w:val="005B5CEC"/>
    <w:rsid w:val="005C4F0F"/>
    <w:rsid w:val="005C6332"/>
    <w:rsid w:val="005D0D90"/>
    <w:rsid w:val="005D37C8"/>
    <w:rsid w:val="005D3C25"/>
    <w:rsid w:val="005D703C"/>
    <w:rsid w:val="005F45FE"/>
    <w:rsid w:val="005F4F6A"/>
    <w:rsid w:val="005F7EFB"/>
    <w:rsid w:val="006014F9"/>
    <w:rsid w:val="00602522"/>
    <w:rsid w:val="0061659A"/>
    <w:rsid w:val="00617E74"/>
    <w:rsid w:val="006204E3"/>
    <w:rsid w:val="00625A38"/>
    <w:rsid w:val="006301F0"/>
    <w:rsid w:val="0064103B"/>
    <w:rsid w:val="006410A2"/>
    <w:rsid w:val="00641D2F"/>
    <w:rsid w:val="00644323"/>
    <w:rsid w:val="00645FED"/>
    <w:rsid w:val="00647FB8"/>
    <w:rsid w:val="0065544D"/>
    <w:rsid w:val="00655A92"/>
    <w:rsid w:val="00655D61"/>
    <w:rsid w:val="00655DEA"/>
    <w:rsid w:val="00656DB6"/>
    <w:rsid w:val="0065730B"/>
    <w:rsid w:val="00660230"/>
    <w:rsid w:val="00660A43"/>
    <w:rsid w:val="00660CB8"/>
    <w:rsid w:val="00663964"/>
    <w:rsid w:val="00663B40"/>
    <w:rsid w:val="006718E7"/>
    <w:rsid w:val="006743AD"/>
    <w:rsid w:val="00676649"/>
    <w:rsid w:val="00680C02"/>
    <w:rsid w:val="006810C2"/>
    <w:rsid w:val="006870AC"/>
    <w:rsid w:val="006878F4"/>
    <w:rsid w:val="00692893"/>
    <w:rsid w:val="00693358"/>
    <w:rsid w:val="00693C9E"/>
    <w:rsid w:val="006950C1"/>
    <w:rsid w:val="006A3DF8"/>
    <w:rsid w:val="006A4858"/>
    <w:rsid w:val="006B0C80"/>
    <w:rsid w:val="006B10E6"/>
    <w:rsid w:val="006B2643"/>
    <w:rsid w:val="006B367F"/>
    <w:rsid w:val="006B42AC"/>
    <w:rsid w:val="006B532D"/>
    <w:rsid w:val="006B67D7"/>
    <w:rsid w:val="006C0ACA"/>
    <w:rsid w:val="006C5F3C"/>
    <w:rsid w:val="006D233C"/>
    <w:rsid w:val="006D2DA8"/>
    <w:rsid w:val="006D33DC"/>
    <w:rsid w:val="006D4BB7"/>
    <w:rsid w:val="006D4D71"/>
    <w:rsid w:val="006E43CD"/>
    <w:rsid w:val="006F1574"/>
    <w:rsid w:val="006F2EE2"/>
    <w:rsid w:val="006F74CA"/>
    <w:rsid w:val="006F7BA5"/>
    <w:rsid w:val="007001C1"/>
    <w:rsid w:val="00700644"/>
    <w:rsid w:val="00701CC2"/>
    <w:rsid w:val="007032C7"/>
    <w:rsid w:val="00706B06"/>
    <w:rsid w:val="0070756D"/>
    <w:rsid w:val="0071153A"/>
    <w:rsid w:val="0071450E"/>
    <w:rsid w:val="007149B7"/>
    <w:rsid w:val="00714B5C"/>
    <w:rsid w:val="00715B23"/>
    <w:rsid w:val="00717827"/>
    <w:rsid w:val="00721381"/>
    <w:rsid w:val="007213F7"/>
    <w:rsid w:val="00723A1B"/>
    <w:rsid w:val="0072697F"/>
    <w:rsid w:val="00730912"/>
    <w:rsid w:val="00730A9F"/>
    <w:rsid w:val="00732746"/>
    <w:rsid w:val="0073312A"/>
    <w:rsid w:val="0073475F"/>
    <w:rsid w:val="0073526A"/>
    <w:rsid w:val="0073570D"/>
    <w:rsid w:val="007368DD"/>
    <w:rsid w:val="00737C2A"/>
    <w:rsid w:val="00740EEE"/>
    <w:rsid w:val="00740F82"/>
    <w:rsid w:val="0074238F"/>
    <w:rsid w:val="00745B6D"/>
    <w:rsid w:val="007509E8"/>
    <w:rsid w:val="007542FE"/>
    <w:rsid w:val="00757567"/>
    <w:rsid w:val="00761AED"/>
    <w:rsid w:val="007630BE"/>
    <w:rsid w:val="00763551"/>
    <w:rsid w:val="0076357A"/>
    <w:rsid w:val="007725FD"/>
    <w:rsid w:val="00776EAF"/>
    <w:rsid w:val="00777A3C"/>
    <w:rsid w:val="00782474"/>
    <w:rsid w:val="00783D2F"/>
    <w:rsid w:val="0078709D"/>
    <w:rsid w:val="00790ECC"/>
    <w:rsid w:val="00793378"/>
    <w:rsid w:val="00795CA7"/>
    <w:rsid w:val="00796083"/>
    <w:rsid w:val="007A0C7A"/>
    <w:rsid w:val="007A2924"/>
    <w:rsid w:val="007A307D"/>
    <w:rsid w:val="007A6294"/>
    <w:rsid w:val="007A7D83"/>
    <w:rsid w:val="007B20E9"/>
    <w:rsid w:val="007B2B63"/>
    <w:rsid w:val="007B2FE3"/>
    <w:rsid w:val="007B45EC"/>
    <w:rsid w:val="007B4AAF"/>
    <w:rsid w:val="007B5EC1"/>
    <w:rsid w:val="007B6203"/>
    <w:rsid w:val="007C0075"/>
    <w:rsid w:val="007C231C"/>
    <w:rsid w:val="007C33F1"/>
    <w:rsid w:val="007C61FA"/>
    <w:rsid w:val="007D0524"/>
    <w:rsid w:val="007D3793"/>
    <w:rsid w:val="007D3DA8"/>
    <w:rsid w:val="007D7758"/>
    <w:rsid w:val="007E4006"/>
    <w:rsid w:val="007E49E6"/>
    <w:rsid w:val="007E5F5E"/>
    <w:rsid w:val="007E7255"/>
    <w:rsid w:val="007F1E77"/>
    <w:rsid w:val="007F3A96"/>
    <w:rsid w:val="007F3C6D"/>
    <w:rsid w:val="007F413D"/>
    <w:rsid w:val="007F7C58"/>
    <w:rsid w:val="00803908"/>
    <w:rsid w:val="00806A50"/>
    <w:rsid w:val="00807D90"/>
    <w:rsid w:val="00815974"/>
    <w:rsid w:val="00822BDB"/>
    <w:rsid w:val="008266EC"/>
    <w:rsid w:val="00831789"/>
    <w:rsid w:val="00831850"/>
    <w:rsid w:val="008364FF"/>
    <w:rsid w:val="00842B8A"/>
    <w:rsid w:val="00851224"/>
    <w:rsid w:val="0085147B"/>
    <w:rsid w:val="008537B7"/>
    <w:rsid w:val="008539A8"/>
    <w:rsid w:val="00861CC1"/>
    <w:rsid w:val="00861CEB"/>
    <w:rsid w:val="00864423"/>
    <w:rsid w:val="00870C6D"/>
    <w:rsid w:val="0087101D"/>
    <w:rsid w:val="008719FC"/>
    <w:rsid w:val="00872618"/>
    <w:rsid w:val="008749E9"/>
    <w:rsid w:val="00875AE8"/>
    <w:rsid w:val="008820CB"/>
    <w:rsid w:val="00882601"/>
    <w:rsid w:val="00886D9F"/>
    <w:rsid w:val="00887A63"/>
    <w:rsid w:val="0089013F"/>
    <w:rsid w:val="008949F9"/>
    <w:rsid w:val="008959A8"/>
    <w:rsid w:val="008A282F"/>
    <w:rsid w:val="008A2908"/>
    <w:rsid w:val="008A32DB"/>
    <w:rsid w:val="008B0ED7"/>
    <w:rsid w:val="008B551B"/>
    <w:rsid w:val="008B6B08"/>
    <w:rsid w:val="008C0421"/>
    <w:rsid w:val="008C2C1B"/>
    <w:rsid w:val="008C3D32"/>
    <w:rsid w:val="008C5B71"/>
    <w:rsid w:val="008D5E2B"/>
    <w:rsid w:val="008D7DB3"/>
    <w:rsid w:val="008E5CB7"/>
    <w:rsid w:val="008E6460"/>
    <w:rsid w:val="008E6D68"/>
    <w:rsid w:val="008F3C8F"/>
    <w:rsid w:val="008F7422"/>
    <w:rsid w:val="009024A1"/>
    <w:rsid w:val="00904559"/>
    <w:rsid w:val="00904919"/>
    <w:rsid w:val="00910E25"/>
    <w:rsid w:val="00914247"/>
    <w:rsid w:val="0091495C"/>
    <w:rsid w:val="0091584B"/>
    <w:rsid w:val="009219BF"/>
    <w:rsid w:val="0092545F"/>
    <w:rsid w:val="00927080"/>
    <w:rsid w:val="00927CC2"/>
    <w:rsid w:val="0093062E"/>
    <w:rsid w:val="00931406"/>
    <w:rsid w:val="00935F83"/>
    <w:rsid w:val="009360AE"/>
    <w:rsid w:val="009419BD"/>
    <w:rsid w:val="00951FF0"/>
    <w:rsid w:val="00953C6F"/>
    <w:rsid w:val="00953C91"/>
    <w:rsid w:val="00954F50"/>
    <w:rsid w:val="00955706"/>
    <w:rsid w:val="009557F2"/>
    <w:rsid w:val="00957857"/>
    <w:rsid w:val="00960FB8"/>
    <w:rsid w:val="00961957"/>
    <w:rsid w:val="00961998"/>
    <w:rsid w:val="009659BF"/>
    <w:rsid w:val="009675A6"/>
    <w:rsid w:val="00967FCE"/>
    <w:rsid w:val="00971FC1"/>
    <w:rsid w:val="00973E3E"/>
    <w:rsid w:val="00974D57"/>
    <w:rsid w:val="00975725"/>
    <w:rsid w:val="00977559"/>
    <w:rsid w:val="009810FD"/>
    <w:rsid w:val="009843F0"/>
    <w:rsid w:val="00986B67"/>
    <w:rsid w:val="00990FFA"/>
    <w:rsid w:val="00992326"/>
    <w:rsid w:val="009930C9"/>
    <w:rsid w:val="009A20AF"/>
    <w:rsid w:val="009A2A58"/>
    <w:rsid w:val="009A57F9"/>
    <w:rsid w:val="009A5CBF"/>
    <w:rsid w:val="009A5D5F"/>
    <w:rsid w:val="009A6D22"/>
    <w:rsid w:val="009B146F"/>
    <w:rsid w:val="009B2D7F"/>
    <w:rsid w:val="009B48CC"/>
    <w:rsid w:val="009B54A9"/>
    <w:rsid w:val="009B5DD7"/>
    <w:rsid w:val="009C465B"/>
    <w:rsid w:val="009C4B44"/>
    <w:rsid w:val="009C6F3E"/>
    <w:rsid w:val="009D5899"/>
    <w:rsid w:val="009E1FD8"/>
    <w:rsid w:val="009E5FFC"/>
    <w:rsid w:val="009E7E93"/>
    <w:rsid w:val="009F16B3"/>
    <w:rsid w:val="009F2AB8"/>
    <w:rsid w:val="009F46C4"/>
    <w:rsid w:val="009F56E5"/>
    <w:rsid w:val="00A01821"/>
    <w:rsid w:val="00A02561"/>
    <w:rsid w:val="00A04E87"/>
    <w:rsid w:val="00A07438"/>
    <w:rsid w:val="00A07CB4"/>
    <w:rsid w:val="00A1030C"/>
    <w:rsid w:val="00A112DF"/>
    <w:rsid w:val="00A13F6B"/>
    <w:rsid w:val="00A23490"/>
    <w:rsid w:val="00A23590"/>
    <w:rsid w:val="00A253D5"/>
    <w:rsid w:val="00A3067F"/>
    <w:rsid w:val="00A36AD4"/>
    <w:rsid w:val="00A4130F"/>
    <w:rsid w:val="00A4509D"/>
    <w:rsid w:val="00A4682E"/>
    <w:rsid w:val="00A47CB5"/>
    <w:rsid w:val="00A515D4"/>
    <w:rsid w:val="00A51768"/>
    <w:rsid w:val="00A52F79"/>
    <w:rsid w:val="00A56632"/>
    <w:rsid w:val="00A604AF"/>
    <w:rsid w:val="00A66272"/>
    <w:rsid w:val="00A6627F"/>
    <w:rsid w:val="00A71415"/>
    <w:rsid w:val="00A74731"/>
    <w:rsid w:val="00A74B87"/>
    <w:rsid w:val="00A768E5"/>
    <w:rsid w:val="00A77322"/>
    <w:rsid w:val="00A80242"/>
    <w:rsid w:val="00A81E2C"/>
    <w:rsid w:val="00A85A36"/>
    <w:rsid w:val="00A9191A"/>
    <w:rsid w:val="00A94DE2"/>
    <w:rsid w:val="00AA1626"/>
    <w:rsid w:val="00AA286A"/>
    <w:rsid w:val="00AA418D"/>
    <w:rsid w:val="00AA741F"/>
    <w:rsid w:val="00AB10B6"/>
    <w:rsid w:val="00AB3FDD"/>
    <w:rsid w:val="00AB496A"/>
    <w:rsid w:val="00AB6CC7"/>
    <w:rsid w:val="00AC4A12"/>
    <w:rsid w:val="00AC52E5"/>
    <w:rsid w:val="00AC7698"/>
    <w:rsid w:val="00AD32EE"/>
    <w:rsid w:val="00AD697B"/>
    <w:rsid w:val="00AD7515"/>
    <w:rsid w:val="00AE23B8"/>
    <w:rsid w:val="00AE57AA"/>
    <w:rsid w:val="00AF1155"/>
    <w:rsid w:val="00AF7C12"/>
    <w:rsid w:val="00B013E5"/>
    <w:rsid w:val="00B01FA7"/>
    <w:rsid w:val="00B033CF"/>
    <w:rsid w:val="00B15C5F"/>
    <w:rsid w:val="00B21963"/>
    <w:rsid w:val="00B2198D"/>
    <w:rsid w:val="00B272DF"/>
    <w:rsid w:val="00B275FC"/>
    <w:rsid w:val="00B3056C"/>
    <w:rsid w:val="00B4232A"/>
    <w:rsid w:val="00B44E7C"/>
    <w:rsid w:val="00B45098"/>
    <w:rsid w:val="00B51991"/>
    <w:rsid w:val="00B530A9"/>
    <w:rsid w:val="00B54DA0"/>
    <w:rsid w:val="00B56975"/>
    <w:rsid w:val="00B5771A"/>
    <w:rsid w:val="00B6353C"/>
    <w:rsid w:val="00B65484"/>
    <w:rsid w:val="00B743B3"/>
    <w:rsid w:val="00B7745A"/>
    <w:rsid w:val="00B80FFA"/>
    <w:rsid w:val="00B819C0"/>
    <w:rsid w:val="00B820BF"/>
    <w:rsid w:val="00B8401A"/>
    <w:rsid w:val="00B90619"/>
    <w:rsid w:val="00B94C68"/>
    <w:rsid w:val="00B95A2F"/>
    <w:rsid w:val="00B96050"/>
    <w:rsid w:val="00B97812"/>
    <w:rsid w:val="00BA5D7C"/>
    <w:rsid w:val="00BB2151"/>
    <w:rsid w:val="00BB344D"/>
    <w:rsid w:val="00BC0A91"/>
    <w:rsid w:val="00BC2A25"/>
    <w:rsid w:val="00BC5EE6"/>
    <w:rsid w:val="00BD0B0B"/>
    <w:rsid w:val="00BD1F9E"/>
    <w:rsid w:val="00BD3710"/>
    <w:rsid w:val="00BD7D35"/>
    <w:rsid w:val="00BE22F4"/>
    <w:rsid w:val="00BE350A"/>
    <w:rsid w:val="00BE52D0"/>
    <w:rsid w:val="00BE54EF"/>
    <w:rsid w:val="00BE60B7"/>
    <w:rsid w:val="00BF1779"/>
    <w:rsid w:val="00BF262E"/>
    <w:rsid w:val="00BF26AE"/>
    <w:rsid w:val="00C00375"/>
    <w:rsid w:val="00C026E8"/>
    <w:rsid w:val="00C05E95"/>
    <w:rsid w:val="00C0783F"/>
    <w:rsid w:val="00C1217B"/>
    <w:rsid w:val="00C122A1"/>
    <w:rsid w:val="00C15476"/>
    <w:rsid w:val="00C16A5E"/>
    <w:rsid w:val="00C23452"/>
    <w:rsid w:val="00C23913"/>
    <w:rsid w:val="00C252B3"/>
    <w:rsid w:val="00C2648C"/>
    <w:rsid w:val="00C2740C"/>
    <w:rsid w:val="00C275DD"/>
    <w:rsid w:val="00C34BDF"/>
    <w:rsid w:val="00C41B31"/>
    <w:rsid w:val="00C46E8F"/>
    <w:rsid w:val="00C517AA"/>
    <w:rsid w:val="00C52111"/>
    <w:rsid w:val="00C52CE6"/>
    <w:rsid w:val="00C56FCC"/>
    <w:rsid w:val="00C64550"/>
    <w:rsid w:val="00C64670"/>
    <w:rsid w:val="00C6485B"/>
    <w:rsid w:val="00C65D12"/>
    <w:rsid w:val="00C66069"/>
    <w:rsid w:val="00C66181"/>
    <w:rsid w:val="00C70B9E"/>
    <w:rsid w:val="00C70DD7"/>
    <w:rsid w:val="00C73F29"/>
    <w:rsid w:val="00C74767"/>
    <w:rsid w:val="00C75CA0"/>
    <w:rsid w:val="00C77E02"/>
    <w:rsid w:val="00C83B9E"/>
    <w:rsid w:val="00C90ACA"/>
    <w:rsid w:val="00C91F6C"/>
    <w:rsid w:val="00C92F9F"/>
    <w:rsid w:val="00C942B7"/>
    <w:rsid w:val="00C962D9"/>
    <w:rsid w:val="00C96C0C"/>
    <w:rsid w:val="00CA12B3"/>
    <w:rsid w:val="00CA1A5D"/>
    <w:rsid w:val="00CA3466"/>
    <w:rsid w:val="00CA49F6"/>
    <w:rsid w:val="00CA5128"/>
    <w:rsid w:val="00CA65B6"/>
    <w:rsid w:val="00CB2EAB"/>
    <w:rsid w:val="00CB6323"/>
    <w:rsid w:val="00CC118A"/>
    <w:rsid w:val="00CC1396"/>
    <w:rsid w:val="00CC2443"/>
    <w:rsid w:val="00CC64CD"/>
    <w:rsid w:val="00CD01F3"/>
    <w:rsid w:val="00CD2BF2"/>
    <w:rsid w:val="00CD3489"/>
    <w:rsid w:val="00CD4738"/>
    <w:rsid w:val="00CD6B62"/>
    <w:rsid w:val="00CD76EF"/>
    <w:rsid w:val="00CE1BFA"/>
    <w:rsid w:val="00CE2240"/>
    <w:rsid w:val="00CE5A99"/>
    <w:rsid w:val="00CF02AB"/>
    <w:rsid w:val="00CF5D42"/>
    <w:rsid w:val="00CF626E"/>
    <w:rsid w:val="00CF6DD1"/>
    <w:rsid w:val="00D025DE"/>
    <w:rsid w:val="00D027A1"/>
    <w:rsid w:val="00D04417"/>
    <w:rsid w:val="00D07B1D"/>
    <w:rsid w:val="00D11A3C"/>
    <w:rsid w:val="00D12F9F"/>
    <w:rsid w:val="00D16D93"/>
    <w:rsid w:val="00D236EE"/>
    <w:rsid w:val="00D260F8"/>
    <w:rsid w:val="00D30AF7"/>
    <w:rsid w:val="00D31511"/>
    <w:rsid w:val="00D32765"/>
    <w:rsid w:val="00D337BF"/>
    <w:rsid w:val="00D3640F"/>
    <w:rsid w:val="00D37FDC"/>
    <w:rsid w:val="00D42D3F"/>
    <w:rsid w:val="00D46A97"/>
    <w:rsid w:val="00D4758F"/>
    <w:rsid w:val="00D52055"/>
    <w:rsid w:val="00D52599"/>
    <w:rsid w:val="00D53B76"/>
    <w:rsid w:val="00D54D22"/>
    <w:rsid w:val="00D60EA1"/>
    <w:rsid w:val="00D618F8"/>
    <w:rsid w:val="00D65893"/>
    <w:rsid w:val="00D67194"/>
    <w:rsid w:val="00D70533"/>
    <w:rsid w:val="00D81933"/>
    <w:rsid w:val="00D83AB5"/>
    <w:rsid w:val="00D85BE6"/>
    <w:rsid w:val="00D87CDD"/>
    <w:rsid w:val="00D91B31"/>
    <w:rsid w:val="00DA1467"/>
    <w:rsid w:val="00DA1720"/>
    <w:rsid w:val="00DA60DA"/>
    <w:rsid w:val="00DA62D7"/>
    <w:rsid w:val="00DB35D0"/>
    <w:rsid w:val="00DB3C34"/>
    <w:rsid w:val="00DB5DA2"/>
    <w:rsid w:val="00DB798B"/>
    <w:rsid w:val="00DC69DE"/>
    <w:rsid w:val="00DD3060"/>
    <w:rsid w:val="00DD427D"/>
    <w:rsid w:val="00DD42FC"/>
    <w:rsid w:val="00DD621D"/>
    <w:rsid w:val="00DD7B22"/>
    <w:rsid w:val="00DE24E4"/>
    <w:rsid w:val="00DE2FA2"/>
    <w:rsid w:val="00DE3D64"/>
    <w:rsid w:val="00DE472F"/>
    <w:rsid w:val="00DE7593"/>
    <w:rsid w:val="00DF6F51"/>
    <w:rsid w:val="00E013CA"/>
    <w:rsid w:val="00E02789"/>
    <w:rsid w:val="00E034F9"/>
    <w:rsid w:val="00E06146"/>
    <w:rsid w:val="00E07F55"/>
    <w:rsid w:val="00E14D20"/>
    <w:rsid w:val="00E2261F"/>
    <w:rsid w:val="00E24AB7"/>
    <w:rsid w:val="00E32A7C"/>
    <w:rsid w:val="00E37BAC"/>
    <w:rsid w:val="00E40748"/>
    <w:rsid w:val="00E40C9F"/>
    <w:rsid w:val="00E450AC"/>
    <w:rsid w:val="00E45D9D"/>
    <w:rsid w:val="00E509A4"/>
    <w:rsid w:val="00E50E73"/>
    <w:rsid w:val="00E52B35"/>
    <w:rsid w:val="00E61061"/>
    <w:rsid w:val="00E626EB"/>
    <w:rsid w:val="00E711DB"/>
    <w:rsid w:val="00E71E96"/>
    <w:rsid w:val="00E7414F"/>
    <w:rsid w:val="00E7717D"/>
    <w:rsid w:val="00E95673"/>
    <w:rsid w:val="00E96AD7"/>
    <w:rsid w:val="00E97273"/>
    <w:rsid w:val="00E978D0"/>
    <w:rsid w:val="00EA0840"/>
    <w:rsid w:val="00EA1B13"/>
    <w:rsid w:val="00EA77D6"/>
    <w:rsid w:val="00EB15F0"/>
    <w:rsid w:val="00EC16B2"/>
    <w:rsid w:val="00EC43A3"/>
    <w:rsid w:val="00EC4442"/>
    <w:rsid w:val="00EC483A"/>
    <w:rsid w:val="00ED112F"/>
    <w:rsid w:val="00ED16EF"/>
    <w:rsid w:val="00ED325F"/>
    <w:rsid w:val="00EE080F"/>
    <w:rsid w:val="00EE2AE4"/>
    <w:rsid w:val="00EE3B13"/>
    <w:rsid w:val="00EE6890"/>
    <w:rsid w:val="00EE78AA"/>
    <w:rsid w:val="00EF3619"/>
    <w:rsid w:val="00EF5D5F"/>
    <w:rsid w:val="00F05BA9"/>
    <w:rsid w:val="00F06334"/>
    <w:rsid w:val="00F17B9C"/>
    <w:rsid w:val="00F23137"/>
    <w:rsid w:val="00F23D86"/>
    <w:rsid w:val="00F31647"/>
    <w:rsid w:val="00F3366A"/>
    <w:rsid w:val="00F339A4"/>
    <w:rsid w:val="00F35E3A"/>
    <w:rsid w:val="00F4251E"/>
    <w:rsid w:val="00F4686D"/>
    <w:rsid w:val="00F53027"/>
    <w:rsid w:val="00F64234"/>
    <w:rsid w:val="00F7161B"/>
    <w:rsid w:val="00F73764"/>
    <w:rsid w:val="00F83C15"/>
    <w:rsid w:val="00F8496E"/>
    <w:rsid w:val="00F90519"/>
    <w:rsid w:val="00F91CC5"/>
    <w:rsid w:val="00F9328A"/>
    <w:rsid w:val="00F94C5C"/>
    <w:rsid w:val="00F96DEC"/>
    <w:rsid w:val="00F97388"/>
    <w:rsid w:val="00FA55DF"/>
    <w:rsid w:val="00FA5E60"/>
    <w:rsid w:val="00FB1702"/>
    <w:rsid w:val="00FB20B3"/>
    <w:rsid w:val="00FC2314"/>
    <w:rsid w:val="00FC55DA"/>
    <w:rsid w:val="00FC639F"/>
    <w:rsid w:val="00FC66BF"/>
    <w:rsid w:val="00FD0E3F"/>
    <w:rsid w:val="00FD13FB"/>
    <w:rsid w:val="00FD2C25"/>
    <w:rsid w:val="00FD6AD4"/>
    <w:rsid w:val="00FE07E3"/>
    <w:rsid w:val="00FE1370"/>
    <w:rsid w:val="00FE4454"/>
    <w:rsid w:val="00FE60CD"/>
    <w:rsid w:val="00FF1CD9"/>
    <w:rsid w:val="00FF49B5"/>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1B0"/>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1B0"/>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4003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1181</Words>
  <Characters>6733</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2020-02-19T11:27:00Z</dcterms:created>
  <dcterms:modified xsi:type="dcterms:W3CDTF">2020-02-19T11:27:00Z</dcterms:modified>
</cp:coreProperties>
</file>