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F0" w:rsidRDefault="00A95BF0" w:rsidP="00A95BF0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95BF0" w:rsidRDefault="00A95BF0" w:rsidP="00A95BF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A95BF0" w:rsidRDefault="00A95BF0" w:rsidP="00A95BF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A95BF0" w:rsidRDefault="00A95BF0" w:rsidP="00A95BF0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A95BF0" w:rsidRDefault="00A95BF0" w:rsidP="00A95BF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A95BF0" w:rsidRDefault="00A95BF0" w:rsidP="00A95BF0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95BF0" w:rsidRDefault="00A95BF0" w:rsidP="00A95BF0">
      <w:pPr>
        <w:ind w:right="3775"/>
        <w:jc w:val="center"/>
        <w:rPr>
          <w:b/>
          <w:sz w:val="28"/>
          <w:szCs w:val="28"/>
        </w:rPr>
      </w:pPr>
    </w:p>
    <w:p w:rsidR="00A95BF0" w:rsidRDefault="00A95BF0" w:rsidP="00A95BF0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95BF0" w:rsidRDefault="00A95BF0" w:rsidP="00A95BF0">
      <w:pPr>
        <w:ind w:right="3775"/>
        <w:jc w:val="center"/>
        <w:outlineLvl w:val="0"/>
        <w:rPr>
          <w:b/>
          <w:sz w:val="28"/>
          <w:szCs w:val="28"/>
        </w:rPr>
      </w:pPr>
    </w:p>
    <w:p w:rsidR="00A95BF0" w:rsidRDefault="00A95BF0" w:rsidP="00A95BF0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17.12.2018 г. № 39/5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A95BF0" w:rsidRDefault="00A95BF0" w:rsidP="00A95BF0">
      <w:pPr>
        <w:ind w:right="3775"/>
        <w:jc w:val="center"/>
        <w:outlineLvl w:val="0"/>
        <w:rPr>
          <w:sz w:val="28"/>
          <w:szCs w:val="28"/>
        </w:rPr>
      </w:pPr>
    </w:p>
    <w:p w:rsidR="00A95BF0" w:rsidRDefault="00A95BF0" w:rsidP="00A95BF0">
      <w:pPr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денежном содержании муниципальных служащих, в администрации муниципального образования Рыбкинский сельсовет Новосергиевского района Оренбургской области</w:t>
      </w:r>
    </w:p>
    <w:p w:rsidR="00A95BF0" w:rsidRDefault="00A95BF0" w:rsidP="00A95BF0">
      <w:pPr>
        <w:ind w:right="3400"/>
        <w:jc w:val="both"/>
        <w:rPr>
          <w:b/>
          <w:sz w:val="28"/>
          <w:szCs w:val="28"/>
        </w:rPr>
      </w:pPr>
      <w:r>
        <w:t xml:space="preserve">     </w:t>
      </w:r>
    </w:p>
    <w:p w:rsidR="00A95BF0" w:rsidRDefault="00A95BF0" w:rsidP="00A9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15</w:t>
        </w:r>
      </w:hyperlink>
      <w:r>
        <w:rPr>
          <w:rFonts w:ascii="Times New Roman" w:hAnsi="Times New Roman" w:cs="Times New Roman"/>
          <w:sz w:val="28"/>
          <w:szCs w:val="28"/>
        </w:rPr>
        <w:t>, 15.1, 15.2 Закона Оренбургской области от 10.10.2007 года №1611/339-IV-ОЗ "О муниципальной службе в Оренбургской области", руководствуясь Уставом муниципального образовании Рыбкинский сельсовет Новосергиевского района Оренбургской области, 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решил:</w:t>
      </w:r>
    </w:p>
    <w:p w:rsidR="00A95BF0" w:rsidRDefault="00A95BF0" w:rsidP="00A95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hyperlink r:id="rId9" w:anchor="Par45" w:history="1">
        <w:r>
          <w:rPr>
            <w:rStyle w:val="a3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денежном содержании муниципальных служащих, в органе местного самоуправления муниципального образования Рыбкинский сельсовет Новосергиевского района Оренбургской области согласно приложению №1.</w:t>
      </w:r>
    </w:p>
    <w:p w:rsidR="00A95BF0" w:rsidRDefault="00A95BF0" w:rsidP="00A95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размеры должностных окладов муниципальных служащих, в органе местного самоуправления муниципального образования Рыбкинский сельсовет Новосергиевского района Оренбургской области согласно приложению № 2.</w:t>
      </w:r>
    </w:p>
    <w:p w:rsidR="00A95BF0" w:rsidRDefault="00A95BF0" w:rsidP="00A95B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Утвердить р</w:t>
      </w:r>
      <w:r>
        <w:rPr>
          <w:spacing w:val="2"/>
          <w:sz w:val="28"/>
          <w:szCs w:val="28"/>
        </w:rPr>
        <w:t xml:space="preserve">азмеры, условия назначения и порядок выплаты ежемесячной надбавки к должностному окладу за особые условия муниципальной службы </w:t>
      </w:r>
      <w:r>
        <w:rPr>
          <w:sz w:val="28"/>
          <w:szCs w:val="28"/>
        </w:rPr>
        <w:t>муниципальному служащему,  в органе местного самоуправления муниципального образования  Рыбкинский сельсовет Новосергиевского района Оренбургской области согласно приложению № 3.</w:t>
      </w:r>
    </w:p>
    <w:p w:rsidR="00A95BF0" w:rsidRDefault="00A95BF0" w:rsidP="00A95BF0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Утвердить размеры ежемесячной надбавки к должностному окладу за классный чин муниципальным служащим  в органах местного самоуправления муниципального образования Рыбкинский сельсовет Новосергиевского района Оренбургской области согласно приложению № 4.</w:t>
      </w:r>
    </w:p>
    <w:p w:rsidR="00A95BF0" w:rsidRDefault="00A95BF0" w:rsidP="00A95BF0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Утвердить Положение о порядке и условиях выплаты материальной помощи муниципальному служащему, в органе местного самоуправления муниципального образования Рыбкинский сельсовет Новосергиевского </w:t>
      </w:r>
      <w:r>
        <w:rPr>
          <w:b w:val="0"/>
          <w:sz w:val="28"/>
          <w:szCs w:val="28"/>
        </w:rPr>
        <w:lastRenderedPageBreak/>
        <w:t>района Оренбургской области согласно приложению № 5.</w:t>
      </w:r>
    </w:p>
    <w:p w:rsidR="00A95BF0" w:rsidRDefault="00A95BF0" w:rsidP="00A95BF0">
      <w:pPr>
        <w:pStyle w:val="ConsPlusTitle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Утвердить Положение о порядке и условиях выплаты премии за выполнение особо важных и сложных заданий муниципальному служащему, в органе местного самоуправления муниципального образования Рыбкинский сельсовет Новосергиевского района Оренбургской области согласно приложению № 6.</w:t>
      </w:r>
    </w:p>
    <w:p w:rsidR="00A95BF0" w:rsidRDefault="00A95BF0" w:rsidP="00A95B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утратившими силу решения Совета депутатов:</w:t>
      </w:r>
    </w:p>
    <w:p w:rsidR="00A95BF0" w:rsidRDefault="00A95BF0" w:rsidP="00A95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14.03.2016 № 8/6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о денежном содержании должностного лица, замещающего муниципальную должность, и муниципальных служащих в муниципальном образовании Рыбкинский сельсовет Новосергиевского района Оренбургской области»;</w:t>
      </w:r>
    </w:p>
    <w:p w:rsidR="00A95BF0" w:rsidRDefault="00A95BF0" w:rsidP="00A95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01.11.2018 № 36/2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«О внесении изменений в решение Совета депутатов Рыбкинского сельсовета от 14.03.2016 г. № 8/6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«Об утверждении Положения о денежном содержании должностного лица, замещающего муниципальную должность, и муниципальных служащих в муниципальном образовании Рыбкинский сельсовет Новосергиевского района Оренбургской области».</w:t>
      </w:r>
    </w:p>
    <w:p w:rsidR="00A95BF0" w:rsidRDefault="00A95BF0" w:rsidP="00A95B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 Настоящее решение вступает в силу со дня его подписания и подлежит официальному обнародованию и распространяется на правоотношения, возникшие с 01 января 2019 года.</w:t>
      </w:r>
    </w:p>
    <w:p w:rsidR="00A95BF0" w:rsidRDefault="00A95BF0" w:rsidP="00A95BF0">
      <w:pPr>
        <w:pStyle w:val="ConsPlusNormal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BF0" w:rsidRDefault="00A95BF0" w:rsidP="00A95BF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95BF0" w:rsidRDefault="00A95BF0" w:rsidP="00A95BF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Рыбкинского сельсовета:                                                 Ю.П.Колесников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</w:p>
    <w:p w:rsidR="00A95BF0" w:rsidRDefault="00A95BF0" w:rsidP="00A95B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BF0" w:rsidRDefault="00A95BF0" w:rsidP="00A95B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BF0" w:rsidRDefault="00A95BF0" w:rsidP="00A95BF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</w:t>
      </w:r>
    </w:p>
    <w:p w:rsidR="00A95BF0" w:rsidRDefault="00A95BF0" w:rsidP="00A95BF0">
      <w:pPr>
        <w:ind w:left="1575" w:hanging="1575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финотдел, прокуратура, в дело.</w:t>
      </w:r>
    </w:p>
    <w:p w:rsidR="00A95BF0" w:rsidRDefault="00A95BF0" w:rsidP="00A95BF0">
      <w:pPr>
        <w:ind w:left="1575" w:hanging="1575"/>
        <w:jc w:val="both"/>
        <w:rPr>
          <w:rFonts w:ascii="Arial" w:hAnsi="Arial" w:cs="Arial"/>
        </w:rPr>
      </w:pPr>
    </w:p>
    <w:p w:rsidR="00A95BF0" w:rsidRDefault="00A95BF0" w:rsidP="00A95BF0">
      <w:pPr>
        <w:ind w:left="1575" w:hanging="1575"/>
        <w:jc w:val="both"/>
        <w:rPr>
          <w:rFonts w:ascii="Arial" w:hAnsi="Arial" w:cs="Arial"/>
        </w:rPr>
      </w:pPr>
    </w:p>
    <w:p w:rsidR="00A95BF0" w:rsidRDefault="00A95BF0" w:rsidP="00A95BF0">
      <w:pPr>
        <w:ind w:left="1575" w:hanging="1575"/>
        <w:jc w:val="both"/>
        <w:rPr>
          <w:rFonts w:ascii="Arial" w:hAnsi="Arial" w:cs="Arial"/>
        </w:rPr>
      </w:pPr>
    </w:p>
    <w:p w:rsidR="00A95BF0" w:rsidRDefault="00A95BF0" w:rsidP="00A95BF0">
      <w:pPr>
        <w:ind w:left="1575" w:hanging="1575"/>
        <w:jc w:val="both"/>
        <w:rPr>
          <w:rFonts w:ascii="Arial" w:hAnsi="Arial" w:cs="Arial"/>
        </w:rPr>
      </w:pPr>
    </w:p>
    <w:p w:rsidR="00A95BF0" w:rsidRDefault="00A95BF0" w:rsidP="00A95BF0">
      <w:pPr>
        <w:ind w:left="1575" w:hanging="1575"/>
        <w:jc w:val="both"/>
        <w:rPr>
          <w:rFonts w:ascii="Arial" w:hAnsi="Arial" w:cs="Arial"/>
        </w:rPr>
      </w:pPr>
    </w:p>
    <w:p w:rsidR="00A95BF0" w:rsidRDefault="00A95BF0" w:rsidP="00A95BF0">
      <w:pPr>
        <w:ind w:left="1575" w:hanging="1575"/>
        <w:jc w:val="both"/>
        <w:rPr>
          <w:rFonts w:ascii="Arial" w:hAnsi="Arial" w:cs="Arial"/>
        </w:rPr>
      </w:pPr>
    </w:p>
    <w:p w:rsidR="00A95BF0" w:rsidRDefault="00A95BF0" w:rsidP="00A95BF0">
      <w:pPr>
        <w:ind w:left="1575" w:hanging="1575"/>
        <w:jc w:val="both"/>
        <w:rPr>
          <w:rFonts w:ascii="Arial" w:hAnsi="Arial" w:cs="Arial"/>
        </w:rPr>
      </w:pPr>
    </w:p>
    <w:p w:rsidR="00A95BF0" w:rsidRDefault="00A95BF0" w:rsidP="00A95BF0">
      <w:pPr>
        <w:ind w:left="1575" w:hanging="1575"/>
        <w:jc w:val="both"/>
        <w:rPr>
          <w:rFonts w:ascii="Arial" w:hAnsi="Arial" w:cs="Arial"/>
        </w:rPr>
      </w:pPr>
    </w:p>
    <w:p w:rsidR="00A95BF0" w:rsidRDefault="00A95BF0" w:rsidP="00A95BF0">
      <w:pPr>
        <w:ind w:left="1575" w:hanging="1575"/>
        <w:jc w:val="both"/>
        <w:rPr>
          <w:rFonts w:ascii="Arial" w:hAnsi="Arial" w:cs="Arial"/>
        </w:rPr>
      </w:pPr>
    </w:p>
    <w:p w:rsidR="00A95BF0" w:rsidRDefault="00A95BF0" w:rsidP="00A95BF0">
      <w:pPr>
        <w:jc w:val="both"/>
        <w:rPr>
          <w:rFonts w:ascii="Arial" w:hAnsi="Arial" w:cs="Arial"/>
        </w:rPr>
      </w:pPr>
    </w:p>
    <w:p w:rsidR="00A95BF0" w:rsidRDefault="00A95BF0" w:rsidP="00A95BF0">
      <w:pPr>
        <w:jc w:val="both"/>
        <w:rPr>
          <w:rFonts w:ascii="Arial" w:hAnsi="Arial" w:cs="Arial"/>
        </w:rPr>
      </w:pPr>
    </w:p>
    <w:p w:rsidR="00A95BF0" w:rsidRDefault="00A95BF0" w:rsidP="00A95BF0">
      <w:pPr>
        <w:ind w:left="1575" w:hanging="1575"/>
        <w:jc w:val="both"/>
        <w:rPr>
          <w:rFonts w:ascii="Arial" w:hAnsi="Arial" w:cs="Arial"/>
        </w:rPr>
      </w:pPr>
    </w:p>
    <w:p w:rsidR="00A95BF0" w:rsidRDefault="00A95BF0" w:rsidP="00A95BF0">
      <w:pPr>
        <w:ind w:left="1575" w:hanging="1575"/>
        <w:jc w:val="both"/>
        <w:rPr>
          <w:rFonts w:ascii="Arial" w:hAnsi="Arial" w:cs="Arial"/>
        </w:rPr>
      </w:pPr>
    </w:p>
    <w:p w:rsidR="00A95BF0" w:rsidRDefault="00A95BF0" w:rsidP="00A95BF0">
      <w:pPr>
        <w:ind w:left="1575" w:hanging="1575"/>
        <w:jc w:val="both"/>
        <w:rPr>
          <w:rFonts w:ascii="Arial" w:hAnsi="Arial" w:cs="Arial"/>
        </w:rPr>
      </w:pPr>
    </w:p>
    <w:p w:rsidR="00A95BF0" w:rsidRDefault="00A95BF0" w:rsidP="00A95BF0">
      <w:pPr>
        <w:pStyle w:val="ConsPlusNormal"/>
        <w:rPr>
          <w:sz w:val="24"/>
          <w:szCs w:val="24"/>
        </w:rPr>
      </w:pPr>
    </w:p>
    <w:p w:rsidR="00A95BF0" w:rsidRDefault="00A95BF0" w:rsidP="00A95BF0">
      <w:pPr>
        <w:pStyle w:val="ConsPlusNormal"/>
        <w:rPr>
          <w:sz w:val="24"/>
          <w:szCs w:val="24"/>
        </w:rPr>
      </w:pP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 Совета депутатов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17.12.2018 № 39/5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   </w:t>
      </w:r>
    </w:p>
    <w:p w:rsidR="00A95BF0" w:rsidRDefault="00A95BF0" w:rsidP="00A95BF0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денежном содержании муниципальных служащих, </w:t>
      </w: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 органе местного самоуправления муниципального образования Рыбкинский сельсовет Новосергиевского района Оренбургской области</w:t>
      </w: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условия выплаты денежного содержания муниципальных служащих в органе местного самоуправления муниципального образования Рыбкинский сельсовет Новосергиевского района Оренбургской области.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Правовое регулирование выплаты денежного содержания муниципальных служащих, в органе местного самоуправления муниципального образования Рыбкинский сельсовет Новосергиевского района Оренбургской области,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образования Рыбкинский сельсовет Новосергиевского района Оренбургской области.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Денежное содержание муниципальных служащих, состоит из должностного оклада муниципального служащего, (далее - должностной оклад), а также ежемесячных и иных дополнительных выплат, определяемых настоящим Положением.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Размер должностного оклада муниципального служащего, установленного в приложении № 2 к настоящему решению, увеличивается (индексируются) в соответствии с законодательством Оренбургской области о бюджете на соответствующий год и нормативно-правовыми актами Оренбургской области.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>
        <w:rPr>
          <w:rFonts w:ascii="Times New Roman" w:hAnsi="Times New Roman" w:cs="Times New Roman"/>
          <w:sz w:val="28"/>
          <w:szCs w:val="28"/>
        </w:rPr>
        <w:t>5. К ежемесячным и иным дополнительным выплатам относятся: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ежемесячная надбавка к должностному окладу за выслугу лет на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в размерах: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BF0" w:rsidRDefault="00A95BF0" w:rsidP="00A95BF0">
      <w:pPr>
        <w:pStyle w:val="ConsPlusCell"/>
        <w:ind w:firstLine="567"/>
        <w:rPr>
          <w:sz w:val="28"/>
          <w:szCs w:val="28"/>
        </w:rPr>
      </w:pPr>
      <w:r>
        <w:rPr>
          <w:sz w:val="28"/>
          <w:szCs w:val="28"/>
        </w:rPr>
        <w:t>при стаже муниципальной службы                    (процентов)</w:t>
      </w:r>
    </w:p>
    <w:p w:rsidR="00A95BF0" w:rsidRDefault="00A95BF0" w:rsidP="00A95BF0">
      <w:pPr>
        <w:pStyle w:val="ConsPlusCell"/>
        <w:ind w:firstLine="567"/>
        <w:rPr>
          <w:sz w:val="28"/>
          <w:szCs w:val="28"/>
        </w:rPr>
      </w:pPr>
      <w:r>
        <w:rPr>
          <w:sz w:val="28"/>
          <w:szCs w:val="28"/>
        </w:rPr>
        <w:t>от 1 года до 5 лет                                                         10</w:t>
      </w:r>
    </w:p>
    <w:p w:rsidR="00A95BF0" w:rsidRDefault="00A95BF0" w:rsidP="00A95BF0">
      <w:pPr>
        <w:pStyle w:val="ConsPlusCel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от 5 лет до 10 лет                                   </w:t>
      </w:r>
      <w:r>
        <w:rPr>
          <w:sz w:val="28"/>
          <w:szCs w:val="28"/>
        </w:rPr>
        <w:tab/>
        <w:t xml:space="preserve">              15</w:t>
      </w:r>
    </w:p>
    <w:p w:rsidR="00A95BF0" w:rsidRDefault="00A95BF0" w:rsidP="00A95BF0">
      <w:pPr>
        <w:pStyle w:val="ConsPlusCell"/>
        <w:ind w:firstLine="567"/>
        <w:rPr>
          <w:sz w:val="28"/>
          <w:szCs w:val="28"/>
        </w:rPr>
      </w:pPr>
      <w:r>
        <w:rPr>
          <w:sz w:val="28"/>
          <w:szCs w:val="28"/>
        </w:rPr>
        <w:t>от 10 лет до 15 лет                                                       20</w:t>
      </w:r>
    </w:p>
    <w:p w:rsidR="00A95BF0" w:rsidRDefault="00A95BF0" w:rsidP="00A95BF0">
      <w:pPr>
        <w:pStyle w:val="ConsPlusCell"/>
        <w:ind w:firstLine="567"/>
        <w:rPr>
          <w:sz w:val="28"/>
          <w:szCs w:val="28"/>
        </w:rPr>
      </w:pPr>
      <w:r>
        <w:rPr>
          <w:sz w:val="28"/>
          <w:szCs w:val="28"/>
        </w:rPr>
        <w:t>свыше 15 лет                                                                30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ежемесячной надбавки к должностному окладу за выслугу лет, установленный до момента возникновения права муниципального служащего на увеличение размера этой надбавки в соответствии с действующим законодательством, сохраняется.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Установление надбавки производится на основании правового акта руководителя органа местного самоуправления.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Основным документом для определения трудового стажа, дающего право на  получение ежемесячных надбавок за выслугу лет, является трудовая книжка.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жемесячная надбавка к должностному окладу за особые условия муниципальной службы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(далее - ежемесячная надбавка) муниципальному служащему в муниципальном образовании Рыбкинский сельсовет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приложением № 3 к настоящему решению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ежемесячная надбавка к должностному окладу за классный чин в размерах, установленных в приложении № 4 к настоящему решению;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ежемесячное денежное поощрение:</w:t>
      </w:r>
    </w:p>
    <w:p w:rsidR="00A95BF0" w:rsidRDefault="00A95BF0" w:rsidP="00A95BF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  <w:bdr w:val="none" w:sz="0" w:space="0" w:color="auto" w:frame="1"/>
        </w:rPr>
        <w:t>4.1. Муниципальному</w:t>
      </w:r>
      <w:r>
        <w:rPr>
          <w:sz w:val="28"/>
          <w:szCs w:val="28"/>
          <w:bdr w:val="none" w:sz="0" w:space="0" w:color="auto" w:frame="1"/>
        </w:rPr>
        <w:t xml:space="preserve"> служащему выплачивается ежемесячное денежное поощрение в размере до 1- </w:t>
      </w:r>
      <w:proofErr w:type="gramStart"/>
      <w:r>
        <w:rPr>
          <w:sz w:val="28"/>
          <w:szCs w:val="28"/>
          <w:bdr w:val="none" w:sz="0" w:space="0" w:color="auto" w:frame="1"/>
        </w:rPr>
        <w:t>ого</w:t>
      </w:r>
      <w:proofErr w:type="gramEnd"/>
      <w:r>
        <w:rPr>
          <w:sz w:val="28"/>
          <w:szCs w:val="28"/>
          <w:bdr w:val="none" w:sz="0" w:space="0" w:color="auto" w:frame="1"/>
        </w:rPr>
        <w:t xml:space="preserve"> должностного оклада.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Конкретный размер ежемесячного денежного поощрения устанавливается работодателем  с учетом личного вклада муниципального служащего в общий результат работы за истекший месяц.</w:t>
      </w:r>
    </w:p>
    <w:p w:rsidR="00A95BF0" w:rsidRDefault="00A95BF0" w:rsidP="00A95BF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4.2. Выплата ежемесячного денежного поощрения производится на основании распоряжения со дня назначения муниципального служащего на должность муниципальной службы.</w:t>
      </w:r>
    </w:p>
    <w:p w:rsidR="00A95BF0" w:rsidRDefault="00A95BF0" w:rsidP="00A95BF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b/>
          <w:sz w:val="28"/>
          <w:szCs w:val="28"/>
        </w:rPr>
        <w:t>единовременная выплата при предоставлении ежегодного оплачиваемого отпуска</w:t>
      </w:r>
      <w:r>
        <w:rPr>
          <w:sz w:val="28"/>
          <w:szCs w:val="28"/>
        </w:rPr>
        <w:t>;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5.1.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отпуск.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5.2. Основанием для предоставления единовременной выплаты является приказ (распоряжение) представителя нанимателя (работодателя) о предоставлении очередного оплачиваемого отпуска.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b/>
          <w:sz w:val="28"/>
          <w:szCs w:val="28"/>
        </w:rPr>
        <w:t>материальная помощь</w:t>
      </w:r>
      <w:r>
        <w:rPr>
          <w:rFonts w:ascii="Times New Roman" w:hAnsi="Times New Roman" w:cs="Times New Roman"/>
          <w:sz w:val="28"/>
          <w:szCs w:val="28"/>
        </w:rPr>
        <w:t>, порядок выплаты которой  устанавливается в соответствии с приложением № 5 к настоящему решению;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b/>
          <w:sz w:val="28"/>
          <w:szCs w:val="28"/>
        </w:rPr>
        <w:t>премии за выполнение особо важных и сложных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BF0" w:rsidRDefault="00A95BF0" w:rsidP="00A95BF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bookmarkStart w:id="1" w:name="Par63"/>
      <w:bookmarkEnd w:id="1"/>
      <w:r>
        <w:rPr>
          <w:sz w:val="28"/>
          <w:szCs w:val="28"/>
          <w:lang w:eastAsia="en-US"/>
        </w:rPr>
        <w:t>6. К денежному содержанию муниципального служащего устанавливается районный коэффициент в размере, установленном федеральным законодательством.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Муниципальному служащему, могут быть выплачены премии за выполнение особо важных и сложных заданий. Порядок и условия выплаты премий устанавливаются в соответствии с приложением № 6 к настоящему решению.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Денежное содержание муниципальных служащих, выплачивается за счет средств бюджета муниципального образования Рыбкинский сельсовет Новосергиевского района Оренбургской области.</w:t>
      </w:r>
    </w:p>
    <w:p w:rsidR="00A95BF0" w:rsidRDefault="00A95BF0" w:rsidP="00A95BF0">
      <w:pPr>
        <w:pStyle w:val="ConsPlusNormal"/>
        <w:rPr>
          <w:sz w:val="24"/>
          <w:szCs w:val="24"/>
        </w:rPr>
      </w:pPr>
    </w:p>
    <w:p w:rsidR="00A95BF0" w:rsidRDefault="00A95BF0" w:rsidP="00A95BF0">
      <w:pPr>
        <w:pStyle w:val="ConsPlusNormal"/>
        <w:rPr>
          <w:b/>
          <w:sz w:val="24"/>
          <w:szCs w:val="24"/>
        </w:rPr>
      </w:pP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 Совета депутатов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17.12.2018 № 39/5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должностного оклада муниципальных служащих </w:t>
      </w: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органах местного самоуправления муниципального образования </w:t>
      </w:r>
    </w:p>
    <w:p w:rsidR="00A95BF0" w:rsidRDefault="00A95BF0" w:rsidP="00A95B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Рыбкинский сельсовет Новосергиевского района Оренбургской области</w:t>
      </w:r>
    </w:p>
    <w:p w:rsidR="00A95BF0" w:rsidRDefault="00A95BF0" w:rsidP="00A95B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60"/>
        <w:gridCol w:w="1796"/>
      </w:tblGrid>
      <w:tr w:rsidR="00A95BF0" w:rsidTr="00A95BF0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Наименование должности        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должностной</w:t>
            </w:r>
            <w:r>
              <w:rPr>
                <w:sz w:val="28"/>
                <w:szCs w:val="28"/>
                <w:lang w:eastAsia="en-US"/>
              </w:rPr>
              <w:br/>
              <w:t xml:space="preserve">оклад   </w:t>
            </w:r>
            <w:r>
              <w:rPr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A95BF0" w:rsidTr="00A95BF0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A95BF0" w:rsidTr="00A95BF0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pStyle w:val="ConsPlusCell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1 категории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pStyle w:val="ConsPlusCell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6500</w:t>
            </w:r>
          </w:p>
        </w:tc>
      </w:tr>
    </w:tbl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pStyle w:val="ConsPlusTitle"/>
        <w:jc w:val="both"/>
        <w:rPr>
          <w:b w:val="0"/>
        </w:rPr>
      </w:pPr>
    </w:p>
    <w:p w:rsidR="00A95BF0" w:rsidRDefault="00A95BF0" w:rsidP="00A95BF0">
      <w:pPr>
        <w:pStyle w:val="ConsPlusTitle"/>
        <w:jc w:val="both"/>
        <w:rPr>
          <w:b w:val="0"/>
        </w:rPr>
      </w:pPr>
    </w:p>
    <w:p w:rsidR="00A95BF0" w:rsidRDefault="00A95BF0" w:rsidP="00A95BF0">
      <w:pPr>
        <w:pStyle w:val="ConsPlusTitle"/>
        <w:ind w:left="5954"/>
        <w:jc w:val="both"/>
        <w:rPr>
          <w:b w:val="0"/>
        </w:rPr>
      </w:pP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17.12.2018 № 39/5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   </w:t>
      </w:r>
    </w:p>
    <w:p w:rsidR="00A95BF0" w:rsidRDefault="00A95BF0" w:rsidP="00A95BF0">
      <w:pPr>
        <w:rPr>
          <w:rFonts w:ascii="Arial" w:hAnsi="Arial" w:cs="Arial"/>
          <w:b/>
          <w:color w:val="FF0000"/>
        </w:rPr>
      </w:pPr>
    </w:p>
    <w:p w:rsidR="00A95BF0" w:rsidRDefault="00A95BF0" w:rsidP="00A95BF0">
      <w:pPr>
        <w:ind w:right="423" w:firstLine="567"/>
        <w:jc w:val="center"/>
        <w:textAlignment w:val="baseline"/>
        <w:outlineLvl w:val="3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Размеры</w:t>
      </w:r>
    </w:p>
    <w:p w:rsidR="00A95BF0" w:rsidRDefault="00A95BF0" w:rsidP="00A95BF0">
      <w:pPr>
        <w:pStyle w:val="ConsPlusTitle"/>
        <w:ind w:firstLine="567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условия назначения и порядок выплаты ежемесячной надбавки к должностному окладу за особые условия муниципальной службы </w:t>
      </w:r>
      <w:r>
        <w:rPr>
          <w:sz w:val="28"/>
          <w:szCs w:val="28"/>
        </w:rPr>
        <w:t>муниципальным служащим  в органах местного самоуправления муниципального образования Рыбкинский сельсовет Новосергиевского района Оренбургской области</w:t>
      </w:r>
    </w:p>
    <w:p w:rsidR="00A95BF0" w:rsidRDefault="00A95BF0" w:rsidP="00A95BF0">
      <w:pPr>
        <w:ind w:right="423" w:firstLine="567"/>
        <w:textAlignment w:val="baseline"/>
        <w:outlineLvl w:val="3"/>
        <w:rPr>
          <w:b/>
          <w:color w:val="2D2D2D"/>
          <w:spacing w:val="2"/>
          <w:sz w:val="28"/>
          <w:szCs w:val="28"/>
        </w:rPr>
      </w:pPr>
    </w:p>
    <w:p w:rsidR="00A95BF0" w:rsidRDefault="00A95BF0" w:rsidP="00A95BF0">
      <w:pPr>
        <w:tabs>
          <w:tab w:val="left" w:pos="9354"/>
        </w:tabs>
        <w:ind w:right="-2" w:firstLine="567"/>
        <w:jc w:val="both"/>
        <w:textAlignment w:val="baseline"/>
        <w:outlineLvl w:val="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Ежемесячная надбавка назначается муниципальным служащим в следующих размерах:</w:t>
      </w:r>
    </w:p>
    <w:p w:rsidR="00A95BF0" w:rsidRDefault="00A95BF0" w:rsidP="00A95BF0">
      <w:pPr>
        <w:tabs>
          <w:tab w:val="left" w:pos="9354"/>
        </w:tabs>
        <w:ind w:right="-2" w:firstLine="567"/>
        <w:jc w:val="both"/>
        <w:textAlignment w:val="baseline"/>
        <w:outlineLvl w:val="3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по младшим должностям муниципальной службы - от 20 до 200 процентов должностного оклада.</w:t>
      </w:r>
    </w:p>
    <w:p w:rsidR="00A95BF0" w:rsidRDefault="00A95BF0" w:rsidP="00A95BF0">
      <w:pPr>
        <w:shd w:val="clear" w:color="auto" w:fill="FFFFFF"/>
        <w:tabs>
          <w:tab w:val="left" w:pos="9354"/>
        </w:tabs>
        <w:ind w:right="-2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Назначение и выплата ежемесячной надбавки производится в целях материального стимулирования труда муниципального служащего за особые условия муниципальной службы. Назначение и выплата ежемесячной надбавки производится в пределах </w:t>
      </w:r>
      <w:proofErr w:type="gramStart"/>
      <w:r>
        <w:rPr>
          <w:color w:val="000000"/>
          <w:spacing w:val="2"/>
          <w:sz w:val="28"/>
          <w:szCs w:val="28"/>
        </w:rPr>
        <w:t>фонда оплаты труда работников органа местного самоуправления</w:t>
      </w:r>
      <w:proofErr w:type="gramEnd"/>
      <w:r>
        <w:rPr>
          <w:color w:val="000000"/>
          <w:spacing w:val="2"/>
          <w:sz w:val="28"/>
          <w:szCs w:val="28"/>
        </w:rPr>
        <w:t>.</w:t>
      </w:r>
    </w:p>
    <w:p w:rsidR="00A95BF0" w:rsidRDefault="00A95BF0" w:rsidP="00A95BF0">
      <w:pPr>
        <w:shd w:val="clear" w:color="auto" w:fill="FFFFFF"/>
        <w:tabs>
          <w:tab w:val="left" w:pos="9354"/>
        </w:tabs>
        <w:ind w:right="-2"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Основанием для назначения ежемесячной надбавки, повышения или снижения ее размера является правовой акт руководителя органа местного самоуправления.</w:t>
      </w:r>
    </w:p>
    <w:p w:rsidR="00A95BF0" w:rsidRDefault="00A95BF0" w:rsidP="00A95BF0">
      <w:pPr>
        <w:pStyle w:val="a4"/>
        <w:shd w:val="clear" w:color="auto" w:fill="FFFFFF"/>
        <w:tabs>
          <w:tab w:val="left" w:pos="9354"/>
        </w:tabs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 По решению работодателя муниципальному служащему может быть изменен ранее установленный размер ежемесячной надбавки к должностному окладу за особые условия муниципальной службы.</w:t>
      </w:r>
    </w:p>
    <w:p w:rsidR="00A95BF0" w:rsidRDefault="00A95BF0" w:rsidP="00A95BF0">
      <w:pPr>
        <w:pStyle w:val="a4"/>
        <w:shd w:val="clear" w:color="auto" w:fill="FFFFFF"/>
        <w:tabs>
          <w:tab w:val="left" w:pos="9354"/>
        </w:tabs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4. Основанием для изменения (уменьшения, увеличения) размера муниципальному служащему ежемесячной надбавки к должностному окладу за особые условия муниципальной службы являются изменения условий прохождения муниципальной службы, определяемых с учетом конкретных обстоятельств, установленных </w:t>
      </w:r>
      <w:r>
        <w:rPr>
          <w:sz w:val="28"/>
          <w:szCs w:val="28"/>
          <w:shd w:val="clear" w:color="auto" w:fill="FFFFFF"/>
        </w:rPr>
        <w:t>пунктом 5 Приложения № 3 настоящего Положения.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случае отсутствия оснований для изменений муниципальному</w:t>
      </w:r>
      <w:r>
        <w:rPr>
          <w:color w:val="000000"/>
          <w:sz w:val="28"/>
          <w:szCs w:val="28"/>
          <w:shd w:val="clear" w:color="auto" w:fill="FFFFFF"/>
        </w:rPr>
        <w:t xml:space="preserve"> служащему размера ежемесячной надбавки к должностному окладу за особые условия муниципальной службы действие ранее установленного размера надбавки считается пролонгированным на такой же срок.</w:t>
      </w:r>
    </w:p>
    <w:p w:rsidR="00A95BF0" w:rsidRDefault="00A95BF0" w:rsidP="00A95BF0">
      <w:pPr>
        <w:pStyle w:val="a4"/>
        <w:shd w:val="clear" w:color="auto" w:fill="FFFFFF"/>
        <w:tabs>
          <w:tab w:val="left" w:pos="9354"/>
        </w:tabs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 В целях установления муниципальным служащим ежемесячной надбавки к должностному окладу за особые условия муниципальной службы используются следующие критерии оценки условий осуществления профессиональной служебной деятельности с учетом конкретных обстоятельств:</w:t>
      </w:r>
    </w:p>
    <w:p w:rsidR="00A95BF0" w:rsidRDefault="00A95BF0" w:rsidP="00A95BF0">
      <w:pPr>
        <w:pStyle w:val="a4"/>
        <w:shd w:val="clear" w:color="auto" w:fill="FFFFFF"/>
        <w:tabs>
          <w:tab w:val="left" w:pos="9354"/>
        </w:tabs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- специальный режим работы по занимаемой должности или особый характер работы (в том числе командировки, выполнение служебных обязанностей вне рабочего места или в условиях, отличающихся от </w:t>
      </w:r>
      <w:r>
        <w:rPr>
          <w:color w:val="000000"/>
          <w:sz w:val="28"/>
          <w:szCs w:val="28"/>
          <w:shd w:val="clear" w:color="auto" w:fill="FFFFFF"/>
        </w:rPr>
        <w:lastRenderedPageBreak/>
        <w:t>нормальных, неустроенность быта в районе выполнения работ) - до 100% должностного оклада;</w:t>
      </w:r>
      <w:proofErr w:type="gramEnd"/>
    </w:p>
    <w:p w:rsidR="00A95BF0" w:rsidRDefault="00A95BF0" w:rsidP="00A95BF0">
      <w:pPr>
        <w:pStyle w:val="a4"/>
        <w:shd w:val="clear" w:color="auto" w:fill="FFFFFF"/>
        <w:tabs>
          <w:tab w:val="left" w:pos="9354"/>
        </w:tabs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выполнение работ высокой напряженности и интенсивности (в том числе большой объем работ, систематическое выполнение сложных, срочных и неотложных работ, работ, требующих повышенного внимания) - до 100% должностного оклада;</w:t>
      </w:r>
    </w:p>
    <w:p w:rsidR="00A95BF0" w:rsidRDefault="00A95BF0" w:rsidP="00A95BF0">
      <w:pPr>
        <w:pStyle w:val="a4"/>
        <w:shd w:val="clear" w:color="auto" w:fill="FFFFFF"/>
        <w:tabs>
          <w:tab w:val="left" w:pos="9354"/>
        </w:tabs>
        <w:spacing w:before="0" w:beforeAutospacing="0" w:after="0" w:afterAutospacing="0"/>
        <w:ind w:right="-2"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дополнительная нагрузка в работе (выполнение с надлежащим качеством дополнительных обязанностей, помимо указанных в должностной инструкции и в рамках функций органа местного самоуправления (структурного подразделения органа местного самоуправления) участие в работе постоянных комиссий) - до 100% должностного оклада;</w:t>
      </w:r>
    </w:p>
    <w:p w:rsidR="00A95BF0" w:rsidRDefault="00A95BF0" w:rsidP="00A95BF0">
      <w:pPr>
        <w:tabs>
          <w:tab w:val="left" w:pos="9354"/>
        </w:tabs>
        <w:ind w:left="120" w:right="-2" w:firstLine="567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допуск к конфиденциальной информации на постоянной основе - до 100% должностного оклада;</w:t>
      </w:r>
    </w:p>
    <w:p w:rsidR="00A95BF0" w:rsidRDefault="00A95BF0" w:rsidP="00A95BF0">
      <w:pPr>
        <w:tabs>
          <w:tab w:val="left" w:pos="9354"/>
        </w:tabs>
        <w:ind w:left="120" w:right="-2" w:firstLine="567"/>
        <w:jc w:val="both"/>
        <w:textAlignment w:val="baseline"/>
        <w:outlineLvl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 выполнение работ, связанных с риском для жизни и здоровья муниципальных служащих, - до 30% должностного оклада;</w:t>
      </w:r>
    </w:p>
    <w:p w:rsidR="00A95BF0" w:rsidRDefault="00A95BF0" w:rsidP="00A95BF0">
      <w:pPr>
        <w:tabs>
          <w:tab w:val="left" w:pos="9354"/>
        </w:tabs>
        <w:ind w:left="120" w:right="-2" w:firstLine="567"/>
        <w:jc w:val="both"/>
        <w:textAlignment w:val="baseline"/>
        <w:outlineLvl w:val="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применение в работе современных методов и технологий при выполнении заданий до 20% должностного оклада.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ежемесячной надбавки к должностному окладу за особые условия муниципальной службы может быть пересмотрен в соответствии с настоящим Положением. 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Условиями повышения размера ежемесячной надбавки к должностному окладу за особые условия муниципальной службы являются: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существенных условий труда, связанных с увеличением должностных обязанностей (с обязательным внесением изменений в трудовой договор и должностную инструкцию);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профессиональных знаний и навыков, способствующих более эффективной организации труда. 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Условиями снижения размера ежемесячной надбавки к должностному окладу за особые условия муниципальной службы являются: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некачественное и несвоевременное выполнение поручений и заданий руководителя, а также своих должностных обязанностей;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мер дисциплинарного взыскания.</w:t>
      </w:r>
    </w:p>
    <w:p w:rsidR="00A95BF0" w:rsidRDefault="00A95BF0" w:rsidP="00A95B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5BF0" w:rsidRDefault="00A95BF0" w:rsidP="00A95BF0">
      <w:pPr>
        <w:pStyle w:val="ConsPlusNormal"/>
        <w:ind w:firstLine="708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ind w:firstLine="708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ind w:firstLine="708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ind w:firstLine="708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ind w:firstLine="708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ind w:firstLine="708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ind w:firstLine="708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jc w:val="both"/>
        <w:rPr>
          <w:sz w:val="24"/>
          <w:szCs w:val="24"/>
        </w:rPr>
      </w:pPr>
    </w:p>
    <w:p w:rsidR="00A95BF0" w:rsidRDefault="00A95BF0" w:rsidP="00A95BF0">
      <w:pPr>
        <w:pStyle w:val="ConsPlusNormal"/>
        <w:jc w:val="both"/>
        <w:rPr>
          <w:sz w:val="24"/>
          <w:szCs w:val="24"/>
        </w:rPr>
      </w:pP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b/>
          <w:bCs/>
        </w:rPr>
        <w:lastRenderedPageBreak/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Приложение № 4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17.12.2018 № 39/5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   </w:t>
      </w:r>
    </w:p>
    <w:p w:rsidR="00A95BF0" w:rsidRDefault="00A95BF0" w:rsidP="00A95BF0">
      <w:pPr>
        <w:pStyle w:val="ConsPlusTitle"/>
        <w:jc w:val="both"/>
      </w:pPr>
    </w:p>
    <w:p w:rsidR="00A95BF0" w:rsidRDefault="00A95BF0" w:rsidP="00A95BF0">
      <w:pPr>
        <w:pStyle w:val="ConsPlusTitle"/>
      </w:pP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Размеры ежемесячной надбавки к должностному окладу за классный чин муниципальным служащим  в органах местного самоуправления муниципального образования Рыбкинский сельсовет Новосергиевского района Оренбургской области</w:t>
      </w:r>
    </w:p>
    <w:p w:rsidR="00A95BF0" w:rsidRDefault="00A95BF0" w:rsidP="00A95BF0">
      <w:pPr>
        <w:jc w:val="center"/>
        <w:rPr>
          <w:b/>
          <w:sz w:val="28"/>
          <w:szCs w:val="28"/>
        </w:rPr>
      </w:pPr>
    </w:p>
    <w:p w:rsidR="00A95BF0" w:rsidRDefault="00A95BF0" w:rsidP="00A95B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27"/>
        <w:gridCol w:w="1693"/>
        <w:gridCol w:w="1694"/>
        <w:gridCol w:w="1694"/>
      </w:tblGrid>
      <w:tr w:rsidR="00A95BF0" w:rsidTr="00A95BF0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Группа должностей муниципальной службы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чин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Размер ежемесячной  надбавки в процентах к должностному окладу</w:t>
            </w:r>
          </w:p>
        </w:tc>
      </w:tr>
      <w:tr w:rsidR="00A95BF0" w:rsidTr="00A95B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0" w:rsidRDefault="00A95BF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F0" w:rsidRDefault="00A95BF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 класс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класс</w:t>
            </w:r>
          </w:p>
        </w:tc>
      </w:tr>
      <w:tr w:rsidR="00A95BF0" w:rsidTr="00A95BF0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муниципальной службы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0" w:rsidRDefault="00A95B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F0" w:rsidRDefault="00A95BF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BF0" w:rsidRDefault="00A95B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8%</w:t>
            </w:r>
          </w:p>
        </w:tc>
      </w:tr>
    </w:tbl>
    <w:p w:rsidR="00A95BF0" w:rsidRDefault="00A95BF0" w:rsidP="00A95BF0">
      <w:pPr>
        <w:pStyle w:val="ConsPlusTitle"/>
        <w:ind w:left="5812"/>
        <w:jc w:val="center"/>
        <w:rPr>
          <w:rFonts w:ascii="Arial" w:hAnsi="Arial" w:cs="Arial"/>
        </w:rPr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</w:pPr>
    </w:p>
    <w:p w:rsidR="00A95BF0" w:rsidRDefault="00A95BF0" w:rsidP="00A95BF0">
      <w:pPr>
        <w:pStyle w:val="ConsPlusTitle"/>
      </w:pPr>
    </w:p>
    <w:p w:rsidR="00A95BF0" w:rsidRDefault="00A95BF0" w:rsidP="00A95BF0">
      <w:pPr>
        <w:pStyle w:val="ConsPlusTitle"/>
        <w:ind w:left="5812"/>
        <w:jc w:val="center"/>
      </w:pPr>
    </w:p>
    <w:p w:rsidR="00A95BF0" w:rsidRDefault="00A95BF0" w:rsidP="00A95BF0">
      <w:pPr>
        <w:pStyle w:val="ConsPlusTitle"/>
        <w:jc w:val="center"/>
      </w:pP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5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17.12.2018 № 39/5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   </w:t>
      </w:r>
    </w:p>
    <w:p w:rsidR="00A95BF0" w:rsidRDefault="00A95BF0" w:rsidP="00A95BF0">
      <w:pPr>
        <w:pStyle w:val="ConsPlusTitle"/>
        <w:jc w:val="center"/>
      </w:pPr>
    </w:p>
    <w:p w:rsidR="00A95BF0" w:rsidRDefault="00A95BF0" w:rsidP="00A95BF0">
      <w:pPr>
        <w:pStyle w:val="ConsPlusTitle"/>
        <w:jc w:val="center"/>
      </w:pP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и условиях выплаты материальной помощи муниципальным служащим  в органах местного самоуправления муниципального образования Рыбкинский сельсовет Новосергиевского района Оренбургской области</w:t>
      </w: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Материальная помощь устанавливается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размере одного должностного оклада в год муниципальному служащему по каждому из ниже приведенных оснований в 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shd w:val="clear" w:color="auto" w:fill="FFFFFF"/>
        </w:rPr>
        <w:t>при длительном заболевании работника свыше  2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с длительной болезнью или смертью близких родственников (супругов, родителей, детей, братьев, сестер);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рождением ребенка муниципального служащего;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бракосочетанием муниципального служащего;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юбилейными датами 30,35,40, </w:t>
      </w:r>
      <w:r>
        <w:rPr>
          <w:rFonts w:ascii="Times New Roman" w:hAnsi="Times New Roman" w:cs="Times New Roman"/>
          <w:color w:val="000000"/>
          <w:sz w:val="28"/>
          <w:szCs w:val="28"/>
        </w:rPr>
        <w:t>45, 50, 55, 60.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Основанием для выплаты материальной помощи является распоряжение (приказ) представителя нанимателя (работодателя).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получения материальной помощи муниципальный служащий предоставляет представителю нанимателя (работодателю) собственноручно написанное заявление с просьбой об оказании материальной помощи и указанием основания для ее получения. В случае оказания материальной помощи в связи со смертью близких родственников, рождением ребенка или бракосочетанием муниципальный служащий вместе с заявлением также должен предоставить представителю нанимателя (работодателю)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суммы материальной помощи учитываются размеры оклада в соответствии с занимаемой должностью муниципальной службы, установленного на день ее выплаты.</w:t>
      </w: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</w:p>
    <w:p w:rsidR="00A95BF0" w:rsidRDefault="00A95BF0" w:rsidP="00A95BF0">
      <w:pPr>
        <w:pStyle w:val="ConsPlusTitle"/>
        <w:jc w:val="center"/>
      </w:pPr>
    </w:p>
    <w:p w:rsidR="00A95BF0" w:rsidRDefault="00A95BF0" w:rsidP="00A95BF0">
      <w:pPr>
        <w:pStyle w:val="ConsPlusTitle"/>
        <w:jc w:val="center"/>
      </w:pPr>
    </w:p>
    <w:p w:rsidR="00A95BF0" w:rsidRDefault="00A95BF0" w:rsidP="00A95BF0">
      <w:pPr>
        <w:pStyle w:val="ConsPlusTitle"/>
        <w:jc w:val="center"/>
      </w:pPr>
    </w:p>
    <w:p w:rsidR="00A95BF0" w:rsidRDefault="00A95BF0" w:rsidP="00A95BF0">
      <w:pPr>
        <w:pStyle w:val="ConsPlusTitle"/>
      </w:pPr>
    </w:p>
    <w:p w:rsidR="00A95BF0" w:rsidRDefault="00A95BF0" w:rsidP="00A95BF0">
      <w:pPr>
        <w:pStyle w:val="ConsPlusTitle"/>
        <w:jc w:val="center"/>
      </w:pPr>
    </w:p>
    <w:p w:rsidR="00A95BF0" w:rsidRDefault="00A95BF0" w:rsidP="00A95BF0">
      <w:pPr>
        <w:pStyle w:val="ConsPlusTitle"/>
      </w:pPr>
    </w:p>
    <w:p w:rsidR="00A95BF0" w:rsidRDefault="00A95BF0" w:rsidP="00A95BF0">
      <w:pPr>
        <w:pStyle w:val="ConsPlusTitle"/>
      </w:pPr>
    </w:p>
    <w:p w:rsidR="00A95BF0" w:rsidRDefault="00A95BF0" w:rsidP="00A95BF0">
      <w:pPr>
        <w:pStyle w:val="ConsPlusTitle"/>
        <w:jc w:val="center"/>
      </w:pPr>
    </w:p>
    <w:p w:rsidR="00A95BF0" w:rsidRDefault="00A95BF0" w:rsidP="00A95BF0">
      <w:pPr>
        <w:pStyle w:val="ConsPlusTitle"/>
      </w:pP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6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 Совета депутатов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</w:t>
      </w:r>
    </w:p>
    <w:p w:rsidR="00A95BF0" w:rsidRDefault="00A95BF0" w:rsidP="00A95BF0">
      <w:pPr>
        <w:tabs>
          <w:tab w:val="left" w:pos="9893"/>
        </w:tabs>
        <w:ind w:right="-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17.12.2018 № 39/5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 xml:space="preserve">.    </w:t>
      </w:r>
    </w:p>
    <w:p w:rsidR="00A95BF0" w:rsidRDefault="00A95BF0" w:rsidP="00A95BF0">
      <w:pPr>
        <w:pStyle w:val="ConsPlusTitle"/>
      </w:pPr>
    </w:p>
    <w:p w:rsidR="00A95BF0" w:rsidRDefault="00A95BF0" w:rsidP="00A95BF0">
      <w:pPr>
        <w:pStyle w:val="ConsPlusTitle"/>
        <w:jc w:val="center"/>
      </w:pP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и условиях выплаты премий за выполнение </w:t>
      </w: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особо важных и сложных заданий, премии по результатам </w:t>
      </w:r>
    </w:p>
    <w:p w:rsidR="00A95BF0" w:rsidRDefault="00A95BF0" w:rsidP="00A95BF0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за год муниципальным служащим  в органах местного самоуправления муниципального образования Рыбкинский сельсовет Новосергиевского района Оренбургской области</w:t>
      </w:r>
    </w:p>
    <w:p w:rsidR="00A95BF0" w:rsidRDefault="00A95BF0" w:rsidP="00A95B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Муниципальному служащему, в пределах бюджетных ассигнований по фонду оплаты труда могут быть выплачены премии за выполнение особо важных и сложных заданий:</w:t>
      </w:r>
    </w:p>
    <w:p w:rsidR="00A95BF0" w:rsidRDefault="00A95BF0" w:rsidP="00A9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ежеквартально в размере одного месячного фонда оплаты труда,</w:t>
      </w:r>
    </w:p>
    <w:p w:rsidR="00A95BF0" w:rsidRDefault="00A95BF0" w:rsidP="00A95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профессиональному празднику «Дню местного самоуправления» в размере одного должностного оклада,</w:t>
      </w:r>
    </w:p>
    <w:p w:rsidR="00A95BF0" w:rsidRDefault="00A95BF0" w:rsidP="00A95B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итогам года в пределах бюджетных ассигнований, предусмотренных на</w:t>
      </w:r>
      <w:r>
        <w:rPr>
          <w:sz w:val="28"/>
          <w:szCs w:val="28"/>
          <w:lang w:eastAsia="en-US"/>
        </w:rPr>
        <w:t xml:space="preserve"> оплату труда </w:t>
      </w:r>
      <w:r>
        <w:rPr>
          <w:sz w:val="28"/>
          <w:szCs w:val="28"/>
        </w:rPr>
        <w:t>лица, замещающего муниципальную должность.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color w:val="262626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6"/>
          <w:sz w:val="28"/>
          <w:szCs w:val="28"/>
        </w:rPr>
        <w:t>2. К категории особо важных и сложных заданий относятся: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выполнение  особо важной работы, совмещение функций, не оговоренных в трудовом договоре, применение передовых приемов и методов труда и пер</w:t>
      </w:r>
      <w:bookmarkStart w:id="2" w:name="sub_4033"/>
      <w:r>
        <w:rPr>
          <w:rFonts w:ascii="Times New Roman" w:hAnsi="Times New Roman" w:cs="Times New Roman"/>
          <w:sz w:val="28"/>
          <w:szCs w:val="28"/>
        </w:rPr>
        <w:t>едача опыта молодым работникам;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активное участие в общественной  и культурной работе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, высокое качество выполняемой работы, систематическое досрочное выполнение работы с проявлением разумной инициативы;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успешно  проведены масштабные организационные культурно – массовые мероприятия;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совершена иная работа, сопряженная с особой нагрузкой  и сложностью.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Премии за выполнение особо важных и сложных заданий, за исключением Дня местного самоуправления выплачиваются:</w:t>
      </w:r>
    </w:p>
    <w:p w:rsidR="00A95BF0" w:rsidRDefault="00A95BF0" w:rsidP="00A95BF0">
      <w:pPr>
        <w:pStyle w:val="ConsPlusNormal"/>
        <w:keepNext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полном размере – лицам, проработавшим полный календарный квартал (год) с учетом времени нахождения в ежегодном очередном отпуске, на курсах повышения квалификации, в командировке;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фактически отработанное время в расчетном периоде – лицам, проработавшим неполный календарный квартал (год) по следующим причинам: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приема на работу в текущем календарном году;</w:t>
      </w:r>
    </w:p>
    <w:p w:rsidR="00A95BF0" w:rsidRDefault="00A95BF0" w:rsidP="00A95B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временной нетрудоспособности, а также прохождения медицинского обследования в специализированном учреждении здравоохранения;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отпуска по беременности и родам, а также по уходу за ребенком до трех лет;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отпуска без сохранения денежного содержания;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расторжения трудового договора при выходе на пенсию. </w:t>
      </w:r>
    </w:p>
    <w:p w:rsidR="00A95BF0" w:rsidRDefault="00A95BF0" w:rsidP="00A95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Премии за выполнение особо важных и сложных заданий не выплачиваются:</w:t>
      </w:r>
    </w:p>
    <w:p w:rsidR="00A95BF0" w:rsidRDefault="00A95BF0" w:rsidP="00A95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лицам, уволенным по собственному желанию;</w:t>
      </w:r>
    </w:p>
    <w:p w:rsidR="00A95BF0" w:rsidRDefault="00A95BF0" w:rsidP="00A95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лицам, вновь принятым на работу и отработавшим менее одного месяца;</w:t>
      </w:r>
    </w:p>
    <w:p w:rsidR="00A95BF0" w:rsidRDefault="00A95BF0" w:rsidP="00A95B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лицам, на которых наложено дисциплинарное взыскание, в течение всего  срока действия дисциплинарного взыскания.</w:t>
      </w:r>
    </w:p>
    <w:p w:rsidR="00A95BF0" w:rsidRDefault="00A95BF0" w:rsidP="00A95BF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о премиях за выполнение особо важных и сложных заданий и их размерах оформляются распоряжениями (приказами) соответствующего представителя нанимателя (работодателя).</w:t>
      </w:r>
    </w:p>
    <w:p w:rsidR="00150EBF" w:rsidRDefault="00150EBF">
      <w:bookmarkStart w:id="3" w:name="_GoBack"/>
      <w:bookmarkEnd w:id="3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F0"/>
    <w:rsid w:val="00022DA6"/>
    <w:rsid w:val="00026773"/>
    <w:rsid w:val="00027548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7E4"/>
    <w:rsid w:val="000B5841"/>
    <w:rsid w:val="000C07D3"/>
    <w:rsid w:val="000C6CB7"/>
    <w:rsid w:val="000D42EC"/>
    <w:rsid w:val="000D62A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2036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7C9B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0BDE"/>
    <w:rsid w:val="003626F1"/>
    <w:rsid w:val="0036377E"/>
    <w:rsid w:val="003666D4"/>
    <w:rsid w:val="003706C5"/>
    <w:rsid w:val="00385B13"/>
    <w:rsid w:val="003863F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204E3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32C7"/>
    <w:rsid w:val="0070756D"/>
    <w:rsid w:val="0071153A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539A8"/>
    <w:rsid w:val="00861CEB"/>
    <w:rsid w:val="008820CB"/>
    <w:rsid w:val="00882601"/>
    <w:rsid w:val="0089013F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F2"/>
    <w:rsid w:val="00957857"/>
    <w:rsid w:val="00960FB8"/>
    <w:rsid w:val="00961957"/>
    <w:rsid w:val="00961998"/>
    <w:rsid w:val="009659BF"/>
    <w:rsid w:val="009675A6"/>
    <w:rsid w:val="00967FCE"/>
    <w:rsid w:val="00973E3E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130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95BF0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B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5BF0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uiPriority w:val="99"/>
    <w:rsid w:val="00A9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9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95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BF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5BF0"/>
    <w:pPr>
      <w:spacing w:before="100" w:beforeAutospacing="1" w:after="100" w:afterAutospacing="1"/>
    </w:pPr>
    <w:rPr>
      <w:rFonts w:eastAsia="Times New Roman"/>
    </w:rPr>
  </w:style>
  <w:style w:type="paragraph" w:customStyle="1" w:styleId="ConsPlusTitle">
    <w:name w:val="ConsPlusTitle"/>
    <w:uiPriority w:val="99"/>
    <w:rsid w:val="00A9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9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95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7272~1\AppData\Local\Temp\Rar$DI00.347\&#1055;&#1086;&#1083;&#1086;&#1078;&#1077;&#1085;&#1080;&#1077;%20&#1086;%20&#1076;&#1077;&#1085;&#1077;&#1078;&#1085;&#1086;&#1084;%20&#1089;&#1086;&#1076;&#1077;&#1088;&#1078;&#1072;&#1085;&#1080;&#1080;%20%20&#1084;&#1091;&#1085;&#1080;&#1094;&#1080;&#1087;&#1072;&#1083;&#1100;&#1085;&#1099;&#1093;%20&#1089;&#1083;&#1091;&#1078;&#1072;&#1097;&#1080;&#1093;%20&#1056;&#1099;&#1073;&#1082;&#1080;&#1085;&#1089;&#1082;&#1080;&#1081;%20&#1089;-&#1089;%20&#1089;%202019%20&#1075;&#1086;&#1076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2753</Words>
  <Characters>15694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2019-01-14T10:25:00Z</dcterms:created>
  <dcterms:modified xsi:type="dcterms:W3CDTF">2019-01-14T10:25:00Z</dcterms:modified>
</cp:coreProperties>
</file>