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39" w:rsidRDefault="00ED4739" w:rsidP="00ED4739">
      <w:pPr>
        <w:ind w:right="5755"/>
        <w:rPr>
          <w:b/>
        </w:rPr>
      </w:pPr>
      <w:r>
        <w:rPr>
          <w:b/>
        </w:rPr>
        <w:t>АДМИНИСТРАЦИЯ</w:t>
      </w:r>
    </w:p>
    <w:p w:rsidR="00ED4739" w:rsidRDefault="00ED4739" w:rsidP="00ED4739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D4739" w:rsidRDefault="00ED4739" w:rsidP="00ED4739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D4739" w:rsidRDefault="00ED4739" w:rsidP="00ED4739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ED4739" w:rsidRDefault="00ED4739" w:rsidP="00ED4739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D4739" w:rsidRDefault="00ED4739" w:rsidP="00ED4739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ED4739" w:rsidRDefault="00ED4739" w:rsidP="00ED4739">
      <w:pPr>
        <w:ind w:right="5755"/>
        <w:jc w:val="center"/>
        <w:rPr>
          <w:b/>
        </w:rPr>
      </w:pPr>
    </w:p>
    <w:p w:rsidR="00ED4739" w:rsidRDefault="00ED4739" w:rsidP="00ED4739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D4739" w:rsidRDefault="00ED4739" w:rsidP="00ED4739">
      <w:pPr>
        <w:ind w:right="5755"/>
        <w:jc w:val="center"/>
        <w:rPr>
          <w:b/>
        </w:rPr>
      </w:pPr>
    </w:p>
    <w:p w:rsidR="00ED4739" w:rsidRDefault="00ED4739" w:rsidP="00ED4739">
      <w:pPr>
        <w:ind w:right="5755"/>
        <w:jc w:val="center"/>
      </w:pPr>
      <w:r>
        <w:t>14.08.2018  г. № 68-п.</w:t>
      </w:r>
    </w:p>
    <w:p w:rsidR="00ED4739" w:rsidRDefault="00ED4739" w:rsidP="00ED4739">
      <w:pPr>
        <w:ind w:right="5755"/>
        <w:jc w:val="center"/>
      </w:pPr>
      <w:r>
        <w:t>с.Рыбкино</w:t>
      </w:r>
    </w:p>
    <w:p w:rsidR="00ED4739" w:rsidRDefault="00ED4739" w:rsidP="00ED4739">
      <w:pPr>
        <w:ind w:right="5755"/>
        <w:jc w:val="center"/>
      </w:pPr>
    </w:p>
    <w:p w:rsidR="00ED4739" w:rsidRDefault="00ED4739" w:rsidP="00ED4739">
      <w:pPr>
        <w:ind w:right="3684"/>
        <w:jc w:val="both"/>
        <w:rPr>
          <w:bCs w:val="0"/>
        </w:rPr>
      </w:pPr>
      <w:r>
        <w:t>Об утверждении проекта планировки и проекта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 xml:space="preserve">»:  </w:t>
      </w:r>
      <w:r>
        <w:rPr>
          <w:bCs w:val="0"/>
        </w:rPr>
        <w:t xml:space="preserve">5202П «Сбор нефти и газа со скважин №№ 533, 534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скважины № 534 </w:t>
      </w:r>
      <w:proofErr w:type="spellStart"/>
      <w:r>
        <w:rPr>
          <w:bCs w:val="0"/>
        </w:rPr>
        <w:t>Новожоховского</w:t>
      </w:r>
      <w:proofErr w:type="spellEnd"/>
      <w:r>
        <w:rPr>
          <w:bCs w:val="0"/>
        </w:rPr>
        <w:t xml:space="preserve"> месторождения «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</w:p>
    <w:p w:rsidR="00ED4739" w:rsidRDefault="00ED4739" w:rsidP="00ED4739">
      <w:pPr>
        <w:ind w:right="3684"/>
        <w:jc w:val="both"/>
      </w:pPr>
    </w:p>
    <w:p w:rsidR="00ED4739" w:rsidRDefault="00ED4739" w:rsidP="00ED4739">
      <w:pPr>
        <w:ind w:firstLine="567"/>
        <w:jc w:val="both"/>
      </w:pPr>
      <w:r>
        <w:t xml:space="preserve"> </w:t>
      </w:r>
      <w:proofErr w:type="gramStart"/>
      <w:r>
        <w:t>Руководствуясь ст.45 и 46 Градостроительного кодекса Российской Федерации с учетом части 1 статьи 3 Федерального закона от 29.12.2004 г. №191-ФЗ «О введении в действие Градостроительного кодекса Российской Федерации», статьи 18 Закона Оренбургской области от 16.03.2007 г. №1037/233-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области», на основании Устава муниципального образования Рыбкинский сельсовет Новосергиевского района Оренбургской области, протокола публичных слушаний</w:t>
      </w:r>
      <w:proofErr w:type="gramEnd"/>
      <w:r>
        <w:t xml:space="preserve"> от 14.08.2018 г.: </w:t>
      </w:r>
    </w:p>
    <w:p w:rsidR="00ED4739" w:rsidRDefault="00ED4739" w:rsidP="00ED4739">
      <w:pPr>
        <w:ind w:firstLine="567"/>
        <w:jc w:val="both"/>
      </w:pPr>
      <w:r>
        <w:t xml:space="preserve">1. Утвердить проект планировки </w:t>
      </w:r>
      <w:r>
        <w:rPr>
          <w:bCs w:val="0"/>
        </w:rPr>
        <w:t xml:space="preserve">совмещенного с проектом </w:t>
      </w:r>
      <w:r>
        <w:t xml:space="preserve">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>»:</w:t>
      </w:r>
      <w:r>
        <w:rPr>
          <w:bCs w:val="0"/>
        </w:rPr>
        <w:t xml:space="preserve"> 5202П «Сбор нефти и газа со скважин №№ 533, 534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скважины № 534 </w:t>
      </w:r>
      <w:proofErr w:type="spellStart"/>
      <w:r>
        <w:rPr>
          <w:bCs w:val="0"/>
        </w:rPr>
        <w:t>Новожоховского</w:t>
      </w:r>
      <w:proofErr w:type="spellEnd"/>
      <w:r>
        <w:rPr>
          <w:bCs w:val="0"/>
        </w:rPr>
        <w:t xml:space="preserve"> месторождения «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  <w:r>
        <w:t>.</w:t>
      </w:r>
    </w:p>
    <w:p w:rsidR="00ED4739" w:rsidRDefault="00ED4739" w:rsidP="00ED4739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D4739" w:rsidRDefault="00ED4739" w:rsidP="00ED4739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3. </w:t>
      </w:r>
      <w:r>
        <w:t>Настоящее постановление вступает в силу со дня его обнародования.</w:t>
      </w:r>
    </w:p>
    <w:p w:rsidR="00ED4739" w:rsidRDefault="00ED4739" w:rsidP="00ED4739">
      <w:pPr>
        <w:ind w:firstLine="1134"/>
        <w:jc w:val="both"/>
      </w:pPr>
    </w:p>
    <w:p w:rsidR="00ED4739" w:rsidRDefault="00ED4739" w:rsidP="00ED4739">
      <w:pPr>
        <w:ind w:firstLine="1134"/>
        <w:jc w:val="both"/>
      </w:pPr>
    </w:p>
    <w:p w:rsidR="00ED4739" w:rsidRDefault="00ED4739" w:rsidP="00ED4739">
      <w:pPr>
        <w:ind w:firstLine="1134"/>
        <w:jc w:val="both"/>
      </w:pPr>
    </w:p>
    <w:p w:rsidR="00ED4739" w:rsidRDefault="00ED4739" w:rsidP="00ED4739">
      <w:pPr>
        <w:ind w:left="720"/>
      </w:pPr>
    </w:p>
    <w:p w:rsidR="00ED4739" w:rsidRDefault="00ED4739" w:rsidP="00ED4739">
      <w:pPr>
        <w:rPr>
          <w:rFonts w:ascii="Calibri" w:hAnsi="Calibri"/>
        </w:rPr>
      </w:pPr>
      <w:r>
        <w:t xml:space="preserve">Глава администрации                                                               Ю.П. Колесников          </w:t>
      </w:r>
    </w:p>
    <w:p w:rsidR="00ED4739" w:rsidRDefault="00ED4739" w:rsidP="00ED4739">
      <w:pPr>
        <w:ind w:right="-2"/>
      </w:pPr>
    </w:p>
    <w:p w:rsidR="00ED4739" w:rsidRDefault="00ED4739" w:rsidP="00ED4739">
      <w:pPr>
        <w:ind w:right="-2"/>
      </w:pPr>
    </w:p>
    <w:p w:rsidR="00ED4739" w:rsidRDefault="00ED4739" w:rsidP="00ED4739">
      <w:pPr>
        <w:ind w:right="-2"/>
      </w:pPr>
    </w:p>
    <w:p w:rsidR="00ED4739" w:rsidRDefault="00ED4739" w:rsidP="00ED4739">
      <w:pPr>
        <w:ind w:right="-2"/>
      </w:pPr>
    </w:p>
    <w:p w:rsidR="00ED4739" w:rsidRDefault="00ED4739" w:rsidP="00ED4739">
      <w:pPr>
        <w:ind w:right="-2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  <w:bookmarkStart w:id="0" w:name="_GoBack"/>
      <w:bookmarkEnd w:id="0"/>
    </w:p>
    <w:sectPr w:rsidR="00ED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39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252F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D4739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3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3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2018-08-14T09:55:00Z</dcterms:created>
  <dcterms:modified xsi:type="dcterms:W3CDTF">2018-08-14T09:55:00Z</dcterms:modified>
</cp:coreProperties>
</file>