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E" w:rsidRDefault="00DC50CE" w:rsidP="00DC50CE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DC50CE" w:rsidRDefault="00DC50CE" w:rsidP="00DC50C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C50CE" w:rsidRDefault="00DC50CE" w:rsidP="00DC50C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C50CE" w:rsidRDefault="00DC50CE" w:rsidP="00DC50C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C50CE" w:rsidRDefault="00DC50CE" w:rsidP="00DC50C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C50CE" w:rsidRDefault="00DC50CE" w:rsidP="00DC50C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C50CE" w:rsidRDefault="00DC50CE" w:rsidP="00DC50CE">
      <w:pPr>
        <w:ind w:right="5755"/>
        <w:jc w:val="center"/>
        <w:rPr>
          <w:b/>
        </w:rPr>
      </w:pPr>
    </w:p>
    <w:p w:rsidR="00DC50CE" w:rsidRDefault="00DC50CE" w:rsidP="00DC50C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C50CE" w:rsidRDefault="00DC50CE" w:rsidP="00DC50CE">
      <w:pPr>
        <w:ind w:right="5755"/>
        <w:jc w:val="center"/>
        <w:rPr>
          <w:b/>
        </w:rPr>
      </w:pPr>
    </w:p>
    <w:p w:rsidR="00DC50CE" w:rsidRDefault="00DC50CE" w:rsidP="00DC50CE">
      <w:pPr>
        <w:ind w:right="5755"/>
        <w:jc w:val="center"/>
      </w:pPr>
      <w:r>
        <w:t>12.08.2020  г. № 77-п</w:t>
      </w:r>
    </w:p>
    <w:p w:rsidR="00DC50CE" w:rsidRDefault="00DC50CE" w:rsidP="00DC50CE">
      <w:pPr>
        <w:shd w:val="clear" w:color="auto" w:fill="FFFFFF"/>
      </w:pPr>
      <w:r>
        <w:t xml:space="preserve">                с.Рыбкино</w:t>
      </w:r>
    </w:p>
    <w:p w:rsidR="00DC50CE" w:rsidRDefault="00DC50CE" w:rsidP="00DC50CE">
      <w:pPr>
        <w:shd w:val="clear" w:color="auto" w:fill="FFFFFF"/>
      </w:pPr>
    </w:p>
    <w:p w:rsidR="00DC50CE" w:rsidRDefault="00DC50CE" w:rsidP="00DC50CE">
      <w:pPr>
        <w:tabs>
          <w:tab w:val="left" w:pos="5812"/>
        </w:tabs>
        <w:ind w:right="3117"/>
        <w:jc w:val="both"/>
        <w:rPr>
          <w:bCs w:val="0"/>
        </w:rPr>
      </w:pPr>
      <w:r>
        <w:t xml:space="preserve">О назначении общественных обсуждений по проекту планировки территории, совмещенным с проектом межевания территории  </w:t>
      </w:r>
      <w:r>
        <w:rPr>
          <w:bCs w:val="0"/>
        </w:rPr>
        <w:t>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изменений в проект № 3424)»</w:t>
      </w:r>
    </w:p>
    <w:p w:rsidR="00DC50CE" w:rsidRDefault="00DC50CE" w:rsidP="00DC50CE">
      <w:pPr>
        <w:tabs>
          <w:tab w:val="left" w:pos="5670"/>
        </w:tabs>
        <w:ind w:right="3685"/>
        <w:jc w:val="both"/>
      </w:pPr>
    </w:p>
    <w:p w:rsidR="00DC50CE" w:rsidRDefault="00DC50CE" w:rsidP="00DC50CE">
      <w:pPr>
        <w:tabs>
          <w:tab w:val="left" w:pos="5940"/>
        </w:tabs>
        <w:ind w:right="-2" w:firstLine="567"/>
        <w:jc w:val="both"/>
      </w:pPr>
      <w:proofErr w:type="gramStart"/>
      <w:r>
        <w:t xml:space="preserve">Руководствуясь Градостроительным кодексом Российской Федерации от 29.12.2004 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</w:t>
      </w:r>
      <w:proofErr w:type="gramEnd"/>
      <w:r>
        <w:t>, на основании письма Аппарата Губернатора и Правительства Оренбургской области № 03/19-1110 от 21.07.2020 г., в соответствии с заявлением ООО «</w:t>
      </w:r>
      <w:proofErr w:type="spellStart"/>
      <w:r>
        <w:t>СамараНИПИнефть</w:t>
      </w:r>
      <w:proofErr w:type="spellEnd"/>
      <w:r>
        <w:t>» от 07.08.2020 № ИСХ-ПИР-13749, в целях выявления общественного мнения и внесения предложений по проектам планировки территории и проектам межевания территории</w:t>
      </w:r>
      <w:r>
        <w:rPr>
          <w:b/>
        </w:rPr>
        <w:t>:</w:t>
      </w:r>
    </w:p>
    <w:p w:rsidR="00DC50CE" w:rsidRDefault="00DC50CE" w:rsidP="00DC50CE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1. Назначить общественные обсуждения по проекту планировки территории, совмещенным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изменений в проект № 3424)».</w:t>
      </w:r>
    </w:p>
    <w:p w:rsidR="00DC50CE" w:rsidRDefault="00DC50CE" w:rsidP="00DC50CE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2. Провести общественные обсуждения в период с «17» августа 2020 г. по «16» сентября 2020 г.</w:t>
      </w:r>
    </w:p>
    <w:p w:rsidR="00DC50CE" w:rsidRDefault="00DC50CE" w:rsidP="00DC50CE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3. Уполномоченному органу на проведение общественных обсуждений – администрации Рыбкинского сельсовета Новосергиевского района Оренбургской области обеспечить:</w:t>
      </w:r>
    </w:p>
    <w:p w:rsidR="00DC50CE" w:rsidRDefault="00DC50CE" w:rsidP="00DC50CE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lastRenderedPageBreak/>
        <w:t>3.1. Оповещение о начале общественных обсуждений.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</w:pPr>
      <w:r>
        <w:rPr>
          <w:bCs w:val="0"/>
        </w:rPr>
        <w:t>3.2. Размещение материалов по проекту планировки, совмещенным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изменений в проект № 3424)» </w:t>
      </w:r>
      <w:r>
        <w:t xml:space="preserve">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 и информационном стенде администрации.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3.3. Проведение экспозиции материалов по проекту планировки, совмещенным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изменений в проект № 3424)» осуществляется по адресу: Оренбургская область, Новосергиевский район, с.Рыбкино, ул. Чапаева, 33, помещение администрации Рыбкинского сельсовета в рабочие дни с 9.00 до 17.00 часов. Обеденный перерыв с 13.00 до 14.00 часов. 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3.4. Прием заявлений  и предложений по проекту осуществляется по адресу электронной почты: srybkino@mail.ru или в администрации МО Рыбкинский сельсовет Новосергиевского района Оренбургской области по адресу: Оренбургская область, Новосергиевский район, с.Рыбкино, ул. Чапаева 33 до «16» сентября 2020  года  включительно.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3.5. Подготовку и оформление протокола общественных обсуждений.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3.6. Подготовку и опубликование заключения о результатах общественных обсуждений.</w:t>
      </w:r>
    </w:p>
    <w:p w:rsidR="00DC50CE" w:rsidRDefault="00DC50CE" w:rsidP="00DC50C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</w:pPr>
      <w:r>
        <w:t xml:space="preserve">5.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DC50CE" w:rsidRDefault="00DC50CE" w:rsidP="00DC50CE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</w:pPr>
    </w:p>
    <w:p w:rsidR="00DC50CE" w:rsidRDefault="00DC50CE" w:rsidP="00DC50CE">
      <w:pPr>
        <w:tabs>
          <w:tab w:val="left" w:pos="6810"/>
        </w:tabs>
        <w:suppressAutoHyphens/>
        <w:jc w:val="both"/>
        <w:rPr>
          <w:rFonts w:asciiTheme="minorHAnsi" w:hAnsiTheme="minorHAnsi" w:cstheme="minorBidi"/>
          <w:sz w:val="22"/>
          <w:szCs w:val="22"/>
        </w:rPr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DC50CE" w:rsidRDefault="00DC50CE" w:rsidP="00DC50CE">
      <w:pPr>
        <w:tabs>
          <w:tab w:val="left" w:pos="9356"/>
        </w:tabs>
        <w:ind w:right="-2" w:firstLine="567"/>
        <w:jc w:val="both"/>
      </w:pPr>
    </w:p>
    <w:p w:rsidR="00DC50CE" w:rsidRDefault="00DC50CE" w:rsidP="00DC50CE">
      <w:pPr>
        <w:tabs>
          <w:tab w:val="left" w:pos="5812"/>
        </w:tabs>
        <w:ind w:right="-2" w:firstLine="567"/>
        <w:jc w:val="both"/>
        <w:rPr>
          <w:bCs w:val="0"/>
        </w:rPr>
      </w:pPr>
    </w:p>
    <w:p w:rsidR="00DC50CE" w:rsidRDefault="00DC50CE" w:rsidP="00DC50CE">
      <w:pPr>
        <w:tabs>
          <w:tab w:val="left" w:pos="5812"/>
        </w:tabs>
        <w:ind w:right="-2" w:firstLine="567"/>
        <w:jc w:val="both"/>
        <w:rPr>
          <w:bCs w:val="0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C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50CE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DC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DC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DC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DC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2020-08-12T11:30:00Z</dcterms:created>
  <dcterms:modified xsi:type="dcterms:W3CDTF">2020-08-12T11:30:00Z</dcterms:modified>
</cp:coreProperties>
</file>