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85" w:rsidRDefault="005B7A85" w:rsidP="005B7A85">
      <w:pPr>
        <w:tabs>
          <w:tab w:val="left" w:pos="9893"/>
        </w:tabs>
        <w:ind w:right="-7"/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СОВЕТ ДЕПУТАТОВ                                                          </w:t>
      </w:r>
    </w:p>
    <w:p w:rsidR="005B7A85" w:rsidRDefault="005B7A85" w:rsidP="005B7A85">
      <w:pPr>
        <w:ind w:right="6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5B7A85" w:rsidRDefault="005B7A85" w:rsidP="005B7A85">
      <w:pPr>
        <w:tabs>
          <w:tab w:val="center" w:pos="1800"/>
          <w:tab w:val="right" w:pos="3600"/>
        </w:tabs>
        <w:ind w:right="629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образования</w:t>
      </w:r>
      <w:r>
        <w:rPr>
          <w:b/>
          <w:sz w:val="28"/>
          <w:szCs w:val="28"/>
        </w:rPr>
        <w:tab/>
      </w:r>
    </w:p>
    <w:p w:rsidR="005B7A85" w:rsidRDefault="005B7A85" w:rsidP="005B7A85">
      <w:pPr>
        <w:ind w:right="62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B7A85" w:rsidRDefault="005B7A85" w:rsidP="005B7A85">
      <w:pPr>
        <w:ind w:right="6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  <w:r>
        <w:rPr>
          <w:b/>
          <w:sz w:val="28"/>
          <w:szCs w:val="28"/>
        </w:rPr>
        <w:br/>
        <w:t>Оренбургской  области</w:t>
      </w:r>
    </w:p>
    <w:p w:rsidR="005B7A85" w:rsidRDefault="005B7A85" w:rsidP="005B7A85">
      <w:pPr>
        <w:ind w:right="62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7A85" w:rsidRDefault="005B7A85" w:rsidP="005B7A8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11.06.2014 г. № 52/2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B7A85" w:rsidRDefault="005B7A85" w:rsidP="005B7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с.Рыбкино</w:t>
      </w:r>
    </w:p>
    <w:p w:rsidR="005B7A85" w:rsidRDefault="005B7A85" w:rsidP="005B7A85">
      <w:pPr>
        <w:tabs>
          <w:tab w:val="left" w:pos="9893"/>
        </w:tabs>
        <w:ind w:right="-7"/>
        <w:rPr>
          <w:b/>
        </w:rPr>
      </w:pPr>
    </w:p>
    <w:p w:rsidR="005B7A85" w:rsidRDefault="005B7A85" w:rsidP="005B7A85">
      <w:pPr>
        <w:ind w:right="252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 землепользования и застройки муниципального образования Рыбкинский сельсовет Новосергиевского района Оренбургской области»</w:t>
      </w:r>
    </w:p>
    <w:p w:rsidR="005B7A85" w:rsidRDefault="005B7A85" w:rsidP="005B7A85">
      <w:pPr>
        <w:ind w:right="2520" w:firstLine="540"/>
        <w:jc w:val="both"/>
        <w:rPr>
          <w:sz w:val="28"/>
          <w:szCs w:val="28"/>
        </w:rPr>
      </w:pPr>
      <w:bookmarkStart w:id="0" w:name="_GoBack"/>
      <w:bookmarkEnd w:id="0"/>
    </w:p>
    <w:p w:rsidR="005B7A85" w:rsidRDefault="005B7A85" w:rsidP="005B7A8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Генерального плана и Правил землепользования и застройки муниципального образования Рыбкинский сельсовет от 29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и Постановления администрации муниципального образования Рыбкинский сельсовет от 05.06.2014 г. № 13-п.</w:t>
      </w:r>
      <w:proofErr w:type="gramEnd"/>
      <w:r>
        <w:rPr>
          <w:sz w:val="28"/>
          <w:szCs w:val="28"/>
        </w:rPr>
        <w:t xml:space="preserve"> «Об утверждении заключения о результатах публичных слушаний по рассмотрению проекта Правил землепользования и застройки муниципального образования Рыбкинский сельсовет Новосергиевского района Оренбургской области”, а также руководствуясь Уставом муниципального образования Рыбкинский сельсовет, Совет депутатов муниципального образования Рыбкинский сельсовет Новосергиевского района Оренбургской области </w:t>
      </w:r>
      <w:r>
        <w:rPr>
          <w:bCs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5B7A85" w:rsidRDefault="005B7A85" w:rsidP="005B7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землепользования и застройки муниципального образования Рыбкинский сельсовет Новосергиевского района Оренбургской области. </w:t>
      </w:r>
    </w:p>
    <w:p w:rsidR="005B7A85" w:rsidRDefault="005B7A85" w:rsidP="005B7A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 момента его подписания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 в сети  Интернет: </w:t>
      </w:r>
      <w:hyperlink r:id="rId5" w:history="1">
        <w:r>
          <w:rPr>
            <w:rStyle w:val="a3"/>
            <w:sz w:val="28"/>
            <w:szCs w:val="28"/>
          </w:rPr>
          <w:t>http://рыбкинский.рф</w:t>
        </w:r>
      </w:hyperlink>
      <w:r>
        <w:rPr>
          <w:color w:val="FF0000"/>
          <w:sz w:val="28"/>
          <w:szCs w:val="28"/>
        </w:rPr>
        <w:t>/.</w:t>
      </w:r>
    </w:p>
    <w:p w:rsidR="005B7A85" w:rsidRDefault="005B7A85" w:rsidP="005B7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 решение подлежит передаче в уполномоченный орган   исполнительной  власти Оренбургской области для включения  в областной регистр муниципальных правовых актов.</w:t>
      </w:r>
    </w:p>
    <w:p w:rsidR="005B7A85" w:rsidRDefault="005B7A85" w:rsidP="005B7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5B7A85" w:rsidRDefault="005B7A85" w:rsidP="005B7A85">
      <w:pPr>
        <w:jc w:val="both"/>
        <w:rPr>
          <w:sz w:val="28"/>
          <w:szCs w:val="28"/>
        </w:rPr>
      </w:pPr>
    </w:p>
    <w:p w:rsidR="005B7A85" w:rsidRDefault="005B7A85" w:rsidP="005B7A8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B7A85" w:rsidRDefault="005B7A85" w:rsidP="005B7A85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5B7A85" w:rsidRDefault="005B7A85" w:rsidP="005B7A85">
      <w:pPr>
        <w:jc w:val="both"/>
        <w:rPr>
          <w:sz w:val="28"/>
          <w:szCs w:val="28"/>
        </w:rPr>
      </w:pPr>
    </w:p>
    <w:p w:rsidR="005B7A85" w:rsidRDefault="005B7A85" w:rsidP="005B7A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депутатам Совета депутатов МО Рыбкинский сельсовет, государственному управлению аппарата  Губернатора и  Правительства  Оренбургской области, прокурору района, в дело.</w:t>
      </w:r>
    </w:p>
    <w:p w:rsidR="005B7A85" w:rsidRDefault="005B7A85" w:rsidP="005B7A85"/>
    <w:p w:rsidR="005B7A85" w:rsidRDefault="005B7A85" w:rsidP="005B7A85">
      <w:pPr>
        <w:tabs>
          <w:tab w:val="left" w:pos="9893"/>
        </w:tabs>
        <w:ind w:right="-7"/>
        <w:rPr>
          <w:b/>
        </w:rPr>
      </w:pPr>
    </w:p>
    <w:p w:rsidR="005B7A85" w:rsidRDefault="005B7A85" w:rsidP="005B7A85">
      <w:pPr>
        <w:tabs>
          <w:tab w:val="left" w:pos="9893"/>
        </w:tabs>
        <w:ind w:right="-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B7A85" w:rsidRDefault="005B7A85" w:rsidP="005B7A85">
      <w:pPr>
        <w:tabs>
          <w:tab w:val="left" w:pos="9893"/>
        </w:tabs>
        <w:ind w:right="-7"/>
        <w:rPr>
          <w:b/>
          <w:sz w:val="28"/>
          <w:szCs w:val="28"/>
        </w:rPr>
      </w:pP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F0"/>
    <w:rsid w:val="00000128"/>
    <w:rsid w:val="0001612D"/>
    <w:rsid w:val="00066CC4"/>
    <w:rsid w:val="00207317"/>
    <w:rsid w:val="00251567"/>
    <w:rsid w:val="00296BCD"/>
    <w:rsid w:val="002B47CC"/>
    <w:rsid w:val="003B5D63"/>
    <w:rsid w:val="003F6EF0"/>
    <w:rsid w:val="00400E6C"/>
    <w:rsid w:val="00417F5A"/>
    <w:rsid w:val="00426C72"/>
    <w:rsid w:val="004A15B3"/>
    <w:rsid w:val="004C0ED8"/>
    <w:rsid w:val="004C5C58"/>
    <w:rsid w:val="004E02CA"/>
    <w:rsid w:val="00513A4B"/>
    <w:rsid w:val="005320E8"/>
    <w:rsid w:val="005627FA"/>
    <w:rsid w:val="00565E18"/>
    <w:rsid w:val="005B7A85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B32CE"/>
    <w:rsid w:val="00904CEB"/>
    <w:rsid w:val="0094208D"/>
    <w:rsid w:val="009622B9"/>
    <w:rsid w:val="009E6C9B"/>
    <w:rsid w:val="00A02DAD"/>
    <w:rsid w:val="00A34F5B"/>
    <w:rsid w:val="00A809C9"/>
    <w:rsid w:val="00AC1C03"/>
    <w:rsid w:val="00B61323"/>
    <w:rsid w:val="00BB5736"/>
    <w:rsid w:val="00C86C33"/>
    <w:rsid w:val="00D0463B"/>
    <w:rsid w:val="00D66C6A"/>
    <w:rsid w:val="00D76404"/>
    <w:rsid w:val="00E02F24"/>
    <w:rsid w:val="00E17A35"/>
    <w:rsid w:val="00E7732B"/>
    <w:rsid w:val="00E83C77"/>
    <w:rsid w:val="00E91DF8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7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2016-10-11T05:59:00Z</dcterms:created>
  <dcterms:modified xsi:type="dcterms:W3CDTF">2016-10-11T06:00:00Z</dcterms:modified>
</cp:coreProperties>
</file>