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A4" w:rsidRDefault="005D46A4" w:rsidP="005D46A4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5D46A4" w:rsidRDefault="005D46A4" w:rsidP="005D46A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D46A4" w:rsidRDefault="005D46A4" w:rsidP="005D46A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D46A4" w:rsidRDefault="005D46A4" w:rsidP="005D46A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D46A4" w:rsidRDefault="005D46A4" w:rsidP="005D46A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D46A4" w:rsidRDefault="005D46A4" w:rsidP="005D46A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D46A4" w:rsidRDefault="005D46A4" w:rsidP="005D46A4">
      <w:pPr>
        <w:ind w:right="5755"/>
        <w:jc w:val="center"/>
        <w:rPr>
          <w:b/>
        </w:rPr>
      </w:pPr>
    </w:p>
    <w:p w:rsidR="005D46A4" w:rsidRDefault="005D46A4" w:rsidP="005D46A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D46A4" w:rsidRDefault="005D46A4" w:rsidP="005D46A4">
      <w:pPr>
        <w:ind w:right="5755"/>
        <w:jc w:val="center"/>
        <w:rPr>
          <w:b/>
        </w:rPr>
      </w:pPr>
    </w:p>
    <w:p w:rsidR="005D46A4" w:rsidRDefault="005D46A4" w:rsidP="005D46A4">
      <w:pPr>
        <w:ind w:right="5755"/>
        <w:jc w:val="center"/>
      </w:pPr>
      <w:r>
        <w:t>01.08.2018  г. № 52-п.</w:t>
      </w:r>
    </w:p>
    <w:p w:rsidR="005D46A4" w:rsidRDefault="005D46A4" w:rsidP="005D46A4">
      <w:pPr>
        <w:ind w:right="5755"/>
        <w:jc w:val="center"/>
      </w:pPr>
      <w:r>
        <w:t>с.Рыбкино</w:t>
      </w:r>
    </w:p>
    <w:p w:rsidR="005D46A4" w:rsidRDefault="005D46A4" w:rsidP="005D46A4">
      <w:pPr>
        <w:ind w:right="5755"/>
        <w:jc w:val="center"/>
        <w:rPr>
          <w:color w:val="C00000"/>
        </w:rPr>
      </w:pPr>
    </w:p>
    <w:p w:rsidR="005D46A4" w:rsidRDefault="005D46A4" w:rsidP="005D46A4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5D46A4" w:rsidRDefault="005D46A4" w:rsidP="005D46A4">
      <w:pPr>
        <w:tabs>
          <w:tab w:val="left" w:pos="6012"/>
        </w:tabs>
        <w:ind w:right="3672"/>
        <w:jc w:val="both"/>
      </w:pPr>
    </w:p>
    <w:p w:rsidR="005D46A4" w:rsidRDefault="005D46A4" w:rsidP="005D46A4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5D46A4" w:rsidRDefault="005D46A4" w:rsidP="005D46A4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 xml:space="preserve">5265П «Сбор нефти и газа со скважин №№ 513, 514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513, 514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</w:t>
      </w:r>
      <w:r>
        <w:t>согласно приложению</w:t>
      </w:r>
      <w:r>
        <w:rPr>
          <w:color w:val="000000"/>
        </w:rPr>
        <w:t>.</w:t>
      </w:r>
    </w:p>
    <w:p w:rsidR="005D46A4" w:rsidRDefault="005D46A4" w:rsidP="005D46A4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5D46A4" w:rsidRDefault="005D46A4" w:rsidP="005D46A4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D46A4" w:rsidRDefault="005D46A4" w:rsidP="005D46A4">
      <w:pPr>
        <w:ind w:firstLine="540"/>
        <w:jc w:val="both"/>
      </w:pPr>
    </w:p>
    <w:p w:rsidR="005D46A4" w:rsidRDefault="005D46A4" w:rsidP="005D46A4"/>
    <w:p w:rsidR="005D46A4" w:rsidRDefault="005D46A4" w:rsidP="005D46A4"/>
    <w:p w:rsidR="005D46A4" w:rsidRDefault="005D46A4" w:rsidP="005D46A4">
      <w:r>
        <w:t>Глава администрации                                                           Ю.П.Колесников</w:t>
      </w:r>
    </w:p>
    <w:p w:rsidR="005D46A4" w:rsidRDefault="005D46A4" w:rsidP="005D46A4"/>
    <w:p w:rsidR="005D46A4" w:rsidRDefault="005D46A4" w:rsidP="005D46A4"/>
    <w:p w:rsidR="005D46A4" w:rsidRDefault="005D46A4" w:rsidP="005D46A4"/>
    <w:p w:rsidR="005D46A4" w:rsidRDefault="005D46A4" w:rsidP="005D46A4"/>
    <w:p w:rsidR="005D46A4" w:rsidRDefault="005D46A4" w:rsidP="005D46A4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right"/>
      </w:pPr>
      <w:r>
        <w:lastRenderedPageBreak/>
        <w:t xml:space="preserve">Приложение </w:t>
      </w:r>
    </w:p>
    <w:p w:rsidR="005D46A4" w:rsidRDefault="005D46A4" w:rsidP="005D46A4">
      <w:pPr>
        <w:jc w:val="right"/>
      </w:pPr>
      <w:r>
        <w:t>к постановлению  администрации</w:t>
      </w:r>
    </w:p>
    <w:p w:rsidR="005D46A4" w:rsidRDefault="005D46A4" w:rsidP="005D46A4">
      <w:pPr>
        <w:jc w:val="right"/>
      </w:pPr>
      <w:r>
        <w:t xml:space="preserve">Рыбкинского сельсовета </w:t>
      </w:r>
    </w:p>
    <w:p w:rsidR="005D46A4" w:rsidRDefault="005D46A4" w:rsidP="005D46A4">
      <w:pPr>
        <w:jc w:val="right"/>
        <w:rPr>
          <w:sz w:val="24"/>
          <w:szCs w:val="24"/>
        </w:rPr>
      </w:pPr>
      <w:r>
        <w:t>от 01.08.2018 г. № 52-п</w:t>
      </w:r>
      <w:r>
        <w:rPr>
          <w:sz w:val="24"/>
          <w:szCs w:val="24"/>
        </w:rPr>
        <w:t>.</w:t>
      </w:r>
    </w:p>
    <w:p w:rsidR="005D46A4" w:rsidRDefault="005D46A4" w:rsidP="005D46A4">
      <w:pPr>
        <w:jc w:val="right"/>
        <w:rPr>
          <w:sz w:val="24"/>
          <w:szCs w:val="24"/>
        </w:rPr>
      </w:pPr>
    </w:p>
    <w:p w:rsidR="005D46A4" w:rsidRDefault="005D46A4" w:rsidP="005D46A4">
      <w:pPr>
        <w:ind w:right="300"/>
        <w:jc w:val="center"/>
        <w:rPr>
          <w:b/>
          <w:lang w:eastAsia="en-US"/>
        </w:rPr>
      </w:pPr>
      <w:r>
        <w:rPr>
          <w:b/>
          <w:lang w:eastAsia="en-US"/>
        </w:rPr>
        <w:t>Заключение</w:t>
      </w:r>
    </w:p>
    <w:p w:rsidR="005D46A4" w:rsidRDefault="005D46A4" w:rsidP="005D46A4">
      <w:pPr>
        <w:jc w:val="center"/>
        <w:rPr>
          <w:lang w:eastAsia="en-US"/>
        </w:rPr>
      </w:pPr>
      <w:r>
        <w:rPr>
          <w:lang w:eastAsia="en-US"/>
        </w:rPr>
        <w:t>о результатах публичных слушаний</w:t>
      </w:r>
    </w:p>
    <w:p w:rsidR="005D46A4" w:rsidRDefault="005D46A4" w:rsidP="005D46A4">
      <w:pPr>
        <w:autoSpaceDE w:val="0"/>
        <w:autoSpaceDN w:val="0"/>
        <w:adjustRightInd w:val="0"/>
        <w:jc w:val="center"/>
      </w:pPr>
      <w:r>
        <w:rPr>
          <w:lang w:eastAsia="en-US"/>
        </w:rPr>
        <w:t xml:space="preserve">по вопросу рассмотрения </w:t>
      </w:r>
      <w:r>
        <w:rPr>
          <w:bCs w:val="0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5265П «Сбор нефти и газа со скважин №№513, 514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№№513, 514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 в границах МО Рыбкинский сельсовет, Новосергиевского района, Оренбургской области</w:t>
      </w:r>
    </w:p>
    <w:p w:rsidR="005D46A4" w:rsidRDefault="005D46A4" w:rsidP="005D46A4">
      <w:pPr>
        <w:autoSpaceDE w:val="0"/>
        <w:autoSpaceDN w:val="0"/>
        <w:adjustRightInd w:val="0"/>
        <w:ind w:firstLine="567"/>
        <w:jc w:val="center"/>
        <w:rPr>
          <w:bCs w:val="0"/>
          <w:lang w:eastAsia="en-US"/>
        </w:rPr>
      </w:pPr>
    </w:p>
    <w:p w:rsidR="005D46A4" w:rsidRDefault="005D46A4" w:rsidP="005D46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Инициатор публичных слушаний:</w:t>
      </w:r>
      <w:r>
        <w:rPr>
          <w:lang w:eastAsia="en-US"/>
        </w:rPr>
        <w:t xml:space="preserve"> ООО «</w:t>
      </w:r>
      <w:proofErr w:type="spellStart"/>
      <w:r>
        <w:rPr>
          <w:lang w:eastAsia="en-US"/>
        </w:rPr>
        <w:t>СамараНИПИнефть</w:t>
      </w:r>
      <w:proofErr w:type="spellEnd"/>
      <w:r>
        <w:rPr>
          <w:lang w:eastAsia="en-US"/>
        </w:rPr>
        <w:t>»</w:t>
      </w:r>
    </w:p>
    <w:p w:rsidR="005D46A4" w:rsidRDefault="005D46A4" w:rsidP="005D46A4">
      <w:pPr>
        <w:ind w:firstLine="567"/>
        <w:jc w:val="both"/>
        <w:rPr>
          <w:lang w:eastAsia="en-US"/>
        </w:rPr>
      </w:pPr>
    </w:p>
    <w:p w:rsidR="005D46A4" w:rsidRDefault="005D46A4" w:rsidP="005D46A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Решение о назначении публичных слушаний: </w:t>
      </w:r>
    </w:p>
    <w:p w:rsidR="005D46A4" w:rsidRDefault="005D46A4" w:rsidP="005D46A4">
      <w:pPr>
        <w:autoSpaceDE w:val="0"/>
        <w:autoSpaceDN w:val="0"/>
        <w:adjustRightInd w:val="0"/>
        <w:ind w:firstLine="567"/>
        <w:jc w:val="both"/>
      </w:pPr>
      <w:r>
        <w:t>Постановление администрации муниципального образования Рыбкинский сельсовет Новосергиевского района Оренбургской области» от 20.06.2017 г. №47-п «О проведении публичных слушаний».</w:t>
      </w:r>
    </w:p>
    <w:p w:rsidR="005D46A4" w:rsidRDefault="005D46A4" w:rsidP="005D46A4">
      <w:pPr>
        <w:autoSpaceDE w:val="0"/>
        <w:autoSpaceDN w:val="0"/>
        <w:adjustRightInd w:val="0"/>
        <w:ind w:firstLine="567"/>
        <w:jc w:val="both"/>
      </w:pPr>
    </w:p>
    <w:p w:rsidR="005D46A4" w:rsidRDefault="005D46A4" w:rsidP="005D46A4">
      <w:pPr>
        <w:ind w:firstLine="567"/>
        <w:rPr>
          <w:b/>
          <w:lang w:eastAsia="en-US"/>
        </w:rPr>
      </w:pPr>
      <w:r>
        <w:rPr>
          <w:b/>
          <w:lang w:eastAsia="en-US"/>
        </w:rPr>
        <w:t xml:space="preserve">Способ оповещения общественности о проведении публичных слушаний: </w:t>
      </w:r>
    </w:p>
    <w:p w:rsidR="005D46A4" w:rsidRDefault="005D46A4" w:rsidP="005D46A4">
      <w:pPr>
        <w:autoSpaceDE w:val="0"/>
        <w:autoSpaceDN w:val="0"/>
        <w:adjustRightInd w:val="0"/>
        <w:ind w:firstLine="567"/>
        <w:jc w:val="both"/>
      </w:pPr>
      <w:r>
        <w:t>сайт администрации МО Рыбкинский сельсовет в сети интернет, информационные стенды, районная газета «Голос глубинки» №44(11451) от 26.06.2018 г.</w:t>
      </w:r>
    </w:p>
    <w:p w:rsidR="005D46A4" w:rsidRDefault="005D46A4" w:rsidP="005D46A4">
      <w:pPr>
        <w:autoSpaceDE w:val="0"/>
        <w:autoSpaceDN w:val="0"/>
        <w:adjustRightInd w:val="0"/>
        <w:ind w:firstLine="567"/>
        <w:jc w:val="both"/>
      </w:pPr>
    </w:p>
    <w:p w:rsidR="005D46A4" w:rsidRDefault="005D46A4" w:rsidP="005D46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Организатор публичных слушаний: </w:t>
      </w:r>
      <w:r>
        <w:rPr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5D46A4" w:rsidRDefault="005D46A4" w:rsidP="005D46A4">
      <w:pPr>
        <w:ind w:firstLine="567"/>
        <w:jc w:val="both"/>
        <w:rPr>
          <w:lang w:eastAsia="en-US"/>
        </w:rPr>
      </w:pPr>
    </w:p>
    <w:p w:rsidR="005D46A4" w:rsidRDefault="005D46A4" w:rsidP="005D46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Дата, место и время проведения публичных слушаний: </w:t>
      </w:r>
      <w:r>
        <w:rPr>
          <w:lang w:eastAsia="en-US"/>
        </w:rPr>
        <w:t>01 августа 2018 года 15 час.00 мин.,  с. Рыбкино, ул. Чапаева, 33.</w:t>
      </w:r>
    </w:p>
    <w:p w:rsidR="005D46A4" w:rsidRDefault="005D46A4" w:rsidP="005D46A4">
      <w:pPr>
        <w:ind w:firstLine="567"/>
        <w:jc w:val="both"/>
        <w:rPr>
          <w:lang w:eastAsia="en-US"/>
        </w:rPr>
      </w:pPr>
    </w:p>
    <w:p w:rsidR="005D46A4" w:rsidRDefault="005D46A4" w:rsidP="005D46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Количество присутствующих участников: </w:t>
      </w:r>
      <w:r>
        <w:rPr>
          <w:u w:val="single"/>
          <w:lang w:eastAsia="en-US"/>
        </w:rPr>
        <w:t>5</w:t>
      </w:r>
      <w:r>
        <w:rPr>
          <w:lang w:eastAsia="en-US"/>
        </w:rPr>
        <w:t xml:space="preserve"> человек.</w:t>
      </w:r>
    </w:p>
    <w:p w:rsidR="005D46A4" w:rsidRDefault="005D46A4" w:rsidP="005D46A4">
      <w:pPr>
        <w:ind w:firstLine="567"/>
        <w:jc w:val="both"/>
        <w:rPr>
          <w:lang w:eastAsia="en-US"/>
        </w:rPr>
      </w:pPr>
    </w:p>
    <w:p w:rsidR="005D46A4" w:rsidRDefault="005D46A4" w:rsidP="005D46A4">
      <w:pPr>
        <w:ind w:left="23" w:right="20" w:firstLine="544"/>
        <w:jc w:val="both"/>
      </w:pPr>
      <w:r>
        <w:rPr>
          <w:b/>
          <w:lang w:eastAsia="en-US"/>
        </w:rPr>
        <w:t>В</w:t>
      </w:r>
      <w:r>
        <w:rPr>
          <w:lang w:eastAsia="en-US"/>
        </w:rPr>
        <w:t xml:space="preserve"> </w:t>
      </w:r>
      <w:r>
        <w:rPr>
          <w:b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lang w:eastAsia="en-US"/>
        </w:rPr>
        <w:t xml:space="preserve"> порядок и процедура публичных слушаний соблюдены согласно </w:t>
      </w:r>
      <w: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№2/1 </w:t>
      </w:r>
      <w:proofErr w:type="spellStart"/>
      <w:r>
        <w:t>р.С</w:t>
      </w:r>
      <w:proofErr w:type="spellEnd"/>
      <w:r>
        <w:t>.</w:t>
      </w:r>
    </w:p>
    <w:p w:rsidR="005D46A4" w:rsidRDefault="005D46A4" w:rsidP="005D46A4">
      <w:pPr>
        <w:ind w:left="23" w:right="20" w:firstLine="544"/>
        <w:jc w:val="both"/>
      </w:pPr>
    </w:p>
    <w:p w:rsidR="005D46A4" w:rsidRDefault="005D46A4" w:rsidP="005D46A4">
      <w:pPr>
        <w:ind w:firstLine="567"/>
        <w:jc w:val="both"/>
        <w:rPr>
          <w:lang w:eastAsia="en-US"/>
        </w:rPr>
      </w:pPr>
      <w:r>
        <w:lastRenderedPageBreak/>
        <w:t xml:space="preserve"> </w:t>
      </w:r>
      <w:r>
        <w:rPr>
          <w:b/>
          <w:lang w:eastAsia="en-US"/>
        </w:rPr>
        <w:t xml:space="preserve">Результаты публичных слушаний: </w:t>
      </w:r>
      <w:r>
        <w:rPr>
          <w:lang w:eastAsia="en-US"/>
        </w:rPr>
        <w:t>считать публичные слушания состоявшимися.</w:t>
      </w:r>
    </w:p>
    <w:p w:rsidR="005D46A4" w:rsidRDefault="005D46A4" w:rsidP="005D46A4">
      <w:pPr>
        <w:ind w:firstLine="567"/>
        <w:jc w:val="both"/>
        <w:rPr>
          <w:lang w:eastAsia="en-US"/>
        </w:rPr>
      </w:pPr>
    </w:p>
    <w:p w:rsidR="005D46A4" w:rsidRDefault="005D46A4" w:rsidP="005D46A4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ab/>
      </w:r>
      <w:r>
        <w:rPr>
          <w:b/>
          <w:lang w:eastAsia="en-US"/>
        </w:rPr>
        <w:t xml:space="preserve">Вывод: </w:t>
      </w:r>
      <w:r>
        <w:rPr>
          <w:lang w:eastAsia="en-US"/>
        </w:rPr>
        <w:t>публичные слушания по</w:t>
      </w:r>
      <w:r>
        <w:t xml:space="preserve"> рассмотрению </w:t>
      </w:r>
      <w:r>
        <w:rPr>
          <w:bCs w:val="0"/>
        </w:rPr>
        <w:t>проекта планировки  территории совмещенного с проектом межевания территории для строительства объекта ПАО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</w:t>
      </w:r>
      <w:r>
        <w:t xml:space="preserve">5265П «Сбор нефти и газа со скважин №№ 513, 514 и система </w:t>
      </w:r>
      <w:proofErr w:type="spellStart"/>
      <w:r>
        <w:t>заводнения</w:t>
      </w:r>
      <w:proofErr w:type="spellEnd"/>
      <w:r>
        <w:t xml:space="preserve"> скважин №№ 513, 514 Восточно-</w:t>
      </w:r>
      <w:proofErr w:type="spellStart"/>
      <w:r>
        <w:t>Волостновского</w:t>
      </w:r>
      <w:proofErr w:type="spellEnd"/>
      <w:r>
        <w:t xml:space="preserve"> участка недр»  в границах МО Рыбкинский сельсовет, Новосергиевского района, Оренбургской области </w:t>
      </w:r>
      <w:r>
        <w:rPr>
          <w:lang w:eastAsia="en-US"/>
        </w:rPr>
        <w:t xml:space="preserve">считать состоявшимися. </w:t>
      </w:r>
    </w:p>
    <w:p w:rsidR="005D46A4" w:rsidRDefault="005D46A4" w:rsidP="005D46A4">
      <w:pPr>
        <w:jc w:val="both"/>
        <w:rPr>
          <w:lang w:eastAsia="en-US"/>
        </w:rPr>
      </w:pPr>
    </w:p>
    <w:p w:rsidR="005D46A4" w:rsidRDefault="005D46A4" w:rsidP="005D46A4">
      <w:pPr>
        <w:jc w:val="both"/>
        <w:rPr>
          <w:lang w:eastAsia="en-US"/>
        </w:rPr>
      </w:pPr>
    </w:p>
    <w:p w:rsidR="005D46A4" w:rsidRDefault="005D46A4" w:rsidP="005D46A4">
      <w:pPr>
        <w:ind w:right="300"/>
        <w:jc w:val="both"/>
      </w:pPr>
      <w:r>
        <w:t>Глава администрации                                                      Ю.П.Колесников</w:t>
      </w:r>
    </w:p>
    <w:p w:rsidR="005D46A4" w:rsidRDefault="005D46A4" w:rsidP="005D46A4">
      <w:pPr>
        <w:ind w:right="300"/>
        <w:jc w:val="both"/>
      </w:pPr>
    </w:p>
    <w:p w:rsidR="005D46A4" w:rsidRDefault="005D46A4" w:rsidP="005D46A4">
      <w:pPr>
        <w:jc w:val="right"/>
        <w:rPr>
          <w:sz w:val="24"/>
          <w:szCs w:val="24"/>
        </w:rPr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5D46A4" w:rsidRDefault="005D46A4" w:rsidP="005D46A4">
      <w:pPr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A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D46A4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2EC9"/>
    <w:rsid w:val="00AF7C12"/>
    <w:rsid w:val="00B013E5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2018-08-06T09:18:00Z</dcterms:created>
  <dcterms:modified xsi:type="dcterms:W3CDTF">2018-08-06T09:18:00Z</dcterms:modified>
</cp:coreProperties>
</file>