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EF" w:rsidRDefault="003E17EF" w:rsidP="003E17EF">
      <w:pPr>
        <w:ind w:right="5755"/>
        <w:rPr>
          <w:b/>
        </w:rPr>
      </w:pPr>
      <w:r>
        <w:rPr>
          <w:b/>
        </w:rPr>
        <w:t xml:space="preserve">      АДМИНИСТРАЦИЯ</w:t>
      </w:r>
    </w:p>
    <w:p w:rsidR="003E17EF" w:rsidRDefault="003E17EF" w:rsidP="003E17EF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3E17EF" w:rsidRDefault="003E17EF" w:rsidP="003E17EF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3E17EF" w:rsidRDefault="003E17EF" w:rsidP="003E17EF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3E17EF" w:rsidRDefault="003E17EF" w:rsidP="003E17EF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3E17EF" w:rsidRDefault="003E17EF" w:rsidP="003E17EF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3E17EF" w:rsidRDefault="003E17EF" w:rsidP="003E17EF">
      <w:pPr>
        <w:tabs>
          <w:tab w:val="left" w:pos="2263"/>
        </w:tabs>
        <w:ind w:right="5755"/>
        <w:rPr>
          <w:b/>
        </w:rPr>
      </w:pPr>
      <w:r>
        <w:rPr>
          <w:b/>
        </w:rPr>
        <w:tab/>
      </w:r>
    </w:p>
    <w:p w:rsidR="003E17EF" w:rsidRDefault="003E17EF" w:rsidP="003E17EF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3E17EF" w:rsidRDefault="003E17EF" w:rsidP="003E17EF">
      <w:pPr>
        <w:tabs>
          <w:tab w:val="left" w:pos="2292"/>
        </w:tabs>
        <w:ind w:right="5755"/>
        <w:rPr>
          <w:b/>
        </w:rPr>
      </w:pPr>
      <w:r>
        <w:rPr>
          <w:b/>
        </w:rPr>
        <w:tab/>
      </w:r>
    </w:p>
    <w:p w:rsidR="003E17EF" w:rsidRDefault="003E17EF" w:rsidP="003E17EF">
      <w:pPr>
        <w:ind w:right="5755"/>
        <w:jc w:val="center"/>
        <w:rPr>
          <w:color w:val="FF6600"/>
        </w:rPr>
      </w:pPr>
      <w:r>
        <w:t>06.05.2019 г. № 24-п</w:t>
      </w:r>
    </w:p>
    <w:p w:rsidR="003E17EF" w:rsidRDefault="003E17EF" w:rsidP="003E17EF">
      <w:pPr>
        <w:ind w:right="5755"/>
        <w:rPr>
          <w:b/>
        </w:rPr>
      </w:pPr>
      <w:r>
        <w:t xml:space="preserve">                 с.Рыбкино</w:t>
      </w:r>
      <w:r>
        <w:rPr>
          <w:b/>
        </w:rPr>
        <w:t xml:space="preserve"> </w:t>
      </w:r>
    </w:p>
    <w:p w:rsidR="003E17EF" w:rsidRDefault="003E17EF" w:rsidP="003E17EF">
      <w:pPr>
        <w:ind w:right="5755"/>
        <w:rPr>
          <w:b/>
        </w:rPr>
      </w:pPr>
    </w:p>
    <w:p w:rsidR="003E17EF" w:rsidRDefault="003E17EF" w:rsidP="003E17EF">
      <w:pPr>
        <w:ind w:right="3401"/>
        <w:jc w:val="both"/>
        <w:rPr>
          <w:color w:val="000000"/>
        </w:rPr>
      </w:pPr>
      <w:r>
        <w:rPr>
          <w:color w:val="000000"/>
        </w:rPr>
        <w:t xml:space="preserve">Об утверждении </w:t>
      </w:r>
      <w:proofErr w:type="gramStart"/>
      <w:r>
        <w:rPr>
          <w:color w:val="000000"/>
        </w:rPr>
        <w:t>Порядка проведения оценки регулирующего воздействия проектов муниципальных нормативных правовых актов</w:t>
      </w:r>
      <w:proofErr w:type="gramEnd"/>
      <w:r>
        <w:rPr>
          <w:color w:val="000000"/>
        </w:rPr>
        <w:t xml:space="preserve"> и экспертизы муниципальных правовых актов</w:t>
      </w:r>
    </w:p>
    <w:p w:rsidR="003E17EF" w:rsidRDefault="003E17EF" w:rsidP="003E17EF">
      <w:pPr>
        <w:ind w:right="3401"/>
        <w:jc w:val="both"/>
        <w:rPr>
          <w:b/>
        </w:rPr>
      </w:pPr>
    </w:p>
    <w:p w:rsidR="003E17EF" w:rsidRDefault="003E17EF" w:rsidP="003E17E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№131-ФЗ « Об общих принципах организации местного самоуправления в Российской Федерации», законом Оренбургской области от 12.11.2014 № 2712/766-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-ОЗ «О порядке </w:t>
      </w:r>
      <w:proofErr w:type="gramStart"/>
      <w:r>
        <w:rPr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>
        <w:rPr>
          <w:sz w:val="28"/>
          <w:szCs w:val="28"/>
        </w:rPr>
        <w:t xml:space="preserve"> и экспертизы муниципальных правовых актов», руководствуясь Уставом муниципального образования Рыбкинский сельсовет:</w:t>
      </w:r>
    </w:p>
    <w:p w:rsidR="003E17EF" w:rsidRDefault="003E17EF" w:rsidP="003E17EF">
      <w:pPr>
        <w:pStyle w:val="a5"/>
        <w:numPr>
          <w:ilvl w:val="0"/>
          <w:numId w:val="1"/>
        </w:numPr>
        <w:spacing w:before="0" w:beforeAutospacing="0" w:after="0" w:afterAutospacing="0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согласно приложению № 1.</w:t>
      </w:r>
    </w:p>
    <w:p w:rsidR="003E17EF" w:rsidRDefault="003E17EF" w:rsidP="003E17EF">
      <w:pPr>
        <w:pStyle w:val="a5"/>
        <w:numPr>
          <w:ilvl w:val="0"/>
          <w:numId w:val="1"/>
        </w:numPr>
        <w:spacing w:before="0" w:beforeAutospacing="0" w:after="0" w:afterAutospacing="0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согласно приложению № 2.</w:t>
      </w:r>
    </w:p>
    <w:p w:rsidR="003E17EF" w:rsidRDefault="003E17EF" w:rsidP="003E17EF">
      <w:pPr>
        <w:pStyle w:val="a5"/>
        <w:numPr>
          <w:ilvl w:val="0"/>
          <w:numId w:val="1"/>
        </w:numPr>
        <w:spacing w:before="0" w:beforeAutospacing="0" w:after="0" w:afterAutospacing="0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после дня его обнародования.</w:t>
      </w:r>
    </w:p>
    <w:p w:rsidR="003E17EF" w:rsidRDefault="003E17EF" w:rsidP="003E17EF">
      <w:pPr>
        <w:pStyle w:val="a5"/>
        <w:numPr>
          <w:ilvl w:val="0"/>
          <w:numId w:val="1"/>
        </w:numPr>
        <w:spacing w:before="0" w:beforeAutospacing="0" w:after="0" w:afterAutospacing="0"/>
        <w:ind w:left="0" w:firstLine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E17EF" w:rsidRDefault="003E17EF" w:rsidP="003E17EF">
      <w:pPr>
        <w:tabs>
          <w:tab w:val="left" w:pos="3438"/>
        </w:tabs>
        <w:ind w:right="72" w:firstLine="612"/>
        <w:jc w:val="both"/>
        <w:rPr>
          <w:bCs w:val="0"/>
        </w:rPr>
      </w:pPr>
      <w:r>
        <w:rPr>
          <w:bCs w:val="0"/>
        </w:rPr>
        <w:tab/>
      </w:r>
    </w:p>
    <w:p w:rsidR="003E17EF" w:rsidRDefault="003E17EF" w:rsidP="003E17EF">
      <w:pPr>
        <w:ind w:right="72" w:firstLine="612"/>
        <w:jc w:val="both"/>
        <w:rPr>
          <w:bCs w:val="0"/>
        </w:rPr>
      </w:pPr>
    </w:p>
    <w:p w:rsidR="003E17EF" w:rsidRDefault="003E17EF" w:rsidP="003E17EF">
      <w:pPr>
        <w:ind w:right="72" w:firstLine="612"/>
        <w:jc w:val="both"/>
        <w:rPr>
          <w:bCs w:val="0"/>
        </w:rPr>
      </w:pPr>
      <w:r>
        <w:rPr>
          <w:bCs w:val="0"/>
        </w:rPr>
        <w:t>Глава администрации                                                      Ю.П.Колесников</w:t>
      </w:r>
    </w:p>
    <w:p w:rsidR="003E17EF" w:rsidRDefault="003E17EF" w:rsidP="003E17EF">
      <w:pPr>
        <w:ind w:right="72" w:firstLine="612"/>
        <w:jc w:val="both"/>
        <w:rPr>
          <w:bCs w:val="0"/>
        </w:rPr>
      </w:pPr>
    </w:p>
    <w:p w:rsidR="003E17EF" w:rsidRDefault="003E17EF" w:rsidP="003E17EF">
      <w:pPr>
        <w:ind w:right="72"/>
        <w:jc w:val="both"/>
        <w:rPr>
          <w:bCs w:val="0"/>
        </w:rPr>
      </w:pPr>
    </w:p>
    <w:p w:rsidR="003E17EF" w:rsidRDefault="003E17EF" w:rsidP="003E17EF">
      <w:pPr>
        <w:ind w:right="72" w:firstLine="612"/>
        <w:jc w:val="both"/>
        <w:rPr>
          <w:bCs w:val="0"/>
        </w:rPr>
      </w:pPr>
    </w:p>
    <w:p w:rsidR="003E17EF" w:rsidRDefault="003E17EF" w:rsidP="003E17EF">
      <w:pPr>
        <w:ind w:right="72"/>
        <w:jc w:val="both"/>
        <w:rPr>
          <w:bCs w:val="0"/>
        </w:rPr>
      </w:pPr>
    </w:p>
    <w:p w:rsidR="003E17EF" w:rsidRDefault="003E17EF" w:rsidP="003E17EF">
      <w:pPr>
        <w:ind w:right="72" w:firstLine="612"/>
        <w:jc w:val="both"/>
        <w:rPr>
          <w:bCs w:val="0"/>
        </w:rPr>
      </w:pPr>
      <w:r>
        <w:rPr>
          <w:bCs w:val="0"/>
        </w:rPr>
        <w:t>Разослано: прокурору, в дело</w:t>
      </w:r>
    </w:p>
    <w:p w:rsidR="003E17EF" w:rsidRDefault="003E17EF" w:rsidP="003E17EF">
      <w:pPr>
        <w:ind w:right="72" w:firstLine="612"/>
        <w:jc w:val="both"/>
        <w:rPr>
          <w:bCs w:val="0"/>
        </w:rPr>
      </w:pPr>
    </w:p>
    <w:p w:rsidR="003E17EF" w:rsidRDefault="003E17EF" w:rsidP="003E17EF">
      <w:pPr>
        <w:ind w:right="72" w:firstLine="612"/>
        <w:jc w:val="both"/>
        <w:rPr>
          <w:bCs w:val="0"/>
        </w:rPr>
      </w:pPr>
    </w:p>
    <w:p w:rsidR="003E17EF" w:rsidRDefault="003E17EF" w:rsidP="003E17EF">
      <w:pPr>
        <w:ind w:right="72" w:firstLine="612"/>
        <w:jc w:val="right"/>
        <w:rPr>
          <w:bCs w:val="0"/>
        </w:rPr>
      </w:pPr>
      <w:r>
        <w:rPr>
          <w:bCs w:val="0"/>
        </w:rPr>
        <w:lastRenderedPageBreak/>
        <w:t xml:space="preserve">Приложение №1 </w:t>
      </w:r>
    </w:p>
    <w:p w:rsidR="003E17EF" w:rsidRDefault="003E17EF" w:rsidP="003E17EF">
      <w:pPr>
        <w:ind w:right="72" w:firstLine="612"/>
        <w:jc w:val="right"/>
        <w:rPr>
          <w:bCs w:val="0"/>
        </w:rPr>
      </w:pPr>
      <w:r>
        <w:rPr>
          <w:bCs w:val="0"/>
        </w:rPr>
        <w:t>к  постановлению администрации</w:t>
      </w:r>
    </w:p>
    <w:p w:rsidR="003E17EF" w:rsidRDefault="003E17EF" w:rsidP="003E17EF">
      <w:pPr>
        <w:ind w:right="72" w:firstLine="612"/>
        <w:jc w:val="right"/>
        <w:rPr>
          <w:bCs w:val="0"/>
        </w:rPr>
      </w:pPr>
      <w:r>
        <w:rPr>
          <w:bCs w:val="0"/>
        </w:rPr>
        <w:t>Рыбкинского сельсовета</w:t>
      </w:r>
    </w:p>
    <w:p w:rsidR="003E17EF" w:rsidRDefault="003E17EF" w:rsidP="003E17EF">
      <w:pPr>
        <w:ind w:right="72" w:firstLine="612"/>
        <w:jc w:val="right"/>
        <w:rPr>
          <w:bCs w:val="0"/>
        </w:rPr>
      </w:pPr>
      <w:r>
        <w:rPr>
          <w:bCs w:val="0"/>
        </w:rPr>
        <w:t xml:space="preserve">от 06.05.2019 г. № 24-п </w:t>
      </w:r>
    </w:p>
    <w:p w:rsidR="003E17EF" w:rsidRDefault="003E17EF" w:rsidP="003E17EF"/>
    <w:p w:rsidR="003E17EF" w:rsidRDefault="003E17EF" w:rsidP="003E17EF">
      <w:pPr>
        <w:ind w:right="5755"/>
        <w:rPr>
          <w:b/>
        </w:rPr>
      </w:pPr>
    </w:p>
    <w:p w:rsidR="003E17EF" w:rsidRDefault="003E17EF" w:rsidP="003E17EF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E17EF" w:rsidRDefault="003E17EF" w:rsidP="003E17EF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3E17EF" w:rsidRDefault="003E17EF" w:rsidP="003E17EF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17EF" w:rsidRDefault="003E17EF" w:rsidP="003E17E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7EF" w:rsidRDefault="003E17EF" w:rsidP="003E17EF">
      <w:pPr>
        <w:pStyle w:val="a6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Настоящий Порядок определяет процедуру проведения оценки регулирующего воздействия проектов муниципальных нормативных правовых актов (далее - проекты актов), затрагивающих вопросы осуществления предпринимательской и инвестиционной деятельности.</w:t>
      </w:r>
    </w:p>
    <w:p w:rsidR="003E17EF" w:rsidRDefault="003E17EF" w:rsidP="003E17EF">
      <w:pPr>
        <w:pStyle w:val="a6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Оценка регулирующего воздействия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 и </w:t>
      </w:r>
      <w:r>
        <w:rPr>
          <w:bCs w:val="0"/>
        </w:rPr>
        <w:t>бюджета муниципального образования Рыбкинский сельсовет.</w:t>
      </w:r>
    </w:p>
    <w:p w:rsidR="003E17EF" w:rsidRDefault="003E17EF" w:rsidP="003E17EF">
      <w:pPr>
        <w:pStyle w:val="a6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</w:pPr>
      <w:r>
        <w:t>При проведении оценки регулирующего воздействия выявляются и анализируются возможные последствия введения тех или иных правовых норм регулирования, затрагивающих вопросы осуществления предпринимательской и инвестиционной деятельности.</w:t>
      </w:r>
    </w:p>
    <w:p w:rsidR="003E17EF" w:rsidRDefault="003E17EF" w:rsidP="003E17EF">
      <w:pPr>
        <w:pStyle w:val="a6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>
        <w:t>Оценка регулирующего воздействия проектов актов, содержащих сведения, составляющие государственную тайну, сведения конфиденциального характера, или направленных на внесение изменений в муниципальные нормативные правовые акты исключительно в целях приведения таких нормативных правовых актов в соответствие с федеральным и региональным законодательством, а также разработанных в целях недопущения возникновения (или) ликвидации чрезвычайных ситуаций природного и техногенного характера, кризисных ситуаций и предупреждения террористических актов, и</w:t>
      </w:r>
      <w:proofErr w:type="gramEnd"/>
      <w:r>
        <w:t xml:space="preserve"> (или) для ликвидации их последствий, не проводится.</w:t>
      </w:r>
    </w:p>
    <w:p w:rsidR="003E17EF" w:rsidRDefault="003E17EF" w:rsidP="003E17EF">
      <w:pPr>
        <w:pStyle w:val="a6"/>
        <w:widowControl w:val="0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851"/>
        <w:jc w:val="both"/>
      </w:pPr>
      <w:r>
        <w:t>Оценке регулирующего воздействия подлежат проекты актов, затрагивающие вопросы:</w:t>
      </w:r>
      <w:bookmarkStart w:id="0" w:name="sub_1103"/>
    </w:p>
    <w:bookmarkEnd w:id="0"/>
    <w:p w:rsidR="003E17EF" w:rsidRDefault="003E17EF" w:rsidP="003E17EF">
      <w:pPr>
        <w:pStyle w:val="a6"/>
        <w:widowControl w:val="0"/>
        <w:numPr>
          <w:ilvl w:val="0"/>
          <w:numId w:val="3"/>
        </w:numPr>
        <w:tabs>
          <w:tab w:val="left" w:pos="851"/>
          <w:tab w:val="left" w:pos="993"/>
        </w:tabs>
        <w:ind w:left="0" w:firstLine="851"/>
        <w:jc w:val="both"/>
      </w:pPr>
      <w:r>
        <w:t>регулирования предпринимательской и инвестиционной деятельности;</w:t>
      </w:r>
    </w:p>
    <w:p w:rsidR="003E17EF" w:rsidRDefault="003E17EF" w:rsidP="003E17EF">
      <w:pPr>
        <w:pStyle w:val="a6"/>
        <w:widowControl w:val="0"/>
        <w:numPr>
          <w:ilvl w:val="0"/>
          <w:numId w:val="3"/>
        </w:numPr>
        <w:tabs>
          <w:tab w:val="left" w:pos="851"/>
          <w:tab w:val="left" w:pos="993"/>
        </w:tabs>
        <w:ind w:left="0" w:firstLine="851"/>
        <w:jc w:val="both"/>
      </w:pPr>
      <w:r>
        <w:t>установления порядка предоставления муниципальной поддержки субъектам предпринимательской и инвестиционной деятельности;</w:t>
      </w:r>
    </w:p>
    <w:p w:rsidR="003E17EF" w:rsidRDefault="003E17EF" w:rsidP="003E17EF">
      <w:pPr>
        <w:pStyle w:val="a6"/>
        <w:widowControl w:val="0"/>
        <w:numPr>
          <w:ilvl w:val="0"/>
          <w:numId w:val="3"/>
        </w:numPr>
        <w:tabs>
          <w:tab w:val="left" w:pos="851"/>
          <w:tab w:val="left" w:pos="993"/>
        </w:tabs>
        <w:ind w:left="0" w:firstLine="851"/>
        <w:jc w:val="both"/>
      </w:pPr>
      <w:r>
        <w:lastRenderedPageBreak/>
        <w:t>осуществления муниципального контроля в сфере предпринимательской деятельности.</w:t>
      </w:r>
    </w:p>
    <w:p w:rsidR="003E17EF" w:rsidRDefault="003E17EF" w:rsidP="003E17EF">
      <w:pPr>
        <w:pStyle w:val="a6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Оценка регулирующего воздействия проводится администрацией Рыбкинского сельсовета.</w:t>
      </w:r>
    </w:p>
    <w:p w:rsidR="003E17EF" w:rsidRDefault="003E17EF" w:rsidP="003E17EF">
      <w:pPr>
        <w:pStyle w:val="a6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Разработчик определяет, затрагивает ли проект правового акта вопросы, перечисленные в </w:t>
      </w:r>
      <w:hyperlink r:id="rId6" w:history="1">
        <w:r>
          <w:rPr>
            <w:rStyle w:val="a3"/>
          </w:rPr>
          <w:t xml:space="preserve">пункте </w:t>
        </w:r>
      </w:hyperlink>
      <w:r>
        <w:t>5 настоящего порядка, на которые распространяется процедура оценки регулирующего воздействия.</w:t>
      </w:r>
    </w:p>
    <w:p w:rsidR="003E17EF" w:rsidRDefault="003E17EF" w:rsidP="003E17EF">
      <w:pPr>
        <w:pStyle w:val="a6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В случае если проведение оценки регулирующего воздействия проекта правового акта в соответствии с настоящим Порядком не требуется, разработчик в пояснительной записке к проекту правового акта, направляемому на согласование в установленном порядке, приводит обоснования, по которым проведение оценки регулирующего воздействия не требуется. </w:t>
      </w:r>
    </w:p>
    <w:p w:rsidR="003E17EF" w:rsidRDefault="003E17EF" w:rsidP="003E17EF">
      <w:pPr>
        <w:pStyle w:val="a6"/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Этапами </w:t>
      </w:r>
      <w:proofErr w:type="gramStart"/>
      <w:r>
        <w:t>проведения оценки регулирующего воздействия проекта акта</w:t>
      </w:r>
      <w:proofErr w:type="gramEnd"/>
      <w:r>
        <w:t xml:space="preserve"> являются:</w:t>
      </w:r>
    </w:p>
    <w:p w:rsidR="003E17EF" w:rsidRDefault="003E17EF" w:rsidP="003E17EF">
      <w:pPr>
        <w:pStyle w:val="a6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>
        <w:rPr>
          <w:lang w:eastAsia="en-US"/>
        </w:rPr>
        <w:t>размещение разработчиком проекта нормативного правового акта на о</w:t>
      </w:r>
      <w:r>
        <w:t>фициальном сайте администрации Рыбкинского сельсовета на срок не менее 15 календарных дней</w:t>
      </w:r>
      <w:r>
        <w:rPr>
          <w:lang w:eastAsia="en-US"/>
        </w:rPr>
        <w:t xml:space="preserve"> уведомления о проведении публичных консультаций в соответствии с приложением № 1 к настоящему порядку;</w:t>
      </w:r>
    </w:p>
    <w:p w:rsidR="003E17EF" w:rsidRDefault="003E17EF" w:rsidP="003E17EF">
      <w:pPr>
        <w:pStyle w:val="a6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>
        <w:rPr>
          <w:lang w:eastAsia="en-US"/>
        </w:rPr>
        <w:t>проведение разработчиком публичных консультаций (</w:t>
      </w:r>
      <w:r>
        <w:t>в форме заполнения опросного листа согласно приложению № 2 к настоящему порядку)</w:t>
      </w:r>
      <w:r>
        <w:rPr>
          <w:lang w:eastAsia="en-US"/>
        </w:rPr>
        <w:t xml:space="preserve"> в</w:t>
      </w:r>
      <w:r>
        <w:t xml:space="preserve"> целях учета мнения субъектов предпринимательской и инвестиционной деятельности, в том числе некоммерческих организаций, целью деятельности которых является защита и представление интересов субъектов предпринимательской и инвестиционной деятельности</w:t>
      </w:r>
      <w:r>
        <w:rPr>
          <w:lang w:eastAsia="en-US"/>
        </w:rPr>
        <w:t>;</w:t>
      </w:r>
    </w:p>
    <w:p w:rsidR="003E17EF" w:rsidRDefault="003E17EF" w:rsidP="003E17EF">
      <w:pPr>
        <w:pStyle w:val="a6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>
        <w:t xml:space="preserve">рассмотрение разработчиком поступивших по итогам публичных консультаций замечаний и предложений и составление в течение 10 рабочих дней  после завершения публичных консультаций сводного отчета </w:t>
      </w:r>
      <w:r>
        <w:rPr>
          <w:lang w:eastAsia="en-US"/>
        </w:rPr>
        <w:t xml:space="preserve">об оценке регулирующего воздействия по форме </w:t>
      </w:r>
      <w:r>
        <w:t>в соответствии с приложением № 3 к настоящему порядку и направление в уполномоченный орган в течение 3 рабочих дней;</w:t>
      </w:r>
    </w:p>
    <w:p w:rsidR="003E17EF" w:rsidRDefault="003E17EF" w:rsidP="003E17EF">
      <w:pPr>
        <w:pStyle w:val="a6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rPr>
          <w:lang w:eastAsia="en-US"/>
        </w:rPr>
        <w:t xml:space="preserve">подготовка </w:t>
      </w:r>
      <w:r>
        <w:t xml:space="preserve">уполномоченным органом в течение 10 рабочих дней </w:t>
      </w:r>
      <w:r>
        <w:rPr>
          <w:lang w:eastAsia="en-US"/>
        </w:rPr>
        <w:t>заключения об оценке регулирующего воздействия (</w:t>
      </w:r>
      <w:r>
        <w:t>по форме в соответствии с приложением № 4 к настоящему порядку)</w:t>
      </w:r>
      <w:r>
        <w:rPr>
          <w:lang w:eastAsia="en-US"/>
        </w:rPr>
        <w:t xml:space="preserve"> и </w:t>
      </w:r>
      <w:r>
        <w:t>направление заключения об оценке регулирующего воздействия разработчику проекта акта в течение 3 рабочих дней.</w:t>
      </w:r>
    </w:p>
    <w:p w:rsidR="003E17EF" w:rsidRDefault="003E17EF" w:rsidP="003E17EF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Ответственным за размещение уведомления </w:t>
      </w:r>
      <w:r>
        <w:rPr>
          <w:lang w:eastAsia="en-US"/>
        </w:rPr>
        <w:t>о проведении публичных консультаций</w:t>
      </w:r>
      <w:r>
        <w:t xml:space="preserve">, проведение публичных консультаций по проекту акта, составление сводного отчета об оценке регулирующего воздействия проекта акта является разработчик. </w:t>
      </w:r>
    </w:p>
    <w:p w:rsidR="003E17EF" w:rsidRDefault="003E17EF" w:rsidP="003E17EF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Ответственным за подготовку заключения об оценке регулирующего воздействия проекта акта является уполномоченный орган.</w:t>
      </w:r>
    </w:p>
    <w:p w:rsidR="003E17EF" w:rsidRDefault="003E17EF" w:rsidP="003E17EF">
      <w:pPr>
        <w:pStyle w:val="a6"/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На основании заключения об оценке регулирующего воздействия проекта акта разработчик правового акта принимает одно из следующих решений:</w:t>
      </w:r>
    </w:p>
    <w:p w:rsidR="003E17EF" w:rsidRDefault="003E17EF" w:rsidP="003E17EF">
      <w:pPr>
        <w:autoSpaceDE w:val="0"/>
        <w:autoSpaceDN w:val="0"/>
        <w:adjustRightInd w:val="0"/>
        <w:ind w:firstLine="540"/>
        <w:jc w:val="both"/>
        <w:rPr>
          <w:noProof/>
        </w:rPr>
      </w:pPr>
      <w:r>
        <w:rPr>
          <w:noProof/>
        </w:rPr>
        <w:lastRenderedPageBreak/>
        <w:t>1) при отсутствии замечаний – о направлении проекта правового акта на согласование в порядке, установленном муниципальным правовым актом;</w:t>
      </w:r>
    </w:p>
    <w:p w:rsidR="003E17EF" w:rsidRDefault="003E17EF" w:rsidP="003E17EF">
      <w:pPr>
        <w:autoSpaceDE w:val="0"/>
        <w:autoSpaceDN w:val="0"/>
        <w:adjustRightInd w:val="0"/>
        <w:ind w:firstLine="540"/>
        <w:jc w:val="both"/>
        <w:rPr>
          <w:noProof/>
        </w:rPr>
      </w:pPr>
      <w:r>
        <w:rPr>
          <w:noProof/>
        </w:rPr>
        <w:t>2) при наличии замечаний:</w:t>
      </w:r>
    </w:p>
    <w:p w:rsidR="003E17EF" w:rsidRDefault="003E17EF" w:rsidP="003E17E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о доработке проекта правового акта с учетом замечаний;</w:t>
      </w:r>
    </w:p>
    <w:p w:rsidR="003E17EF" w:rsidRDefault="003E17EF" w:rsidP="003E17E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о направлении проекта правового акта на согласование без учета замечаний (части замечаний), содержащихся в экспертном заключении</w:t>
      </w:r>
    </w:p>
    <w:p w:rsidR="003E17EF" w:rsidRDefault="003E17EF" w:rsidP="003E17E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о нецелесообразности принятия проекта правового акта.</w:t>
      </w:r>
    </w:p>
    <w:p w:rsidR="003E17EF" w:rsidRDefault="003E17EF" w:rsidP="003E17EF">
      <w:pPr>
        <w:autoSpaceDE w:val="0"/>
        <w:autoSpaceDN w:val="0"/>
        <w:adjustRightInd w:val="0"/>
        <w:jc w:val="both"/>
        <w:rPr>
          <w:noProof/>
        </w:rPr>
      </w:pPr>
    </w:p>
    <w:p w:rsidR="003E17EF" w:rsidRDefault="003E17EF" w:rsidP="003E17EF">
      <w:pPr>
        <w:autoSpaceDE w:val="0"/>
        <w:autoSpaceDN w:val="0"/>
        <w:adjustRightInd w:val="0"/>
        <w:jc w:val="both"/>
        <w:rPr>
          <w:noProof/>
        </w:rPr>
      </w:pPr>
    </w:p>
    <w:p w:rsidR="003E17EF" w:rsidRDefault="003E17EF" w:rsidP="003E17EF">
      <w:pPr>
        <w:autoSpaceDE w:val="0"/>
        <w:autoSpaceDN w:val="0"/>
        <w:adjustRightInd w:val="0"/>
        <w:jc w:val="both"/>
        <w:rPr>
          <w:noProof/>
        </w:rPr>
      </w:pPr>
    </w:p>
    <w:p w:rsidR="003E17EF" w:rsidRDefault="003E17EF" w:rsidP="003E17EF">
      <w:pPr>
        <w:autoSpaceDE w:val="0"/>
        <w:autoSpaceDN w:val="0"/>
        <w:adjustRightInd w:val="0"/>
        <w:jc w:val="both"/>
        <w:rPr>
          <w:noProof/>
        </w:rPr>
      </w:pPr>
    </w:p>
    <w:p w:rsidR="003E17EF" w:rsidRDefault="003E17EF" w:rsidP="003E17EF">
      <w:pPr>
        <w:autoSpaceDE w:val="0"/>
        <w:autoSpaceDN w:val="0"/>
        <w:adjustRightInd w:val="0"/>
        <w:jc w:val="both"/>
        <w:rPr>
          <w:noProof/>
        </w:rPr>
      </w:pPr>
    </w:p>
    <w:p w:rsidR="003E17EF" w:rsidRDefault="003E17EF" w:rsidP="003E17EF">
      <w:pPr>
        <w:autoSpaceDE w:val="0"/>
        <w:autoSpaceDN w:val="0"/>
        <w:adjustRightInd w:val="0"/>
        <w:jc w:val="both"/>
        <w:rPr>
          <w:noProof/>
        </w:rPr>
      </w:pPr>
    </w:p>
    <w:p w:rsidR="003E17EF" w:rsidRDefault="003E17EF" w:rsidP="003E17EF">
      <w:pPr>
        <w:autoSpaceDE w:val="0"/>
        <w:autoSpaceDN w:val="0"/>
        <w:adjustRightInd w:val="0"/>
        <w:jc w:val="both"/>
        <w:rPr>
          <w:noProof/>
        </w:rPr>
      </w:pPr>
    </w:p>
    <w:p w:rsidR="003E17EF" w:rsidRDefault="003E17EF" w:rsidP="003E17EF">
      <w:pPr>
        <w:autoSpaceDE w:val="0"/>
        <w:autoSpaceDN w:val="0"/>
        <w:adjustRightInd w:val="0"/>
        <w:jc w:val="both"/>
        <w:rPr>
          <w:noProof/>
        </w:rPr>
      </w:pPr>
    </w:p>
    <w:p w:rsidR="003E17EF" w:rsidRDefault="003E17EF" w:rsidP="003E17EF">
      <w:pPr>
        <w:autoSpaceDE w:val="0"/>
        <w:autoSpaceDN w:val="0"/>
        <w:adjustRightInd w:val="0"/>
        <w:jc w:val="both"/>
        <w:rPr>
          <w:noProof/>
        </w:rPr>
      </w:pPr>
    </w:p>
    <w:p w:rsidR="003E17EF" w:rsidRDefault="003E17EF" w:rsidP="003E17EF">
      <w:pPr>
        <w:autoSpaceDE w:val="0"/>
        <w:autoSpaceDN w:val="0"/>
        <w:adjustRightInd w:val="0"/>
        <w:jc w:val="both"/>
        <w:rPr>
          <w:noProof/>
        </w:rPr>
      </w:pPr>
    </w:p>
    <w:p w:rsidR="003E17EF" w:rsidRDefault="003E17EF" w:rsidP="003E17EF">
      <w:pPr>
        <w:autoSpaceDE w:val="0"/>
        <w:autoSpaceDN w:val="0"/>
        <w:adjustRightInd w:val="0"/>
        <w:jc w:val="both"/>
        <w:rPr>
          <w:noProof/>
        </w:rPr>
      </w:pPr>
    </w:p>
    <w:p w:rsidR="003E17EF" w:rsidRDefault="003E17EF" w:rsidP="003E17EF">
      <w:pPr>
        <w:autoSpaceDE w:val="0"/>
        <w:autoSpaceDN w:val="0"/>
        <w:adjustRightInd w:val="0"/>
        <w:jc w:val="both"/>
        <w:rPr>
          <w:noProof/>
        </w:rPr>
      </w:pPr>
    </w:p>
    <w:p w:rsidR="003E17EF" w:rsidRDefault="003E17EF" w:rsidP="003E17EF">
      <w:pPr>
        <w:autoSpaceDE w:val="0"/>
        <w:autoSpaceDN w:val="0"/>
        <w:adjustRightInd w:val="0"/>
        <w:jc w:val="both"/>
        <w:rPr>
          <w:noProof/>
        </w:rPr>
      </w:pPr>
    </w:p>
    <w:p w:rsidR="003E17EF" w:rsidRDefault="003E17EF" w:rsidP="003E17EF">
      <w:pPr>
        <w:autoSpaceDE w:val="0"/>
        <w:autoSpaceDN w:val="0"/>
        <w:adjustRightInd w:val="0"/>
        <w:jc w:val="both"/>
        <w:rPr>
          <w:noProof/>
        </w:rPr>
      </w:pPr>
    </w:p>
    <w:p w:rsidR="003E17EF" w:rsidRDefault="003E17EF" w:rsidP="003E17EF">
      <w:pPr>
        <w:autoSpaceDE w:val="0"/>
        <w:autoSpaceDN w:val="0"/>
        <w:adjustRightInd w:val="0"/>
        <w:jc w:val="both"/>
        <w:rPr>
          <w:noProof/>
        </w:rPr>
      </w:pPr>
    </w:p>
    <w:p w:rsidR="003E17EF" w:rsidRDefault="003E17EF" w:rsidP="003E17EF">
      <w:pPr>
        <w:autoSpaceDE w:val="0"/>
        <w:autoSpaceDN w:val="0"/>
        <w:adjustRightInd w:val="0"/>
        <w:jc w:val="both"/>
        <w:rPr>
          <w:noProof/>
        </w:rPr>
      </w:pPr>
    </w:p>
    <w:p w:rsidR="003E17EF" w:rsidRDefault="003E17EF" w:rsidP="003E17EF">
      <w:pPr>
        <w:autoSpaceDE w:val="0"/>
        <w:autoSpaceDN w:val="0"/>
        <w:adjustRightInd w:val="0"/>
        <w:jc w:val="both"/>
        <w:rPr>
          <w:noProof/>
        </w:rPr>
      </w:pPr>
    </w:p>
    <w:p w:rsidR="003E17EF" w:rsidRDefault="003E17EF" w:rsidP="003E17EF">
      <w:pPr>
        <w:autoSpaceDE w:val="0"/>
        <w:autoSpaceDN w:val="0"/>
        <w:adjustRightInd w:val="0"/>
        <w:jc w:val="both"/>
        <w:rPr>
          <w:noProof/>
        </w:rPr>
      </w:pPr>
    </w:p>
    <w:p w:rsidR="003E17EF" w:rsidRDefault="003E17EF" w:rsidP="003E17EF">
      <w:pPr>
        <w:autoSpaceDE w:val="0"/>
        <w:autoSpaceDN w:val="0"/>
        <w:adjustRightInd w:val="0"/>
        <w:jc w:val="both"/>
        <w:rPr>
          <w:noProof/>
        </w:rPr>
      </w:pPr>
    </w:p>
    <w:p w:rsidR="003E17EF" w:rsidRDefault="003E17EF" w:rsidP="003E17EF">
      <w:pPr>
        <w:autoSpaceDE w:val="0"/>
        <w:autoSpaceDN w:val="0"/>
        <w:adjustRightInd w:val="0"/>
        <w:jc w:val="both"/>
        <w:rPr>
          <w:noProof/>
        </w:rPr>
      </w:pPr>
    </w:p>
    <w:p w:rsidR="003E17EF" w:rsidRDefault="003E17EF" w:rsidP="003E17EF">
      <w:pPr>
        <w:autoSpaceDE w:val="0"/>
        <w:autoSpaceDN w:val="0"/>
        <w:adjustRightInd w:val="0"/>
        <w:jc w:val="both"/>
        <w:rPr>
          <w:noProof/>
        </w:rPr>
      </w:pPr>
    </w:p>
    <w:p w:rsidR="003E17EF" w:rsidRDefault="003E17EF" w:rsidP="003E17EF">
      <w:pPr>
        <w:autoSpaceDE w:val="0"/>
        <w:autoSpaceDN w:val="0"/>
        <w:adjustRightInd w:val="0"/>
        <w:jc w:val="both"/>
        <w:rPr>
          <w:noProof/>
        </w:rPr>
      </w:pPr>
    </w:p>
    <w:p w:rsidR="003E17EF" w:rsidRDefault="003E17EF" w:rsidP="003E17EF">
      <w:pPr>
        <w:autoSpaceDE w:val="0"/>
        <w:autoSpaceDN w:val="0"/>
        <w:adjustRightInd w:val="0"/>
        <w:jc w:val="both"/>
        <w:rPr>
          <w:noProof/>
        </w:rPr>
      </w:pPr>
    </w:p>
    <w:p w:rsidR="003E17EF" w:rsidRDefault="003E17EF" w:rsidP="003E17EF">
      <w:pPr>
        <w:autoSpaceDE w:val="0"/>
        <w:autoSpaceDN w:val="0"/>
        <w:adjustRightInd w:val="0"/>
        <w:jc w:val="both"/>
        <w:rPr>
          <w:noProof/>
        </w:rPr>
      </w:pPr>
    </w:p>
    <w:p w:rsidR="003E17EF" w:rsidRDefault="003E17EF" w:rsidP="003E17EF">
      <w:pPr>
        <w:autoSpaceDE w:val="0"/>
        <w:autoSpaceDN w:val="0"/>
        <w:adjustRightInd w:val="0"/>
        <w:jc w:val="both"/>
        <w:rPr>
          <w:noProof/>
        </w:rPr>
      </w:pPr>
    </w:p>
    <w:p w:rsidR="003E17EF" w:rsidRDefault="003E17EF" w:rsidP="003E17EF">
      <w:pPr>
        <w:autoSpaceDE w:val="0"/>
        <w:autoSpaceDN w:val="0"/>
        <w:adjustRightInd w:val="0"/>
        <w:jc w:val="both"/>
        <w:rPr>
          <w:noProof/>
        </w:rPr>
      </w:pPr>
    </w:p>
    <w:p w:rsidR="003E17EF" w:rsidRDefault="003E17EF" w:rsidP="003E17EF">
      <w:pPr>
        <w:autoSpaceDE w:val="0"/>
        <w:autoSpaceDN w:val="0"/>
        <w:adjustRightInd w:val="0"/>
        <w:jc w:val="both"/>
        <w:rPr>
          <w:noProof/>
        </w:rPr>
      </w:pPr>
    </w:p>
    <w:p w:rsidR="003E17EF" w:rsidRDefault="003E17EF" w:rsidP="003E17EF">
      <w:pPr>
        <w:autoSpaceDE w:val="0"/>
        <w:autoSpaceDN w:val="0"/>
        <w:adjustRightInd w:val="0"/>
        <w:jc w:val="both"/>
        <w:rPr>
          <w:noProof/>
        </w:rPr>
      </w:pPr>
    </w:p>
    <w:p w:rsidR="003E17EF" w:rsidRDefault="003E17EF" w:rsidP="003E17EF">
      <w:pPr>
        <w:autoSpaceDE w:val="0"/>
        <w:autoSpaceDN w:val="0"/>
        <w:adjustRightInd w:val="0"/>
        <w:jc w:val="both"/>
        <w:rPr>
          <w:noProof/>
        </w:rPr>
      </w:pPr>
    </w:p>
    <w:p w:rsidR="003E17EF" w:rsidRDefault="003E17EF" w:rsidP="003E17EF">
      <w:pPr>
        <w:autoSpaceDE w:val="0"/>
        <w:autoSpaceDN w:val="0"/>
        <w:adjustRightInd w:val="0"/>
        <w:jc w:val="both"/>
        <w:rPr>
          <w:noProof/>
        </w:rPr>
      </w:pPr>
    </w:p>
    <w:p w:rsidR="003E17EF" w:rsidRDefault="003E17EF" w:rsidP="003E17EF">
      <w:pPr>
        <w:autoSpaceDE w:val="0"/>
        <w:autoSpaceDN w:val="0"/>
        <w:adjustRightInd w:val="0"/>
        <w:jc w:val="both"/>
        <w:rPr>
          <w:noProof/>
        </w:rPr>
      </w:pPr>
    </w:p>
    <w:p w:rsidR="003E17EF" w:rsidRDefault="003E17EF" w:rsidP="003E17EF">
      <w:pPr>
        <w:autoSpaceDE w:val="0"/>
        <w:autoSpaceDN w:val="0"/>
        <w:adjustRightInd w:val="0"/>
        <w:jc w:val="both"/>
        <w:rPr>
          <w:noProof/>
        </w:rPr>
      </w:pPr>
    </w:p>
    <w:p w:rsidR="003E17EF" w:rsidRDefault="003E17EF" w:rsidP="003E17EF">
      <w:pPr>
        <w:autoSpaceDE w:val="0"/>
        <w:autoSpaceDN w:val="0"/>
        <w:adjustRightInd w:val="0"/>
        <w:jc w:val="both"/>
        <w:rPr>
          <w:noProof/>
        </w:rPr>
      </w:pPr>
    </w:p>
    <w:p w:rsidR="003E17EF" w:rsidRDefault="003E17EF" w:rsidP="003E17EF">
      <w:pPr>
        <w:autoSpaceDE w:val="0"/>
        <w:autoSpaceDN w:val="0"/>
        <w:adjustRightInd w:val="0"/>
        <w:jc w:val="both"/>
        <w:rPr>
          <w:noProof/>
        </w:rPr>
      </w:pPr>
    </w:p>
    <w:p w:rsidR="003E17EF" w:rsidRDefault="003E17EF" w:rsidP="003E17EF">
      <w:pPr>
        <w:autoSpaceDE w:val="0"/>
        <w:autoSpaceDN w:val="0"/>
        <w:adjustRightInd w:val="0"/>
        <w:jc w:val="both"/>
        <w:rPr>
          <w:noProof/>
        </w:rPr>
      </w:pPr>
    </w:p>
    <w:p w:rsidR="003E17EF" w:rsidRDefault="003E17EF" w:rsidP="003E17EF">
      <w:pPr>
        <w:autoSpaceDE w:val="0"/>
        <w:autoSpaceDN w:val="0"/>
        <w:adjustRightInd w:val="0"/>
        <w:jc w:val="both"/>
        <w:rPr>
          <w:noProof/>
        </w:rPr>
      </w:pPr>
    </w:p>
    <w:p w:rsidR="003E17EF" w:rsidRDefault="003E17EF" w:rsidP="003E17EF">
      <w:pPr>
        <w:autoSpaceDE w:val="0"/>
        <w:autoSpaceDN w:val="0"/>
        <w:adjustRightInd w:val="0"/>
        <w:jc w:val="both"/>
        <w:rPr>
          <w:noProof/>
        </w:rPr>
      </w:pPr>
    </w:p>
    <w:p w:rsidR="003E17EF" w:rsidRDefault="003E17EF" w:rsidP="003E17EF">
      <w:pPr>
        <w:ind w:right="72" w:firstLine="612"/>
        <w:jc w:val="right"/>
        <w:rPr>
          <w:bCs w:val="0"/>
        </w:rPr>
      </w:pPr>
      <w:r>
        <w:rPr>
          <w:bCs w:val="0"/>
        </w:rPr>
        <w:lastRenderedPageBreak/>
        <w:t xml:space="preserve">Приложение № 2 </w:t>
      </w:r>
    </w:p>
    <w:p w:rsidR="003E17EF" w:rsidRDefault="003E17EF" w:rsidP="003E17EF">
      <w:pPr>
        <w:ind w:right="72" w:firstLine="612"/>
        <w:jc w:val="right"/>
        <w:rPr>
          <w:bCs w:val="0"/>
        </w:rPr>
      </w:pPr>
      <w:r>
        <w:rPr>
          <w:bCs w:val="0"/>
        </w:rPr>
        <w:t>к  постановлению администрации</w:t>
      </w:r>
    </w:p>
    <w:p w:rsidR="003E17EF" w:rsidRDefault="003E17EF" w:rsidP="003E17EF">
      <w:pPr>
        <w:ind w:right="72" w:firstLine="612"/>
        <w:jc w:val="right"/>
        <w:rPr>
          <w:bCs w:val="0"/>
        </w:rPr>
      </w:pPr>
      <w:r>
        <w:rPr>
          <w:bCs w:val="0"/>
        </w:rPr>
        <w:t>Рыбкинского сельсовета</w:t>
      </w:r>
    </w:p>
    <w:p w:rsidR="003E17EF" w:rsidRDefault="003E17EF" w:rsidP="003E17EF">
      <w:pPr>
        <w:ind w:right="72" w:firstLine="612"/>
        <w:jc w:val="right"/>
        <w:rPr>
          <w:bCs w:val="0"/>
        </w:rPr>
      </w:pPr>
      <w:r>
        <w:rPr>
          <w:bCs w:val="0"/>
        </w:rPr>
        <w:t xml:space="preserve">от 06.05.2019 г. № 24-п </w:t>
      </w:r>
    </w:p>
    <w:p w:rsidR="003E17EF" w:rsidRDefault="003E17EF" w:rsidP="003E17EF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3E17EF" w:rsidRDefault="003E17EF" w:rsidP="003E17EF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E17EF" w:rsidRDefault="003E17EF" w:rsidP="003E17EF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3E17EF" w:rsidRDefault="003E17EF" w:rsidP="003E17EF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7EF" w:rsidRDefault="003E17EF" w:rsidP="003E17EF">
      <w:pPr>
        <w:pStyle w:val="a6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>
        <w:t xml:space="preserve">Настоящий Порядок определяет процедуру проведения экспертизы муниципальных нормативных правовых актов (далее - НПА) </w:t>
      </w:r>
      <w:r>
        <w:rPr>
          <w:bCs w:val="0"/>
        </w:rPr>
        <w:t xml:space="preserve">в целях выявления </w:t>
      </w:r>
      <w:r>
        <w:t>в действующих нормативных правовых актах</w:t>
      </w:r>
      <w:r>
        <w:rPr>
          <w:bCs w:val="0"/>
        </w:rPr>
        <w:t xml:space="preserve">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положений, способствующих возникновению необоснованных расходов субъектов предпринимательской и инвестиционной деятельности, бюджета Рыбкинского сельсовета, </w:t>
      </w:r>
      <w:r>
        <w:t>положений, необоснованно затрудняющих осуществление предпринимательской и инвестиционной деятельности, а также</w:t>
      </w:r>
      <w:proofErr w:type="gramEnd"/>
      <w:r>
        <w:t xml:space="preserve"> положений, которые необоснованно способствуют ограничению конкуренции.</w:t>
      </w:r>
    </w:p>
    <w:p w:rsidR="003E17EF" w:rsidRDefault="003E17EF" w:rsidP="003E17EF">
      <w:pPr>
        <w:pStyle w:val="a6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>
        <w:rPr>
          <w:bCs w:val="0"/>
        </w:rPr>
        <w:t xml:space="preserve">Нормативные правовые акты, при подготовке проектов которых проводилась оценка регулирующего воздействия, при отсутствии факторов, способствующих возникновению необоснованных расходов субъектов предпринимательской и инвестиционной деятельности, бюджета Рыбкинского сельсовета, </w:t>
      </w:r>
      <w:r>
        <w:t>положений, необоснованно затрудняющих осуществление предпринимательской и инвестиционной деятельности, необоснованно способствуют ограничению конкуренции,</w:t>
      </w:r>
      <w:r>
        <w:rPr>
          <w:bCs w:val="0"/>
        </w:rPr>
        <w:t xml:space="preserve"> подлежат экспертизе не ранее двух и не позднее пяти лет от даты вступления в силу</w:t>
      </w:r>
      <w:r>
        <w:rPr>
          <w:rFonts w:ascii="Calibri" w:hAnsi="Calibri" w:cs="Calibri"/>
        </w:rPr>
        <w:t>.</w:t>
      </w:r>
      <w:proofErr w:type="gramEnd"/>
    </w:p>
    <w:p w:rsidR="003E17EF" w:rsidRDefault="003E17EF" w:rsidP="003E17EF">
      <w:pPr>
        <w:pStyle w:val="a6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Экспертиза НПА, содержащих сведения, составляющие государственную тайну, или сведения конфиденциального характера, а также разработанных в целях недопущения возникновения (или) ликвидации чрезвычайных ситуаций природного и техногенного характера, кризисных ситуаций и предупреждения террористических актов, и (или) для ликвидации их последствий, не проводится. </w:t>
      </w:r>
    </w:p>
    <w:p w:rsidR="003E17EF" w:rsidRDefault="003E17EF" w:rsidP="003E17EF">
      <w:pPr>
        <w:pStyle w:val="a6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Экспертизе подлежат НПА, затрагивающие вопросы:</w:t>
      </w:r>
    </w:p>
    <w:p w:rsidR="003E17EF" w:rsidRDefault="003E17EF" w:rsidP="003E17EF">
      <w:pPr>
        <w:pStyle w:val="a6"/>
        <w:widowControl w:val="0"/>
        <w:numPr>
          <w:ilvl w:val="0"/>
          <w:numId w:val="3"/>
        </w:numPr>
        <w:tabs>
          <w:tab w:val="left" w:pos="851"/>
        </w:tabs>
        <w:ind w:left="0" w:firstLine="851"/>
        <w:jc w:val="both"/>
      </w:pPr>
      <w:r>
        <w:t>регулирования предпринимательской и инвестиционной деятельности;</w:t>
      </w:r>
    </w:p>
    <w:p w:rsidR="003E17EF" w:rsidRDefault="003E17EF" w:rsidP="003E17EF">
      <w:pPr>
        <w:pStyle w:val="a6"/>
        <w:widowControl w:val="0"/>
        <w:numPr>
          <w:ilvl w:val="0"/>
          <w:numId w:val="3"/>
        </w:numPr>
        <w:tabs>
          <w:tab w:val="left" w:pos="851"/>
          <w:tab w:val="left" w:pos="993"/>
        </w:tabs>
        <w:ind w:left="0" w:firstLine="851"/>
        <w:jc w:val="both"/>
      </w:pPr>
      <w:r>
        <w:t>установления порядка предоставления муниципальной поддержки субъектам предпринимательской и инвестиционной деятельности;</w:t>
      </w:r>
    </w:p>
    <w:p w:rsidR="003E17EF" w:rsidRDefault="003E17EF" w:rsidP="003E17EF">
      <w:pPr>
        <w:pStyle w:val="a6"/>
        <w:widowControl w:val="0"/>
        <w:numPr>
          <w:ilvl w:val="0"/>
          <w:numId w:val="3"/>
        </w:numPr>
        <w:tabs>
          <w:tab w:val="left" w:pos="851"/>
          <w:tab w:val="left" w:pos="993"/>
        </w:tabs>
        <w:ind w:left="0" w:firstLine="851"/>
        <w:jc w:val="both"/>
      </w:pPr>
      <w:r>
        <w:t>осуществления муниципального контроля в сфере предпринимательской деятельности.</w:t>
      </w:r>
    </w:p>
    <w:p w:rsidR="003E17EF" w:rsidRDefault="003E17EF" w:rsidP="003E17EF">
      <w:pPr>
        <w:pStyle w:val="a6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Разработчик определяет, затрагивает ли НПА вопросы, перечисленные в </w:t>
      </w:r>
      <w:hyperlink r:id="rId7" w:history="1">
        <w:r>
          <w:rPr>
            <w:rStyle w:val="a3"/>
          </w:rPr>
          <w:t xml:space="preserve">пункте </w:t>
        </w:r>
      </w:hyperlink>
      <w:r>
        <w:t xml:space="preserve">4 настоящего Порядка, на которые распространяется </w:t>
      </w:r>
      <w:r>
        <w:lastRenderedPageBreak/>
        <w:t>процедура оценки регулирующего воздействия.</w:t>
      </w:r>
    </w:p>
    <w:p w:rsidR="003E17EF" w:rsidRDefault="003E17EF" w:rsidP="003E17EF">
      <w:pPr>
        <w:pStyle w:val="a6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Этапами проведения экспертизы НПА являются:</w:t>
      </w:r>
    </w:p>
    <w:p w:rsidR="003E17EF" w:rsidRDefault="003E17EF" w:rsidP="003E17EF">
      <w:pPr>
        <w:pStyle w:val="a6"/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>
        <w:t>подготовка разработчиками НПА плана по проведению экспертизы НПА с указанием конкретных мероприятий, сроков и размещение плана на официальном сайте администрации Оренбургского района;</w:t>
      </w:r>
    </w:p>
    <w:p w:rsidR="003E17EF" w:rsidRDefault="003E17EF" w:rsidP="003E17EF">
      <w:pPr>
        <w:pStyle w:val="a6"/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>
        <w:t xml:space="preserve">размещение разработчиком НПА на официальном сайте администрации Рыбкинского сельсовета на срок не менее 15 календарных дней для проведения публичных консультаций </w:t>
      </w:r>
      <w:r>
        <w:rPr>
          <w:lang w:eastAsia="en-US"/>
        </w:rPr>
        <w:t>уведомления о проведении экспертизы в соответствии с приложением № 3 к настоящему порядку</w:t>
      </w:r>
      <w:r>
        <w:t>;</w:t>
      </w:r>
    </w:p>
    <w:p w:rsidR="003E17EF" w:rsidRDefault="003E17EF" w:rsidP="003E17EF">
      <w:pPr>
        <w:pStyle w:val="a6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проведение разработчиком публичных консультаций </w:t>
      </w:r>
      <w:r>
        <w:rPr>
          <w:lang w:eastAsia="en-US"/>
        </w:rPr>
        <w:t>(</w:t>
      </w:r>
      <w:r>
        <w:t>в форме заполнения опросного листа согласно приложению № 4 к настоящему порядку) в целях учета мнения субъектов предпринимательской и инвестиционной деятельности, в том числе некоммерческих организаций, целью деятельности которых является защита и представление интересов субъектов предпринимательской и инвестиционной деятельности;</w:t>
      </w:r>
    </w:p>
    <w:p w:rsidR="003E17EF" w:rsidRDefault="003E17EF" w:rsidP="003E17EF">
      <w:pPr>
        <w:pStyle w:val="a6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рассмотрение разработчиком поступивших по итогам публичных консультаций замечаний и предложений и составление в течение 10 рабочих дней  после завершения публичных консультаций сводного отчета </w:t>
      </w:r>
      <w:r>
        <w:rPr>
          <w:lang w:eastAsia="en-US"/>
        </w:rPr>
        <w:t xml:space="preserve">об оценке регулирующего воздействия </w:t>
      </w:r>
      <w:r>
        <w:t>по форме в соответствии с приложением № 5 к настоящему порядку и направление в уполномоченный орган в течение 3 рабочих дней;</w:t>
      </w:r>
    </w:p>
    <w:p w:rsidR="003E17EF" w:rsidRDefault="003E17EF" w:rsidP="003E17EF">
      <w:pPr>
        <w:pStyle w:val="a6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rPr>
          <w:lang w:eastAsia="en-US"/>
        </w:rPr>
        <w:t xml:space="preserve">подготовка </w:t>
      </w:r>
      <w:r>
        <w:t xml:space="preserve">уполномоченным органом в течение 10 рабочих дней </w:t>
      </w:r>
      <w:r>
        <w:rPr>
          <w:lang w:eastAsia="en-US"/>
        </w:rPr>
        <w:t>заключения об оценке регулирующего воздействия (</w:t>
      </w:r>
      <w:r>
        <w:t>по форме в соответствии с приложением № 6 к настоящему порядку)</w:t>
      </w:r>
      <w:r>
        <w:rPr>
          <w:lang w:eastAsia="en-US"/>
        </w:rPr>
        <w:t xml:space="preserve"> и </w:t>
      </w:r>
      <w:r>
        <w:t>направление заключения об оценке регулирующего воздействия разработчику проекта акта в течение 3 рабочих дней.</w:t>
      </w:r>
    </w:p>
    <w:p w:rsidR="003E17EF" w:rsidRDefault="003E17EF" w:rsidP="003E17EF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Ответственным за размещение уведомления </w:t>
      </w:r>
      <w:r>
        <w:rPr>
          <w:lang w:eastAsia="en-US"/>
        </w:rPr>
        <w:t>о проведении публичных консультаций</w:t>
      </w:r>
      <w:r>
        <w:t xml:space="preserve">, проведение публичных консультаций НПА, составление сводного отчета  об оценке регулирующего воздействия НПА является разработчик. </w:t>
      </w:r>
    </w:p>
    <w:p w:rsidR="003E17EF" w:rsidRDefault="003E17EF" w:rsidP="003E17EF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Ответственным за подготовку заключения об оценке регулирующего воздействия НПА является уполномоченный орган.</w:t>
      </w:r>
    </w:p>
    <w:p w:rsidR="003E17EF" w:rsidRDefault="003E17EF" w:rsidP="003E17EF">
      <w:pPr>
        <w:pStyle w:val="a6"/>
        <w:widowControl w:val="0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</w:pPr>
      <w:r>
        <w:t xml:space="preserve">На основании заключения об оценке регулирующего воздействия НПА разработчик принимает одно из следующих решений: </w:t>
      </w:r>
    </w:p>
    <w:p w:rsidR="003E17EF" w:rsidRDefault="003E17EF" w:rsidP="003E17EF">
      <w:pPr>
        <w:pStyle w:val="a6"/>
        <w:widowControl w:val="0"/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jc w:val="both"/>
      </w:pPr>
      <w:r>
        <w:t>отмена или изменение НПА или его отдельных положений;</w:t>
      </w:r>
    </w:p>
    <w:p w:rsidR="003E17EF" w:rsidRDefault="003E17EF" w:rsidP="003E17E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обоснование сохранения указанных положений в муниципальном нормативном правовом акте.</w:t>
      </w:r>
    </w:p>
    <w:p w:rsidR="003E17EF" w:rsidRDefault="003E17EF" w:rsidP="003E17EF">
      <w:pPr>
        <w:pStyle w:val="a6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noProof/>
        </w:rPr>
      </w:pPr>
      <w:r>
        <w:t>Официальным сайтом для размещения информации о проведении экспертизы НПА в информационно-телекоммуникационной сети Интернет является официальный сайт администрации Рыбкинского сельсовета.</w:t>
      </w:r>
    </w:p>
    <w:p w:rsidR="003E17EF" w:rsidRDefault="003E17EF" w:rsidP="003E17EF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3E17EF" w:rsidRDefault="003E17EF" w:rsidP="003E17EF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3E17EF" w:rsidRDefault="003E17EF" w:rsidP="003E17EF">
      <w:pPr>
        <w:widowControl w:val="0"/>
        <w:autoSpaceDE w:val="0"/>
        <w:autoSpaceDN w:val="0"/>
        <w:adjustRightInd w:val="0"/>
        <w:ind w:left="5664"/>
      </w:pPr>
    </w:p>
    <w:p w:rsidR="003E17EF" w:rsidRDefault="003E17EF" w:rsidP="003E17EF">
      <w:pPr>
        <w:widowControl w:val="0"/>
        <w:autoSpaceDE w:val="0"/>
        <w:autoSpaceDN w:val="0"/>
        <w:adjustRightInd w:val="0"/>
        <w:ind w:left="6096"/>
        <w:jc w:val="right"/>
        <w:rPr>
          <w:lang w:eastAsia="en-US"/>
        </w:rPr>
      </w:pPr>
      <w:r>
        <w:br w:type="page"/>
      </w:r>
      <w:r>
        <w:rPr>
          <w:lang w:eastAsia="en-US"/>
        </w:rPr>
        <w:lastRenderedPageBreak/>
        <w:t>Приложение № 1</w:t>
      </w:r>
    </w:p>
    <w:p w:rsidR="003E17EF" w:rsidRDefault="003E17EF" w:rsidP="003E17EF">
      <w:pPr>
        <w:widowControl w:val="0"/>
        <w:autoSpaceDE w:val="0"/>
        <w:autoSpaceDN w:val="0"/>
        <w:adjustRightInd w:val="0"/>
        <w:ind w:left="6096"/>
        <w:jc w:val="right"/>
        <w:rPr>
          <w:lang w:eastAsia="en-US"/>
        </w:rPr>
      </w:pPr>
      <w:r>
        <w:rPr>
          <w:lang w:eastAsia="en-US"/>
        </w:rPr>
        <w:t>к Порядку</w:t>
      </w:r>
    </w:p>
    <w:p w:rsidR="003E17EF" w:rsidRDefault="003E17EF" w:rsidP="003E17EF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4"/>
          <w:szCs w:val="24"/>
        </w:rPr>
      </w:pPr>
    </w:p>
    <w:p w:rsidR="003E17EF" w:rsidRDefault="003E17EF" w:rsidP="003E17E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УВЕДОМЛЕНИЕ</w:t>
      </w:r>
    </w:p>
    <w:p w:rsidR="003E17EF" w:rsidRDefault="003E17EF" w:rsidP="003E17E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проведении публичных консультаций</w:t>
      </w:r>
    </w:p>
    <w:p w:rsidR="003E17EF" w:rsidRDefault="003E17EF" w:rsidP="003E17EF">
      <w:pPr>
        <w:autoSpaceDE w:val="0"/>
        <w:autoSpaceDN w:val="0"/>
        <w:adjustRightInd w:val="0"/>
      </w:pPr>
      <w:r>
        <w:t>Настоящим _________________________________________________________________</w:t>
      </w:r>
    </w:p>
    <w:p w:rsidR="003E17EF" w:rsidRDefault="003E17EF" w:rsidP="003E17E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t>(наименование разработчика проекта нормативного правового акта)</w:t>
      </w:r>
    </w:p>
    <w:p w:rsidR="003E17EF" w:rsidRDefault="003E17EF" w:rsidP="003E17EF">
      <w:pPr>
        <w:autoSpaceDE w:val="0"/>
        <w:autoSpaceDN w:val="0"/>
        <w:adjustRightInd w:val="0"/>
        <w:jc w:val="both"/>
      </w:pPr>
      <w:r>
        <w:t xml:space="preserve">уведомляет о проведении публичных консультаций в целях </w:t>
      </w:r>
      <w:proofErr w:type="gramStart"/>
      <w:r>
        <w:t>оценки регулирующего воздействия проекта нормативного правового акта / экспертизы</w:t>
      </w:r>
      <w:proofErr w:type="gramEnd"/>
      <w:r>
        <w:t xml:space="preserve"> НПА</w:t>
      </w:r>
    </w:p>
    <w:p w:rsidR="003E17EF" w:rsidRDefault="003E17EF" w:rsidP="003E17EF">
      <w:pPr>
        <w:autoSpaceDE w:val="0"/>
        <w:autoSpaceDN w:val="0"/>
        <w:adjustRightInd w:val="0"/>
      </w:pPr>
      <w:r>
        <w:t>__________________________________________________________________</w:t>
      </w:r>
    </w:p>
    <w:p w:rsidR="003E17EF" w:rsidRDefault="003E17EF" w:rsidP="003E17E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(вид нормативного правового акта, наименование)</w:t>
      </w:r>
    </w:p>
    <w:p w:rsidR="003E17EF" w:rsidRDefault="003E17EF" w:rsidP="003E17EF">
      <w:pPr>
        <w:autoSpaceDE w:val="0"/>
        <w:autoSpaceDN w:val="0"/>
        <w:adjustRightInd w:val="0"/>
      </w:pPr>
      <w:r>
        <w:t>Срок проведения публичных консультаций ________________________</w:t>
      </w:r>
    </w:p>
    <w:p w:rsidR="003E17EF" w:rsidRDefault="003E17EF" w:rsidP="003E17E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(даты начала и окончания)</w:t>
      </w:r>
    </w:p>
    <w:p w:rsidR="003E17EF" w:rsidRDefault="003E17EF" w:rsidP="003E17EF">
      <w:pPr>
        <w:autoSpaceDE w:val="0"/>
        <w:autoSpaceDN w:val="0"/>
        <w:adjustRightInd w:val="0"/>
        <w:jc w:val="both"/>
      </w:pPr>
      <w:r>
        <w:t>Способ направления участниками публичных консультаций своих предложений и замечаний:</w:t>
      </w:r>
    </w:p>
    <w:p w:rsidR="003E17EF" w:rsidRDefault="003E17EF" w:rsidP="003E17EF">
      <w:pPr>
        <w:autoSpaceDE w:val="0"/>
        <w:autoSpaceDN w:val="0"/>
        <w:adjustRightInd w:val="0"/>
        <w:ind w:firstLine="567"/>
        <w:jc w:val="both"/>
      </w:pPr>
      <w:r>
        <w:t xml:space="preserve">предложения  и  замечания  направляются  по прилагаемой форме опросного </w:t>
      </w:r>
      <w:hyperlink r:id="rId8" w:anchor="Par73" w:history="1">
        <w:r>
          <w:rPr>
            <w:rStyle w:val="a3"/>
          </w:rPr>
          <w:t>листа</w:t>
        </w:r>
      </w:hyperlink>
      <w:r>
        <w:t xml:space="preserve"> в электронном виде по адресу:</w:t>
      </w:r>
    </w:p>
    <w:p w:rsidR="003E17EF" w:rsidRDefault="003E17EF" w:rsidP="003E17EF">
      <w:pPr>
        <w:autoSpaceDE w:val="0"/>
        <w:autoSpaceDN w:val="0"/>
        <w:adjustRightInd w:val="0"/>
        <w:jc w:val="both"/>
      </w:pPr>
      <w:r>
        <w:t xml:space="preserve"> ________________________________________________________________</w:t>
      </w:r>
    </w:p>
    <w:p w:rsidR="003E17EF" w:rsidRDefault="003E17EF" w:rsidP="003E17E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(адрес электронной почты  ответственного исполнителя)</w:t>
      </w:r>
    </w:p>
    <w:p w:rsidR="003E17EF" w:rsidRDefault="003E17EF" w:rsidP="003E17EF">
      <w:pPr>
        <w:autoSpaceDE w:val="0"/>
        <w:autoSpaceDN w:val="0"/>
        <w:adjustRightInd w:val="0"/>
        <w:jc w:val="both"/>
      </w:pPr>
      <w:r>
        <w:t>или на бумажном носителе по адресу:</w:t>
      </w:r>
    </w:p>
    <w:p w:rsidR="003E17EF" w:rsidRDefault="003E17EF" w:rsidP="003E17EF">
      <w:pPr>
        <w:autoSpaceDE w:val="0"/>
        <w:autoSpaceDN w:val="0"/>
        <w:adjustRightInd w:val="0"/>
        <w:jc w:val="both"/>
      </w:pPr>
      <w:r>
        <w:t xml:space="preserve"> ________________________________________________________________</w:t>
      </w:r>
    </w:p>
    <w:p w:rsidR="003E17EF" w:rsidRDefault="003E17EF" w:rsidP="003E17E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(адрес разработчика проекта нормативного правового акта)</w:t>
      </w:r>
    </w:p>
    <w:p w:rsidR="003E17EF" w:rsidRDefault="003E17EF" w:rsidP="003E17EF">
      <w:pPr>
        <w:autoSpaceDE w:val="0"/>
        <w:autoSpaceDN w:val="0"/>
        <w:adjustRightInd w:val="0"/>
        <w:jc w:val="both"/>
      </w:pPr>
      <w:r>
        <w:t>Контактное лицо по вопросам публичных консультаций: ________________________________________________________________</w:t>
      </w:r>
    </w:p>
    <w:p w:rsidR="003E17EF" w:rsidRDefault="003E17EF" w:rsidP="003E17E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(ФИО ответственного исполнителя)</w:t>
      </w:r>
    </w:p>
    <w:p w:rsidR="003E17EF" w:rsidRDefault="003E17EF" w:rsidP="003E17EF">
      <w:pPr>
        <w:autoSpaceDE w:val="0"/>
        <w:autoSpaceDN w:val="0"/>
        <w:adjustRightInd w:val="0"/>
      </w:pPr>
      <w:r>
        <w:t>Номер рабочего телефона: ____________________</w:t>
      </w:r>
    </w:p>
    <w:p w:rsidR="003E17EF" w:rsidRDefault="003E17EF" w:rsidP="003E17EF">
      <w:pPr>
        <w:autoSpaceDE w:val="0"/>
        <w:autoSpaceDN w:val="0"/>
        <w:adjustRightInd w:val="0"/>
      </w:pPr>
      <w:r>
        <w:t xml:space="preserve">график работы: </w:t>
      </w:r>
      <w:proofErr w:type="gramStart"/>
      <w:r>
        <w:t>с</w:t>
      </w:r>
      <w:proofErr w:type="gramEnd"/>
      <w:r>
        <w:t xml:space="preserve"> ______ до _______ по рабочим дням.</w:t>
      </w:r>
    </w:p>
    <w:p w:rsidR="003E17EF" w:rsidRDefault="003E17EF" w:rsidP="003E17EF">
      <w:pPr>
        <w:autoSpaceDE w:val="0"/>
        <w:autoSpaceDN w:val="0"/>
        <w:adjustRightInd w:val="0"/>
      </w:pPr>
    </w:p>
    <w:p w:rsidR="003E17EF" w:rsidRDefault="003E17EF" w:rsidP="003E17EF">
      <w:pPr>
        <w:autoSpaceDE w:val="0"/>
        <w:autoSpaceDN w:val="0"/>
        <w:adjustRightInd w:val="0"/>
      </w:pPr>
      <w:r>
        <w:t>______________                   __________________________________________</w:t>
      </w:r>
    </w:p>
    <w:p w:rsidR="003E17EF" w:rsidRDefault="003E17EF" w:rsidP="003E17E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(подпись)                                                  (ФИО руководителя)</w:t>
      </w:r>
    </w:p>
    <w:p w:rsidR="003E17EF" w:rsidRDefault="003E17EF" w:rsidP="003E17EF">
      <w:pPr>
        <w:autoSpaceDE w:val="0"/>
        <w:autoSpaceDN w:val="0"/>
        <w:adjustRightInd w:val="0"/>
        <w:rPr>
          <w:sz w:val="24"/>
          <w:szCs w:val="24"/>
        </w:rPr>
      </w:pPr>
    </w:p>
    <w:p w:rsidR="003E17EF" w:rsidRDefault="003E17EF" w:rsidP="003E17EF">
      <w:pPr>
        <w:autoSpaceDE w:val="0"/>
        <w:autoSpaceDN w:val="0"/>
        <w:adjustRightInd w:val="0"/>
      </w:pPr>
      <w:r>
        <w:t xml:space="preserve">    Прилагаемые к уведомлению материалы:</w:t>
      </w:r>
    </w:p>
    <w:p w:rsidR="003E17EF" w:rsidRDefault="003E17EF" w:rsidP="003E17EF">
      <w:pPr>
        <w:autoSpaceDE w:val="0"/>
        <w:autoSpaceDN w:val="0"/>
        <w:adjustRightInd w:val="0"/>
      </w:pPr>
      <w:r>
        <w:t xml:space="preserve">    1) проект нормативного правового акта / НПА;</w:t>
      </w:r>
    </w:p>
    <w:p w:rsidR="003E17EF" w:rsidRDefault="003E17EF" w:rsidP="003E17EF">
      <w:pPr>
        <w:autoSpaceDE w:val="0"/>
        <w:autoSpaceDN w:val="0"/>
        <w:adjustRightInd w:val="0"/>
      </w:pPr>
      <w:r>
        <w:t xml:space="preserve">    2) пояснительная записка к проекту нормативного правового акта (не требуется при экспертизе НПА);</w:t>
      </w:r>
    </w:p>
    <w:p w:rsidR="003E17EF" w:rsidRDefault="003E17EF" w:rsidP="003E17EF">
      <w:pPr>
        <w:autoSpaceDE w:val="0"/>
        <w:autoSpaceDN w:val="0"/>
        <w:adjustRightInd w:val="0"/>
      </w:pPr>
      <w:r>
        <w:t xml:space="preserve">    3) опросный </w:t>
      </w:r>
      <w:hyperlink r:id="rId9" w:anchor="Par73" w:history="1">
        <w:r>
          <w:rPr>
            <w:rStyle w:val="a3"/>
          </w:rPr>
          <w:t>лист</w:t>
        </w:r>
      </w:hyperlink>
      <w:r>
        <w:t xml:space="preserve"> для участников публичных консультаций.</w:t>
      </w:r>
    </w:p>
    <w:p w:rsidR="003E17EF" w:rsidRDefault="003E17EF" w:rsidP="003E17E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E17EF" w:rsidRDefault="003E17EF" w:rsidP="003E17EF">
      <w:pPr>
        <w:autoSpaceDE w:val="0"/>
        <w:autoSpaceDN w:val="0"/>
        <w:adjustRightInd w:val="0"/>
        <w:ind w:firstLine="709"/>
        <w:jc w:val="both"/>
      </w:pPr>
      <w:r>
        <w:t xml:space="preserve">Примечание: </w:t>
      </w:r>
      <w:proofErr w:type="gramStart"/>
      <w:r>
        <w:t xml:space="preserve">Публичные консультации проводятся в целях оценки регулирующего воздействия проекта нормативного правового акта (НПА) и выявления в нем положений, вводящих  избыточные административные и иные ограничения и обязанности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</w:t>
      </w:r>
      <w:r>
        <w:lastRenderedPageBreak/>
        <w:t>бюджета Рыбкинского сельсовета.</w:t>
      </w:r>
      <w:proofErr w:type="gramEnd"/>
      <w:r>
        <w:t xml:space="preserve"> Все заинтересованные лица могут направить свои  предложения и замечания по проекту нормативного правового акта (НПА). Предложения и замечания, поступившие разработчику после указанного в уведомлении срока, а также несоответствующие прилагаемой  форме опросного  </w:t>
      </w:r>
      <w:hyperlink r:id="rId10" w:anchor="Par73" w:history="1">
        <w:r>
          <w:rPr>
            <w:rStyle w:val="a3"/>
          </w:rPr>
          <w:t>листа</w:t>
        </w:r>
      </w:hyperlink>
      <w:r>
        <w:t>, рассмотрению не подлежат.</w:t>
      </w:r>
    </w:p>
    <w:p w:rsidR="003E17EF" w:rsidRDefault="003E17EF" w:rsidP="003E17EF">
      <w:pPr>
        <w:widowControl w:val="0"/>
      </w:pPr>
    </w:p>
    <w:p w:rsidR="003E17EF" w:rsidRDefault="003E17EF" w:rsidP="003E17EF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E17EF" w:rsidRDefault="003E17EF" w:rsidP="003E17EF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E17EF" w:rsidRDefault="003E17EF" w:rsidP="003E17EF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E17EF" w:rsidRDefault="003E17EF" w:rsidP="003E17EF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E17EF" w:rsidRDefault="003E17EF" w:rsidP="003E17EF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E17EF" w:rsidRDefault="003E17EF" w:rsidP="003E17EF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E17EF" w:rsidRDefault="003E17EF" w:rsidP="003E17EF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E17EF" w:rsidRDefault="003E17EF" w:rsidP="003E17EF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E17EF" w:rsidRDefault="003E17EF" w:rsidP="003E17EF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E17EF" w:rsidRDefault="003E17EF" w:rsidP="003E17EF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E17EF" w:rsidRDefault="003E17EF" w:rsidP="003E17EF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E17EF" w:rsidRDefault="003E17EF" w:rsidP="003E17EF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E17EF" w:rsidRDefault="003E17EF" w:rsidP="003E17EF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E17EF" w:rsidRDefault="003E17EF" w:rsidP="003E17EF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E17EF" w:rsidRDefault="003E17EF" w:rsidP="003E17EF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E17EF" w:rsidRDefault="003E17EF" w:rsidP="003E17EF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E17EF" w:rsidRDefault="003E17EF" w:rsidP="003E17EF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E17EF" w:rsidRDefault="003E17EF" w:rsidP="003E17EF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E17EF" w:rsidRDefault="003E17EF" w:rsidP="003E17EF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E17EF" w:rsidRDefault="003E17EF" w:rsidP="003E17EF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E17EF" w:rsidRDefault="003E17EF" w:rsidP="003E17EF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E17EF" w:rsidRDefault="003E17EF" w:rsidP="003E17EF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E17EF" w:rsidRDefault="003E17EF" w:rsidP="003E17EF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E17EF" w:rsidRDefault="003E17EF" w:rsidP="003E17EF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E17EF" w:rsidRDefault="003E17EF" w:rsidP="003E17EF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E17EF" w:rsidRDefault="003E17EF" w:rsidP="003E17EF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E17EF" w:rsidRDefault="003E17EF" w:rsidP="003E17EF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E17EF" w:rsidRDefault="003E17EF" w:rsidP="003E17EF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E17EF" w:rsidRDefault="003E17EF" w:rsidP="003E17EF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E17EF" w:rsidRDefault="003E17EF" w:rsidP="003E17EF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E17EF" w:rsidRDefault="003E17EF" w:rsidP="003E17EF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E17EF" w:rsidRDefault="003E17EF" w:rsidP="003E17EF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E17EF" w:rsidRDefault="003E17EF" w:rsidP="003E17EF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E17EF" w:rsidRDefault="003E17EF" w:rsidP="003E17EF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E17EF" w:rsidRDefault="003E17EF" w:rsidP="003E17EF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E17EF" w:rsidRDefault="003E17EF" w:rsidP="003E17EF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E17EF" w:rsidRDefault="003E17EF" w:rsidP="003E17EF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E17EF" w:rsidRDefault="003E17EF" w:rsidP="003E17EF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E17EF" w:rsidRDefault="003E17EF" w:rsidP="003E17EF">
      <w:pPr>
        <w:widowControl w:val="0"/>
        <w:autoSpaceDE w:val="0"/>
        <w:autoSpaceDN w:val="0"/>
        <w:adjustRightInd w:val="0"/>
        <w:ind w:left="6096"/>
        <w:jc w:val="right"/>
        <w:rPr>
          <w:lang w:eastAsia="en-US"/>
        </w:rPr>
      </w:pPr>
      <w:r>
        <w:rPr>
          <w:lang w:eastAsia="en-US"/>
        </w:rPr>
        <w:lastRenderedPageBreak/>
        <w:t>Приложение № 2</w:t>
      </w:r>
    </w:p>
    <w:p w:rsidR="003E17EF" w:rsidRDefault="003E17EF" w:rsidP="003E17EF">
      <w:pPr>
        <w:widowControl w:val="0"/>
        <w:autoSpaceDE w:val="0"/>
        <w:autoSpaceDN w:val="0"/>
        <w:adjustRightInd w:val="0"/>
        <w:ind w:left="6096"/>
        <w:jc w:val="right"/>
        <w:rPr>
          <w:lang w:eastAsia="en-US"/>
        </w:rPr>
      </w:pPr>
      <w:r>
        <w:rPr>
          <w:lang w:eastAsia="en-US"/>
        </w:rPr>
        <w:t>к Порядку</w:t>
      </w:r>
    </w:p>
    <w:p w:rsidR="003E17EF" w:rsidRDefault="003E17EF" w:rsidP="003E17EF">
      <w:pPr>
        <w:autoSpaceDE w:val="0"/>
        <w:autoSpaceDN w:val="0"/>
        <w:adjustRightInd w:val="0"/>
        <w:jc w:val="right"/>
        <w:rPr>
          <w:b/>
        </w:rPr>
      </w:pPr>
    </w:p>
    <w:p w:rsidR="003E17EF" w:rsidRDefault="003E17EF" w:rsidP="003E17E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ОПРОСНЫЙ ЛИСТ</w:t>
      </w:r>
    </w:p>
    <w:p w:rsidR="003E17EF" w:rsidRDefault="003E17EF" w:rsidP="003E17E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для участников публичных консультаций </w:t>
      </w:r>
    </w:p>
    <w:p w:rsidR="003E17EF" w:rsidRDefault="003E17EF" w:rsidP="003E17E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 проекту нормативного правового акта (НПА)</w:t>
      </w:r>
    </w:p>
    <w:p w:rsidR="003E17EF" w:rsidRDefault="003E17EF" w:rsidP="003E17EF">
      <w:pPr>
        <w:autoSpaceDE w:val="0"/>
        <w:autoSpaceDN w:val="0"/>
        <w:adjustRightInd w:val="0"/>
        <w:jc w:val="both"/>
      </w:pPr>
      <w:r>
        <w:t>__________________________________________________________________</w:t>
      </w:r>
    </w:p>
    <w:p w:rsidR="003E17EF" w:rsidRDefault="003E17EF" w:rsidP="003E17E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(вид нормативного правового акта, наименование)</w:t>
      </w:r>
    </w:p>
    <w:p w:rsidR="003E17EF" w:rsidRDefault="003E17EF" w:rsidP="003E17EF">
      <w:pPr>
        <w:autoSpaceDE w:val="0"/>
        <w:autoSpaceDN w:val="0"/>
        <w:adjustRightInd w:val="0"/>
      </w:pPr>
    </w:p>
    <w:p w:rsidR="003E17EF" w:rsidRDefault="003E17EF" w:rsidP="003E17EF">
      <w:pPr>
        <w:autoSpaceDE w:val="0"/>
        <w:autoSpaceDN w:val="0"/>
        <w:adjustRightInd w:val="0"/>
      </w:pPr>
      <w:r>
        <w:t>Контактная информация об участнике публичных консультаций:</w:t>
      </w:r>
    </w:p>
    <w:p w:rsidR="003E17EF" w:rsidRDefault="003E17EF" w:rsidP="003E17EF">
      <w:pPr>
        <w:autoSpaceDE w:val="0"/>
        <w:autoSpaceDN w:val="0"/>
        <w:adjustRightInd w:val="0"/>
      </w:pPr>
      <w:r>
        <w:t>Наименование участника __________________________________________________________________</w:t>
      </w:r>
    </w:p>
    <w:p w:rsidR="003E17EF" w:rsidRDefault="003E17EF" w:rsidP="003E17EF">
      <w:pPr>
        <w:autoSpaceDE w:val="0"/>
        <w:autoSpaceDN w:val="0"/>
        <w:adjustRightInd w:val="0"/>
      </w:pPr>
      <w:r>
        <w:t>Сфера деятельности участника __________________________________________________________________</w:t>
      </w:r>
    </w:p>
    <w:p w:rsidR="003E17EF" w:rsidRDefault="003E17EF" w:rsidP="003E17EF">
      <w:pPr>
        <w:autoSpaceDE w:val="0"/>
        <w:autoSpaceDN w:val="0"/>
        <w:adjustRightInd w:val="0"/>
      </w:pPr>
      <w:r>
        <w:t>ФИО контактного лица __________________________________________________________________</w:t>
      </w:r>
    </w:p>
    <w:p w:rsidR="003E17EF" w:rsidRDefault="003E17EF" w:rsidP="003E17EF">
      <w:pPr>
        <w:autoSpaceDE w:val="0"/>
        <w:autoSpaceDN w:val="0"/>
        <w:adjustRightInd w:val="0"/>
      </w:pPr>
      <w:r>
        <w:t>Номер контактного телефона __________________________________________________________________</w:t>
      </w:r>
    </w:p>
    <w:p w:rsidR="003E17EF" w:rsidRDefault="003E17EF" w:rsidP="003E17EF">
      <w:pPr>
        <w:autoSpaceDE w:val="0"/>
        <w:autoSpaceDN w:val="0"/>
        <w:adjustRightInd w:val="0"/>
      </w:pPr>
      <w:r>
        <w:t>Адрес электронной почты 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</w:t>
      </w:r>
    </w:p>
    <w:p w:rsidR="003E17EF" w:rsidRDefault="003E17EF" w:rsidP="003E17EF">
      <w:pPr>
        <w:autoSpaceDE w:val="0"/>
        <w:autoSpaceDN w:val="0"/>
        <w:adjustRightInd w:val="0"/>
      </w:pPr>
    </w:p>
    <w:p w:rsidR="003E17EF" w:rsidRDefault="003E17EF" w:rsidP="003E17EF">
      <w:pPr>
        <w:autoSpaceDE w:val="0"/>
        <w:autoSpaceDN w:val="0"/>
        <w:adjustRightInd w:val="0"/>
        <w:jc w:val="center"/>
      </w:pPr>
      <w:r>
        <w:t>Перечень вопросов,</w:t>
      </w:r>
    </w:p>
    <w:p w:rsidR="003E17EF" w:rsidRDefault="003E17EF" w:rsidP="003E17EF">
      <w:pPr>
        <w:autoSpaceDE w:val="0"/>
        <w:autoSpaceDN w:val="0"/>
        <w:adjustRightInd w:val="0"/>
        <w:jc w:val="center"/>
      </w:pPr>
      <w:r>
        <w:t>обсуждаемых в ходе проведения публичных консультаций</w:t>
      </w:r>
    </w:p>
    <w:p w:rsidR="003E17EF" w:rsidRDefault="003E17EF" w:rsidP="003E17EF">
      <w:pPr>
        <w:autoSpaceDE w:val="0"/>
        <w:autoSpaceDN w:val="0"/>
        <w:adjustRightInd w:val="0"/>
        <w:jc w:val="both"/>
      </w:pPr>
    </w:p>
    <w:p w:rsidR="003E17EF" w:rsidRDefault="003E17EF" w:rsidP="003E17EF">
      <w:pPr>
        <w:autoSpaceDE w:val="0"/>
        <w:autoSpaceDN w:val="0"/>
        <w:adjustRightInd w:val="0"/>
        <w:ind w:firstLine="567"/>
        <w:jc w:val="both"/>
      </w:pPr>
      <w:r>
        <w:t>1. На решение какой проблемы, на Ваш взгляд, направлен проект нормативного правового  акта  (далее  - правовой акт)? Актуальна ли данная проблема сегодня?</w:t>
      </w:r>
    </w:p>
    <w:p w:rsidR="003E17EF" w:rsidRDefault="003E17EF" w:rsidP="003E17EF">
      <w:pPr>
        <w:autoSpaceDE w:val="0"/>
        <w:autoSpaceDN w:val="0"/>
        <w:adjustRightInd w:val="0"/>
        <w:jc w:val="both"/>
      </w:pPr>
      <w:r>
        <w:t>__________________________________________________________________</w:t>
      </w:r>
    </w:p>
    <w:p w:rsidR="003E17EF" w:rsidRDefault="003E17EF" w:rsidP="003E17EF">
      <w:pPr>
        <w:autoSpaceDE w:val="0"/>
        <w:autoSpaceDN w:val="0"/>
        <w:adjustRightInd w:val="0"/>
        <w:jc w:val="both"/>
      </w:pPr>
      <w:r>
        <w:t>__________________________________________________________________</w:t>
      </w:r>
    </w:p>
    <w:p w:rsidR="003E17EF" w:rsidRDefault="003E17EF" w:rsidP="003E17EF">
      <w:pPr>
        <w:autoSpaceDE w:val="0"/>
        <w:autoSpaceDN w:val="0"/>
        <w:adjustRightInd w:val="0"/>
        <w:ind w:firstLine="567"/>
        <w:jc w:val="both"/>
      </w:pPr>
      <w:r>
        <w:t>2. Насколько корректно разработчик обосновал необходимость правового вмешательства? Насколько цель предлагаемого правового акта соотносится с проблемой,  на решение которой он направлен? Достигнет ли, на Ваш взгляд, предлагаемое правовое регулирование тех целей, на которые он направлен?</w:t>
      </w:r>
    </w:p>
    <w:p w:rsidR="003E17EF" w:rsidRDefault="003E17EF" w:rsidP="003E17EF">
      <w:pPr>
        <w:autoSpaceDE w:val="0"/>
        <w:autoSpaceDN w:val="0"/>
        <w:adjustRightInd w:val="0"/>
        <w:jc w:val="both"/>
      </w:pPr>
      <w:r>
        <w:t>__________________________________________________________________</w:t>
      </w:r>
    </w:p>
    <w:p w:rsidR="003E17EF" w:rsidRDefault="003E17EF" w:rsidP="003E17EF">
      <w:pPr>
        <w:autoSpaceDE w:val="0"/>
        <w:autoSpaceDN w:val="0"/>
        <w:adjustRightInd w:val="0"/>
        <w:jc w:val="both"/>
      </w:pPr>
      <w:r>
        <w:t>__________________________________________________________________</w:t>
      </w:r>
    </w:p>
    <w:p w:rsidR="003E17EF" w:rsidRDefault="003E17EF" w:rsidP="003E17EF">
      <w:pPr>
        <w:autoSpaceDE w:val="0"/>
        <w:autoSpaceDN w:val="0"/>
        <w:adjustRightInd w:val="0"/>
        <w:ind w:firstLine="567"/>
        <w:jc w:val="both"/>
      </w:pPr>
      <w:r>
        <w:t>3. Является ли выбранный вариант решения проблемы оптимальным (в том числе 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и/или более эффективны.</w:t>
      </w:r>
    </w:p>
    <w:p w:rsidR="003E17EF" w:rsidRDefault="003E17EF" w:rsidP="003E17EF">
      <w:pPr>
        <w:autoSpaceDE w:val="0"/>
        <w:autoSpaceDN w:val="0"/>
        <w:adjustRightInd w:val="0"/>
        <w:jc w:val="both"/>
      </w:pPr>
      <w:r>
        <w:t>__________________________________________________________________</w:t>
      </w:r>
    </w:p>
    <w:p w:rsidR="003E17EF" w:rsidRDefault="003E17EF" w:rsidP="003E17EF">
      <w:pPr>
        <w:autoSpaceDE w:val="0"/>
        <w:autoSpaceDN w:val="0"/>
        <w:adjustRightInd w:val="0"/>
        <w:jc w:val="both"/>
      </w:pPr>
      <w:r>
        <w:t>__________________________________________________________________</w:t>
      </w:r>
    </w:p>
    <w:p w:rsidR="003E17EF" w:rsidRDefault="003E17EF" w:rsidP="003E17EF">
      <w:pPr>
        <w:autoSpaceDE w:val="0"/>
        <w:autoSpaceDN w:val="0"/>
        <w:adjustRightInd w:val="0"/>
        <w:ind w:firstLine="567"/>
        <w:jc w:val="both"/>
      </w:pPr>
      <w:r>
        <w:lastRenderedPageBreak/>
        <w:t xml:space="preserve">4. Какие, по Вашей оценке, субъекты предпринимательской и иной экономической деятельности будут затронуты предлагаемым правовым регулированием (по видам субъектов, по отраслям)? </w:t>
      </w:r>
    </w:p>
    <w:p w:rsidR="003E17EF" w:rsidRDefault="003E17EF" w:rsidP="003E17EF">
      <w:pPr>
        <w:autoSpaceDE w:val="0"/>
        <w:autoSpaceDN w:val="0"/>
        <w:adjustRightInd w:val="0"/>
        <w:jc w:val="both"/>
      </w:pPr>
      <w:r>
        <w:t>__________________________________________________________________</w:t>
      </w:r>
    </w:p>
    <w:p w:rsidR="003E17EF" w:rsidRDefault="003E17EF" w:rsidP="003E17EF">
      <w:pPr>
        <w:autoSpaceDE w:val="0"/>
        <w:autoSpaceDN w:val="0"/>
        <w:adjustRightInd w:val="0"/>
        <w:ind w:firstLine="567"/>
        <w:jc w:val="both"/>
      </w:pPr>
      <w:r>
        <w:t>5. Повлияет  ли  введение предлагаемого правового регулирования на конкурентную  среду в отрасли, будет ли способствовать необоснованному изменению  расстановки  сил в отрасли? Если да, то как? Приведите, по возможности, количественные оценки</w:t>
      </w:r>
    </w:p>
    <w:p w:rsidR="003E17EF" w:rsidRDefault="003E17EF" w:rsidP="003E17EF">
      <w:pPr>
        <w:autoSpaceDE w:val="0"/>
        <w:autoSpaceDN w:val="0"/>
        <w:adjustRightInd w:val="0"/>
        <w:jc w:val="both"/>
      </w:pPr>
      <w:r>
        <w:t>__________________________________________________________________</w:t>
      </w:r>
    </w:p>
    <w:p w:rsidR="003E17EF" w:rsidRDefault="003E17EF" w:rsidP="003E17EF">
      <w:pPr>
        <w:autoSpaceDE w:val="0"/>
        <w:autoSpaceDN w:val="0"/>
        <w:adjustRightInd w:val="0"/>
        <w:ind w:firstLine="567"/>
        <w:jc w:val="both"/>
      </w:pPr>
      <w:r>
        <w:t>6. Оцените, насколько полно и точно отражены обязанности, ответственность   субъектов правового регулирования, а также насколько понятно прописаны административные  процедуры, реализуемые ответственными органами  исполнительной власти, насколько точно и недвусмысленно прописаны властные  функции  и 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E17EF" w:rsidRDefault="003E17EF" w:rsidP="003E17EF">
      <w:pPr>
        <w:autoSpaceDE w:val="0"/>
        <w:autoSpaceDN w:val="0"/>
        <w:adjustRightInd w:val="0"/>
        <w:jc w:val="both"/>
      </w:pPr>
      <w:r>
        <w:t>__________________________________________________________________</w:t>
      </w:r>
    </w:p>
    <w:p w:rsidR="003E17EF" w:rsidRDefault="003E17EF" w:rsidP="003E17EF">
      <w:pPr>
        <w:autoSpaceDE w:val="0"/>
        <w:autoSpaceDN w:val="0"/>
        <w:adjustRightInd w:val="0"/>
        <w:jc w:val="both"/>
      </w:pPr>
      <w:r>
        <w:t>__________________________________________________________________</w:t>
      </w:r>
    </w:p>
    <w:p w:rsidR="003E17EF" w:rsidRDefault="003E17EF" w:rsidP="003E17EF">
      <w:pPr>
        <w:autoSpaceDE w:val="0"/>
        <w:autoSpaceDN w:val="0"/>
        <w:adjustRightInd w:val="0"/>
        <w:ind w:firstLine="567"/>
        <w:jc w:val="both"/>
      </w:pPr>
      <w:r>
        <w:t>7.  Существуют ли в предлагаемом правовом регулировании положения, которые   необоснованно затрудняют ведение предпринимательской и иной экономической  деятельности? Приведите обоснования по каждому указанному положению, дополнительно определив:</w:t>
      </w:r>
    </w:p>
    <w:p w:rsidR="003E17EF" w:rsidRDefault="003E17EF" w:rsidP="003E17EF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имеется ли смысловое противоречие целям правового акта или существующей проблеме либо положение не способствует достижению целей регулирования;</w:t>
      </w:r>
    </w:p>
    <w:p w:rsidR="003E17EF" w:rsidRDefault="003E17EF" w:rsidP="003E17EF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имеются ли технические ошибки;</w:t>
      </w:r>
    </w:p>
    <w:p w:rsidR="003E17EF" w:rsidRDefault="003E17EF" w:rsidP="003E17EF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приводит ли исполнение положений правового акта к возникновению избыточных  обязанностей субъектов предпринимательской и иной экономической деятельности,  к необоснованному существенному росту отдельных видов затрат или появлению новых необоснованных видов затрат;</w:t>
      </w:r>
    </w:p>
    <w:p w:rsidR="003E17EF" w:rsidRDefault="003E17EF" w:rsidP="003E17EF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устанавливается ли положением необоснованное ограничение выбора субъектами предпринимательской и иной экономической деятельности существующих или возможных поставщиков или потребителей;</w:t>
      </w:r>
    </w:p>
    <w:p w:rsidR="003E17EF" w:rsidRDefault="003E17EF" w:rsidP="003E17EF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создает ли исполнение положений правового акта существенные риски ведения предпринимательской и иной экономической деятельности, способствует ли  возникновению  необоснованных  прав  органов местного самоуправления и должностных лиц, допускает ли возможность избирательного применения норм;</w:t>
      </w:r>
    </w:p>
    <w:p w:rsidR="003E17EF" w:rsidRDefault="003E17EF" w:rsidP="003E17EF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 xml:space="preserve">приводит ли к невозможности совершения законных действий субъектами предпринимательской и иной экономической деятельности (например, в связи с отсутствием требуемой новым правовым актом инфраструктуры, организационных или технических условий, </w:t>
      </w:r>
      <w:r>
        <w:lastRenderedPageBreak/>
        <w:t>технологий), вводит ли неоптимальный  режим осуществления операционной деятельности;</w:t>
      </w:r>
    </w:p>
    <w:p w:rsidR="003E17EF" w:rsidRDefault="003E17EF" w:rsidP="003E17EF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3E17EF" w:rsidRDefault="003E17EF" w:rsidP="003E17EF">
      <w:pPr>
        <w:autoSpaceDE w:val="0"/>
        <w:autoSpaceDN w:val="0"/>
        <w:adjustRightInd w:val="0"/>
        <w:jc w:val="both"/>
      </w:pPr>
      <w:r>
        <w:t>__________________________________________________________________</w:t>
      </w:r>
    </w:p>
    <w:p w:rsidR="003E17EF" w:rsidRDefault="003E17EF" w:rsidP="003E17EF">
      <w:pPr>
        <w:autoSpaceDE w:val="0"/>
        <w:autoSpaceDN w:val="0"/>
        <w:adjustRightInd w:val="0"/>
        <w:jc w:val="both"/>
      </w:pPr>
      <w:r>
        <w:t>__________________________________________________________________</w:t>
      </w:r>
    </w:p>
    <w:p w:rsidR="003E17EF" w:rsidRDefault="003E17EF" w:rsidP="003E17EF">
      <w:pPr>
        <w:autoSpaceDE w:val="0"/>
        <w:autoSpaceDN w:val="0"/>
        <w:adjustRightInd w:val="0"/>
        <w:ind w:firstLine="567"/>
        <w:jc w:val="both"/>
      </w:pPr>
      <w:r>
        <w:t>8. К каким последствиям может привести принятие правового акта в части невозможности исполнения субъектами предпринимательской и иной экономической деятельности дополнительных обязанностей, возникновения избыточных   административных и иных ограничений и обязанностей для вышеуказанных субъектов? Приведите конкретные примеры.</w:t>
      </w:r>
    </w:p>
    <w:p w:rsidR="003E17EF" w:rsidRDefault="003E17EF" w:rsidP="003E17EF">
      <w:pPr>
        <w:autoSpaceDE w:val="0"/>
        <w:autoSpaceDN w:val="0"/>
        <w:adjustRightInd w:val="0"/>
        <w:jc w:val="both"/>
      </w:pPr>
      <w:r>
        <w:t>__________________________________________________________________</w:t>
      </w:r>
    </w:p>
    <w:p w:rsidR="003E17EF" w:rsidRDefault="003E17EF" w:rsidP="003E17EF">
      <w:pPr>
        <w:autoSpaceDE w:val="0"/>
        <w:autoSpaceDN w:val="0"/>
        <w:adjustRightInd w:val="0"/>
        <w:jc w:val="both"/>
      </w:pPr>
      <w:r>
        <w:t>__________________________________________________________________</w:t>
      </w:r>
    </w:p>
    <w:p w:rsidR="003E17EF" w:rsidRDefault="003E17EF" w:rsidP="003E17EF">
      <w:pPr>
        <w:autoSpaceDE w:val="0"/>
        <w:autoSpaceDN w:val="0"/>
        <w:adjustRightInd w:val="0"/>
        <w:ind w:firstLine="567"/>
        <w:jc w:val="both"/>
      </w:pPr>
      <w:r>
        <w:t>9. Оцените издержки/упущенную  выгоду (прямого, административного характера) субъектами предпринимательской и иной экономической деятельности, возникающие при вступлении в силу правового акта. Отдельно укажите временные издержки, которые понесут субъекты предпринимательской и иной экономической деятельности вследствие необходимости соблюдения административных процедур, предусмотренных правовым актом. Какие из указанных издержек Вы считаете избыточными/бесполезными и почему? Если возможно, оцените затраты по выполнению  вновь вводимых требований количественно (в часах рабочего времени, в денежном эквиваленте и другом)</w:t>
      </w:r>
    </w:p>
    <w:p w:rsidR="003E17EF" w:rsidRDefault="003E17EF" w:rsidP="003E17EF">
      <w:pPr>
        <w:autoSpaceDE w:val="0"/>
        <w:autoSpaceDN w:val="0"/>
        <w:adjustRightInd w:val="0"/>
        <w:jc w:val="both"/>
      </w:pPr>
      <w:r>
        <w:t>__________________________________________________________________</w:t>
      </w:r>
    </w:p>
    <w:p w:rsidR="003E17EF" w:rsidRDefault="003E17EF" w:rsidP="003E17EF">
      <w:pPr>
        <w:autoSpaceDE w:val="0"/>
        <w:autoSpaceDN w:val="0"/>
        <w:adjustRightInd w:val="0"/>
        <w:ind w:firstLine="567"/>
        <w:jc w:val="both"/>
      </w:pPr>
      <w:r>
        <w:t>10. Какие, на Ваш взгляд, могут возникнуть проблемы и трудности с контролем соблюдения требований и норм, вводимых правовым актом? Является ли  правовой акт недискриминационным по отношению ко всем его адресатам, то есть все ли потенциальные адресаты правового акта окажутся в одинаковых условиях после его вступления в силу? Предусмотрен ли в нем механизм защиты прав хозяйствующих субъектов? Существуют ли, на Ваш взгляд, особенности при контроле соблюдения  требований  вновь вводимого правового регулирования различными группами адресатов регулирования?</w:t>
      </w:r>
    </w:p>
    <w:p w:rsidR="003E17EF" w:rsidRDefault="003E17EF" w:rsidP="003E17EF">
      <w:pPr>
        <w:autoSpaceDE w:val="0"/>
        <w:autoSpaceDN w:val="0"/>
        <w:adjustRightInd w:val="0"/>
        <w:jc w:val="both"/>
      </w:pPr>
      <w:r>
        <w:t>__________________________________________________________________</w:t>
      </w:r>
    </w:p>
    <w:p w:rsidR="003E17EF" w:rsidRDefault="003E17EF" w:rsidP="003E17EF">
      <w:pPr>
        <w:autoSpaceDE w:val="0"/>
        <w:autoSpaceDN w:val="0"/>
        <w:adjustRightInd w:val="0"/>
        <w:ind w:firstLine="567"/>
        <w:jc w:val="both"/>
      </w:pPr>
      <w:r>
        <w:t>11. Требуется ли переходный период для вступления в силу правового акта (если  да, какова его продолжительность), какие ограничения по срокам введения правового акта необходимо учесть?</w:t>
      </w:r>
    </w:p>
    <w:p w:rsidR="003E17EF" w:rsidRDefault="003E17EF" w:rsidP="003E17EF">
      <w:pPr>
        <w:autoSpaceDE w:val="0"/>
        <w:autoSpaceDN w:val="0"/>
        <w:adjustRightInd w:val="0"/>
        <w:jc w:val="both"/>
      </w:pPr>
      <w:r>
        <w:t>__________________________________________________________________</w:t>
      </w:r>
    </w:p>
    <w:p w:rsidR="003E17EF" w:rsidRDefault="003E17EF" w:rsidP="003E17EF">
      <w:pPr>
        <w:autoSpaceDE w:val="0"/>
        <w:autoSpaceDN w:val="0"/>
        <w:adjustRightInd w:val="0"/>
        <w:ind w:firstLine="567"/>
        <w:jc w:val="both"/>
      </w:pPr>
      <w:r>
        <w:t>12. Какие исключения по введению правового регулирования в отношении отдельных групп лиц целесообразно применить? Приведите соответствующее обоснование______________________________________________________</w:t>
      </w:r>
    </w:p>
    <w:p w:rsidR="003E17EF" w:rsidRDefault="003E17EF" w:rsidP="003E17EF">
      <w:pPr>
        <w:autoSpaceDE w:val="0"/>
        <w:autoSpaceDN w:val="0"/>
        <w:adjustRightInd w:val="0"/>
        <w:jc w:val="both"/>
      </w:pPr>
      <w:r>
        <w:t>_________________________________________________________________</w:t>
      </w:r>
    </w:p>
    <w:p w:rsidR="003E17EF" w:rsidRDefault="003E17EF" w:rsidP="003E17EF">
      <w:pPr>
        <w:autoSpaceDE w:val="0"/>
        <w:autoSpaceDN w:val="0"/>
        <w:adjustRightInd w:val="0"/>
        <w:ind w:firstLine="567"/>
        <w:jc w:val="both"/>
      </w:pPr>
      <w:r>
        <w:t>13. Специальные вопросы, касающиеся конкретных положений и норм правового акта, отношение к которым разработчику необходимо прояснить</w:t>
      </w:r>
    </w:p>
    <w:p w:rsidR="003E17EF" w:rsidRDefault="003E17EF" w:rsidP="003E17EF">
      <w:pPr>
        <w:autoSpaceDE w:val="0"/>
        <w:autoSpaceDN w:val="0"/>
        <w:adjustRightInd w:val="0"/>
        <w:jc w:val="both"/>
      </w:pPr>
      <w:r>
        <w:lastRenderedPageBreak/>
        <w:t>__________________________________________________________________</w:t>
      </w:r>
    </w:p>
    <w:p w:rsidR="003E17EF" w:rsidRDefault="003E17EF" w:rsidP="003E17EF">
      <w:pPr>
        <w:autoSpaceDE w:val="0"/>
        <w:autoSpaceDN w:val="0"/>
        <w:adjustRightInd w:val="0"/>
        <w:ind w:firstLine="567"/>
        <w:jc w:val="both"/>
      </w:pPr>
      <w:r>
        <w:t>14. Иные предложения и замечания, которые, по Вашему мнению, целесообразно учесть в рамках оценки регулирующего воздействия правового акта</w:t>
      </w:r>
    </w:p>
    <w:p w:rsidR="003E17EF" w:rsidRDefault="003E17EF" w:rsidP="003E17EF">
      <w:pPr>
        <w:autoSpaceDE w:val="0"/>
        <w:autoSpaceDN w:val="0"/>
        <w:adjustRightInd w:val="0"/>
        <w:jc w:val="both"/>
      </w:pPr>
      <w:r>
        <w:t>__________________________________________________________________</w:t>
      </w:r>
    </w:p>
    <w:p w:rsidR="003E17EF" w:rsidRDefault="003E17EF" w:rsidP="003E17EF">
      <w:pPr>
        <w:autoSpaceDE w:val="0"/>
        <w:autoSpaceDN w:val="0"/>
        <w:adjustRightInd w:val="0"/>
        <w:jc w:val="both"/>
      </w:pPr>
      <w:r>
        <w:t>__________________________________________________________________</w:t>
      </w:r>
    </w:p>
    <w:p w:rsidR="003E17EF" w:rsidRDefault="003E17EF" w:rsidP="003E17EF">
      <w:pPr>
        <w:widowControl w:val="0"/>
      </w:pPr>
    </w:p>
    <w:p w:rsidR="003E17EF" w:rsidRDefault="003E17EF" w:rsidP="003E17EF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E17EF" w:rsidRDefault="003E17EF" w:rsidP="003E17EF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E17EF" w:rsidRDefault="003E17EF" w:rsidP="003E17EF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E17EF" w:rsidRDefault="003E17EF" w:rsidP="003E17EF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E17EF" w:rsidRDefault="003E17EF" w:rsidP="003E17EF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E17EF" w:rsidRDefault="003E17EF" w:rsidP="003E17EF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E17EF" w:rsidRDefault="003E17EF" w:rsidP="003E17EF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E17EF" w:rsidRDefault="003E17EF" w:rsidP="003E17EF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E17EF" w:rsidRDefault="003E17EF" w:rsidP="003E17EF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E17EF" w:rsidRDefault="003E17EF" w:rsidP="003E17EF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E17EF" w:rsidRDefault="003E17EF" w:rsidP="003E17EF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E17EF" w:rsidRDefault="003E17EF" w:rsidP="003E17EF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E17EF" w:rsidRDefault="003E17EF" w:rsidP="003E17EF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E17EF" w:rsidRDefault="003E17EF" w:rsidP="003E17EF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E17EF" w:rsidRDefault="003E17EF" w:rsidP="003E17EF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E17EF" w:rsidRDefault="003E17EF" w:rsidP="003E17EF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E17EF" w:rsidRDefault="003E17EF" w:rsidP="003E17EF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E17EF" w:rsidRDefault="003E17EF" w:rsidP="003E17EF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E17EF" w:rsidRDefault="003E17EF" w:rsidP="003E17EF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E17EF" w:rsidRDefault="003E17EF" w:rsidP="003E17EF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E17EF" w:rsidRDefault="003E17EF" w:rsidP="003E17EF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E17EF" w:rsidRDefault="003E17EF" w:rsidP="003E17EF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E17EF" w:rsidRDefault="003E17EF" w:rsidP="003E17EF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E17EF" w:rsidRDefault="003E17EF" w:rsidP="003E17EF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E17EF" w:rsidRDefault="003E17EF" w:rsidP="003E17EF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E17EF" w:rsidRDefault="003E17EF" w:rsidP="003E17EF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E17EF" w:rsidRDefault="003E17EF" w:rsidP="003E17EF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E17EF" w:rsidRDefault="003E17EF" w:rsidP="003E17EF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E17EF" w:rsidRDefault="003E17EF" w:rsidP="003E17EF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E17EF" w:rsidRDefault="003E17EF" w:rsidP="003E17EF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E17EF" w:rsidRDefault="003E17EF" w:rsidP="003E17EF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E17EF" w:rsidRDefault="003E17EF" w:rsidP="003E17EF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E17EF" w:rsidRDefault="003E17EF" w:rsidP="003E17EF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E17EF" w:rsidRDefault="003E17EF" w:rsidP="003E17EF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E17EF" w:rsidRDefault="003E17EF" w:rsidP="003E17EF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E17EF" w:rsidRDefault="003E17EF" w:rsidP="003E17EF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E17EF" w:rsidRDefault="003E17EF" w:rsidP="003E17EF">
      <w:pPr>
        <w:widowControl w:val="0"/>
        <w:autoSpaceDE w:val="0"/>
        <w:autoSpaceDN w:val="0"/>
        <w:adjustRightInd w:val="0"/>
        <w:rPr>
          <w:lang w:eastAsia="en-US"/>
        </w:rPr>
      </w:pPr>
    </w:p>
    <w:p w:rsidR="003E17EF" w:rsidRDefault="003E17EF" w:rsidP="003E17EF">
      <w:pPr>
        <w:widowControl w:val="0"/>
        <w:autoSpaceDE w:val="0"/>
        <w:autoSpaceDN w:val="0"/>
        <w:adjustRightInd w:val="0"/>
        <w:rPr>
          <w:lang w:eastAsia="en-US"/>
        </w:rPr>
      </w:pPr>
    </w:p>
    <w:p w:rsidR="003E17EF" w:rsidRDefault="003E17EF" w:rsidP="003E17EF">
      <w:pPr>
        <w:widowControl w:val="0"/>
        <w:autoSpaceDE w:val="0"/>
        <w:autoSpaceDN w:val="0"/>
        <w:adjustRightInd w:val="0"/>
        <w:ind w:left="6096"/>
        <w:jc w:val="right"/>
        <w:rPr>
          <w:lang w:eastAsia="en-US"/>
        </w:rPr>
      </w:pPr>
      <w:r>
        <w:rPr>
          <w:lang w:eastAsia="en-US"/>
        </w:rPr>
        <w:lastRenderedPageBreak/>
        <w:t>Приложение № 3</w:t>
      </w:r>
    </w:p>
    <w:p w:rsidR="003E17EF" w:rsidRDefault="003E17EF" w:rsidP="003E17EF">
      <w:pPr>
        <w:widowControl w:val="0"/>
        <w:autoSpaceDE w:val="0"/>
        <w:autoSpaceDN w:val="0"/>
        <w:adjustRightInd w:val="0"/>
        <w:ind w:left="6096"/>
        <w:jc w:val="right"/>
        <w:rPr>
          <w:lang w:eastAsia="en-US"/>
        </w:rPr>
      </w:pPr>
      <w:r>
        <w:rPr>
          <w:lang w:eastAsia="en-US"/>
        </w:rPr>
        <w:t>к Порядку</w:t>
      </w:r>
    </w:p>
    <w:p w:rsidR="003E17EF" w:rsidRDefault="003E17EF" w:rsidP="003E17EF">
      <w:pPr>
        <w:widowControl w:val="0"/>
        <w:tabs>
          <w:tab w:val="left" w:pos="4395"/>
        </w:tabs>
        <w:jc w:val="both"/>
      </w:pPr>
    </w:p>
    <w:p w:rsidR="003E17EF" w:rsidRDefault="003E17EF" w:rsidP="003E17EF">
      <w:pPr>
        <w:pStyle w:val="1"/>
        <w:rPr>
          <w:sz w:val="28"/>
          <w:szCs w:val="28"/>
        </w:rPr>
      </w:pPr>
      <w:r>
        <w:rPr>
          <w:sz w:val="28"/>
          <w:szCs w:val="28"/>
        </w:rPr>
        <w:t>СВОДНЫЙ ОТЧЕТ</w:t>
      </w:r>
    </w:p>
    <w:p w:rsidR="003E17EF" w:rsidRDefault="003E17EF" w:rsidP="003E17EF">
      <w:pPr>
        <w:pStyle w:val="1"/>
        <w:rPr>
          <w:sz w:val="28"/>
          <w:szCs w:val="28"/>
        </w:rPr>
      </w:pPr>
      <w:r>
        <w:rPr>
          <w:sz w:val="28"/>
          <w:szCs w:val="28"/>
        </w:rPr>
        <w:t>об оценке регулирующего воздействия</w:t>
      </w:r>
    </w:p>
    <w:p w:rsidR="003E17EF" w:rsidRDefault="003E17EF" w:rsidP="003E17EF">
      <w:r>
        <w:t>__________________________________________________________________</w:t>
      </w:r>
    </w:p>
    <w:p w:rsidR="003E17EF" w:rsidRDefault="003E17EF" w:rsidP="003E17EF">
      <w:pPr>
        <w:jc w:val="center"/>
      </w:pPr>
      <w:r>
        <w:rPr>
          <w:sz w:val="18"/>
          <w:szCs w:val="18"/>
        </w:rPr>
        <w:t>(разработчик</w:t>
      </w:r>
      <w:proofErr w:type="gramStart"/>
      <w:r>
        <w:rPr>
          <w:sz w:val="18"/>
          <w:szCs w:val="18"/>
        </w:rPr>
        <w:t xml:space="preserve"> )</w:t>
      </w:r>
      <w:proofErr w:type="gramEnd"/>
    </w:p>
    <w:p w:rsidR="003E17EF" w:rsidRDefault="003E17EF" w:rsidP="003E17EF">
      <w:r>
        <w:t>__________________________________________________________________</w:t>
      </w:r>
    </w:p>
    <w:p w:rsidR="003E17EF" w:rsidRDefault="003E17EF" w:rsidP="003E17EF">
      <w:pPr>
        <w:jc w:val="both"/>
      </w:pPr>
      <w:r>
        <w:t xml:space="preserve">1. Наименование нормативного правового акта: </w:t>
      </w:r>
    </w:p>
    <w:p w:rsidR="003E17EF" w:rsidRDefault="003E17EF" w:rsidP="003E17EF">
      <w:pPr>
        <w:jc w:val="both"/>
      </w:pPr>
      <w:r>
        <w:t>__________________________________________________________________</w:t>
      </w:r>
    </w:p>
    <w:p w:rsidR="003E17EF" w:rsidRDefault="003E17EF" w:rsidP="003E17EF">
      <w:pPr>
        <w:jc w:val="both"/>
      </w:pPr>
      <w:r>
        <w:t>__________________________________________________________________</w:t>
      </w:r>
    </w:p>
    <w:p w:rsidR="003E17EF" w:rsidRDefault="003E17EF" w:rsidP="003E17EF">
      <w:pPr>
        <w:jc w:val="both"/>
      </w:pPr>
      <w:r>
        <w:t>2. Цель (основания) для принятия нормативного правового акта:</w:t>
      </w:r>
    </w:p>
    <w:p w:rsidR="003E17EF" w:rsidRDefault="003E17EF" w:rsidP="003E17EF">
      <w:pPr>
        <w:jc w:val="both"/>
      </w:pPr>
      <w:r>
        <w:t>__________________________________________________________________</w:t>
      </w:r>
    </w:p>
    <w:p w:rsidR="003E17EF" w:rsidRDefault="003E17EF" w:rsidP="003E17EF">
      <w:pPr>
        <w:jc w:val="both"/>
      </w:pPr>
      <w:r>
        <w:t>__________________________________________________________________</w:t>
      </w:r>
    </w:p>
    <w:p w:rsidR="003E17EF" w:rsidRDefault="003E17EF" w:rsidP="003E17EF">
      <w:pPr>
        <w:jc w:val="both"/>
      </w:pPr>
      <w:r>
        <w:t>__________________________________________________________________</w:t>
      </w:r>
    </w:p>
    <w:p w:rsidR="003E17EF" w:rsidRDefault="003E17EF" w:rsidP="003E17EF">
      <w:r>
        <w:t>3. Срок проведения публичных консультаций:</w:t>
      </w:r>
    </w:p>
    <w:p w:rsidR="003E17EF" w:rsidRDefault="003E17EF" w:rsidP="003E17EF">
      <w:pPr>
        <w:ind w:firstLine="708"/>
      </w:pPr>
      <w:r>
        <w:t xml:space="preserve">начало        «___» __________20__г.  </w:t>
      </w:r>
    </w:p>
    <w:p w:rsidR="003E17EF" w:rsidRDefault="003E17EF" w:rsidP="003E17EF">
      <w:pPr>
        <w:ind w:firstLine="708"/>
      </w:pPr>
      <w:r>
        <w:t>окончание  «___» __________20__г.</w:t>
      </w:r>
    </w:p>
    <w:p w:rsidR="003E17EF" w:rsidRDefault="003E17EF" w:rsidP="003E17EF">
      <w:pPr>
        <w:rPr>
          <w:sz w:val="24"/>
        </w:rPr>
      </w:pPr>
      <w:r>
        <w:t>4. Сведения о проведенных публичных консультациях проекта акта:</w:t>
      </w:r>
    </w:p>
    <w:p w:rsidR="003E17EF" w:rsidRDefault="003E17EF" w:rsidP="003E17EF">
      <w:r>
        <w:t>4.1. Количество поступивших замечаний и предложений - _____.</w:t>
      </w:r>
    </w:p>
    <w:p w:rsidR="003E17EF" w:rsidRDefault="003E17EF" w:rsidP="003E17EF">
      <w:r>
        <w:t>4.2. Поступившие замечания и предложения:</w:t>
      </w:r>
    </w:p>
    <w:p w:rsidR="003E17EF" w:rsidRDefault="003E17EF" w:rsidP="003E17E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458"/>
        <w:gridCol w:w="2459"/>
        <w:gridCol w:w="2057"/>
        <w:gridCol w:w="2057"/>
      </w:tblGrid>
      <w:tr w:rsidR="003E17EF" w:rsidTr="003E17EF">
        <w:trPr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EF" w:rsidRDefault="003E17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3E17EF" w:rsidRDefault="003E17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EF" w:rsidRDefault="003E17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Организация, представившая замечания и предложения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EF" w:rsidRDefault="003E17EF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Поступившие замечания и предложения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EF" w:rsidRDefault="003E17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Итоги рассмотрения замечаний и предложений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EF" w:rsidRDefault="003E17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Причина отклонения замечаний и предложений</w:t>
            </w:r>
          </w:p>
        </w:tc>
      </w:tr>
      <w:tr w:rsidR="003E17EF" w:rsidTr="003E17EF">
        <w:trPr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EF" w:rsidRDefault="003E17E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EF" w:rsidRDefault="003E17E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EF" w:rsidRDefault="003E17E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EF" w:rsidRDefault="003E17E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EF" w:rsidRDefault="003E17E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E17EF" w:rsidTr="003E17EF">
        <w:trPr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EF" w:rsidRDefault="003E17E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EF" w:rsidRDefault="003E17E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EF" w:rsidRDefault="003E17E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EF" w:rsidRDefault="003E17E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EF" w:rsidRDefault="003E17E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E17EF" w:rsidTr="003E17EF">
        <w:trPr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EF" w:rsidRDefault="003E17E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EF" w:rsidRDefault="003E17E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EF" w:rsidRDefault="003E17E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EF" w:rsidRDefault="003E17E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EF" w:rsidRDefault="003E17E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E17EF" w:rsidTr="003E17EF">
        <w:trPr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EF" w:rsidRDefault="003E17E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EF" w:rsidRDefault="003E17E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EF" w:rsidRDefault="003E17E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EF" w:rsidRDefault="003E17E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EF" w:rsidRDefault="003E17E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3E17EF" w:rsidRDefault="003E17EF" w:rsidP="003E17EF"/>
    <w:p w:rsidR="003E17EF" w:rsidRDefault="003E17EF" w:rsidP="003E17EF">
      <w:pPr>
        <w:ind w:left="5664" w:firstLine="708"/>
        <w:jc w:val="center"/>
        <w:rPr>
          <w:sz w:val="18"/>
          <w:szCs w:val="18"/>
        </w:rPr>
      </w:pPr>
    </w:p>
    <w:p w:rsidR="003E17EF" w:rsidRDefault="003E17EF" w:rsidP="003E17EF">
      <w:r>
        <w:t>5. Решение, принятое по результатам публичных консультаций</w:t>
      </w:r>
    </w:p>
    <w:p w:rsidR="003E17EF" w:rsidRDefault="003E17EF" w:rsidP="003E17EF">
      <w:r>
        <w:t>__________________________________________________________________</w:t>
      </w:r>
    </w:p>
    <w:p w:rsidR="003E17EF" w:rsidRDefault="003E17EF" w:rsidP="003E17EF">
      <w:r>
        <w:t>__________________________________________________________________</w:t>
      </w:r>
    </w:p>
    <w:p w:rsidR="003E17EF" w:rsidRDefault="003E17EF" w:rsidP="003E17EF">
      <w:r>
        <w:t>__________________________________________________________________</w:t>
      </w:r>
    </w:p>
    <w:p w:rsidR="003E17EF" w:rsidRDefault="003E17EF" w:rsidP="003E17EF">
      <w:r>
        <w:t>__________________________________________________________________</w:t>
      </w:r>
    </w:p>
    <w:p w:rsidR="003E17EF" w:rsidRDefault="003E17EF" w:rsidP="003E17EF">
      <w:pPr>
        <w:jc w:val="both"/>
      </w:pPr>
      <w:r>
        <w:t xml:space="preserve">6. Исполнитель: </w:t>
      </w:r>
    </w:p>
    <w:p w:rsidR="003E17EF" w:rsidRDefault="003E17EF" w:rsidP="003E17EF">
      <w:pPr>
        <w:jc w:val="both"/>
      </w:pPr>
      <w:r>
        <w:t>__________________________________________________________________</w:t>
      </w:r>
    </w:p>
    <w:p w:rsidR="003E17EF" w:rsidRDefault="003E17EF" w:rsidP="003E17EF">
      <w:pPr>
        <w:ind w:firstLine="69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(должность, Ф.И.О., телефон, адрес электронной почты)</w:t>
      </w:r>
    </w:p>
    <w:p w:rsidR="003E17EF" w:rsidRDefault="003E17EF" w:rsidP="003E17EF">
      <w:pPr>
        <w:jc w:val="center"/>
        <w:rPr>
          <w:sz w:val="24"/>
        </w:rPr>
      </w:pPr>
    </w:p>
    <w:p w:rsidR="003E17EF" w:rsidRDefault="003E17EF" w:rsidP="003E17EF">
      <w:pPr>
        <w:jc w:val="center"/>
      </w:pPr>
    </w:p>
    <w:p w:rsidR="003E17EF" w:rsidRDefault="003E17EF" w:rsidP="003E17EF">
      <w:pPr>
        <w:widowControl w:val="0"/>
      </w:pPr>
    </w:p>
    <w:p w:rsidR="003E17EF" w:rsidRDefault="003E17EF" w:rsidP="003E17EF">
      <w:pPr>
        <w:widowControl w:val="0"/>
      </w:pPr>
    </w:p>
    <w:p w:rsidR="003E17EF" w:rsidRDefault="003E17EF" w:rsidP="003E17EF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E17EF" w:rsidRDefault="003E17EF" w:rsidP="003E17EF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E17EF" w:rsidRDefault="003E17EF" w:rsidP="003E17EF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E17EF" w:rsidRDefault="003E17EF" w:rsidP="003E17EF">
      <w:pPr>
        <w:widowControl w:val="0"/>
        <w:autoSpaceDE w:val="0"/>
        <w:autoSpaceDN w:val="0"/>
        <w:adjustRightInd w:val="0"/>
        <w:ind w:left="6096"/>
        <w:jc w:val="right"/>
        <w:rPr>
          <w:lang w:eastAsia="en-US"/>
        </w:rPr>
      </w:pPr>
      <w:r>
        <w:rPr>
          <w:lang w:eastAsia="en-US"/>
        </w:rPr>
        <w:t>Приложение № 4</w:t>
      </w:r>
    </w:p>
    <w:p w:rsidR="003E17EF" w:rsidRDefault="003E17EF" w:rsidP="003E17EF">
      <w:pPr>
        <w:widowControl w:val="0"/>
        <w:autoSpaceDE w:val="0"/>
        <w:autoSpaceDN w:val="0"/>
        <w:adjustRightInd w:val="0"/>
        <w:ind w:left="6096"/>
        <w:jc w:val="right"/>
      </w:pPr>
      <w:r>
        <w:rPr>
          <w:lang w:eastAsia="en-US"/>
        </w:rPr>
        <w:t>к Порядку</w:t>
      </w:r>
    </w:p>
    <w:p w:rsidR="003E17EF" w:rsidRDefault="003E17EF" w:rsidP="003E17EF">
      <w:pPr>
        <w:widowControl w:val="0"/>
        <w:autoSpaceDE w:val="0"/>
        <w:autoSpaceDN w:val="0"/>
        <w:adjustRightInd w:val="0"/>
        <w:ind w:left="5664"/>
      </w:pPr>
    </w:p>
    <w:p w:rsidR="003E17EF" w:rsidRDefault="003E17EF" w:rsidP="003E17EF">
      <w:pPr>
        <w:pStyle w:val="1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>
        <w:rPr>
          <w:sz w:val="28"/>
          <w:szCs w:val="28"/>
        </w:rPr>
        <w:br/>
        <w:t>об оценке регулирующего воздействия (о результатах экспертизы)</w:t>
      </w:r>
    </w:p>
    <w:p w:rsidR="003E17EF" w:rsidRDefault="003E17EF" w:rsidP="003E17EF">
      <w:r>
        <w:t>__________________________________________________________________</w:t>
      </w:r>
    </w:p>
    <w:p w:rsidR="003E17EF" w:rsidRDefault="003E17EF" w:rsidP="003E17EF">
      <w:r>
        <w:t>__________________________________________________________________</w:t>
      </w:r>
    </w:p>
    <w:p w:rsidR="003E17EF" w:rsidRDefault="003E17EF" w:rsidP="003E17EF">
      <w:pPr>
        <w:jc w:val="center"/>
      </w:pPr>
      <w:r>
        <w:rPr>
          <w:sz w:val="18"/>
          <w:szCs w:val="18"/>
        </w:rPr>
        <w:t>(разработчик)</w:t>
      </w:r>
    </w:p>
    <w:p w:rsidR="003E17EF" w:rsidRDefault="003E17EF" w:rsidP="003E17EF">
      <w:pPr>
        <w:ind w:firstLine="567"/>
        <w:jc w:val="both"/>
      </w:pPr>
      <w:r>
        <w:t xml:space="preserve">1. Наименование нормативного правового акта: </w:t>
      </w:r>
    </w:p>
    <w:p w:rsidR="003E17EF" w:rsidRDefault="003E17EF" w:rsidP="003E17EF">
      <w:pPr>
        <w:ind w:firstLine="567"/>
      </w:pPr>
      <w:r>
        <w:t>______________________________________________________________</w:t>
      </w:r>
    </w:p>
    <w:p w:rsidR="003E17EF" w:rsidRDefault="003E17EF" w:rsidP="003E17EF">
      <w:pPr>
        <w:ind w:firstLine="567"/>
        <w:jc w:val="both"/>
      </w:pPr>
      <w:r>
        <w:t>2. Цель (основания) для принятия нормативного правового акта:</w:t>
      </w:r>
    </w:p>
    <w:p w:rsidR="003E17EF" w:rsidRDefault="003E17EF" w:rsidP="003E17EF">
      <w:pPr>
        <w:ind w:firstLine="567"/>
        <w:jc w:val="both"/>
      </w:pPr>
      <w:r>
        <w:t>______________________________________________________________</w:t>
      </w:r>
    </w:p>
    <w:p w:rsidR="003E17EF" w:rsidRDefault="003E17EF" w:rsidP="003E17EF">
      <w:pPr>
        <w:ind w:firstLine="567"/>
        <w:jc w:val="both"/>
      </w:pPr>
      <w:r>
        <w:t>3. Публичные консультации (с кем проведены, внесенные предложения или замечания): __________________________________________________________________</w:t>
      </w:r>
    </w:p>
    <w:p w:rsidR="003E17EF" w:rsidRDefault="003E17EF" w:rsidP="003E17EF">
      <w:r>
        <w:t>__________________________________________________________________</w:t>
      </w:r>
    </w:p>
    <w:p w:rsidR="003E17EF" w:rsidRDefault="003E17EF" w:rsidP="003E17EF">
      <w:pPr>
        <w:ind w:firstLine="567"/>
        <w:jc w:val="both"/>
      </w:pPr>
      <w:r>
        <w:t xml:space="preserve">4. Основные результаты публичных консультаций: </w:t>
      </w:r>
    </w:p>
    <w:p w:rsidR="003E17EF" w:rsidRDefault="003E17EF" w:rsidP="003E17EF">
      <w:pPr>
        <w:ind w:firstLine="567"/>
      </w:pPr>
      <w:r>
        <w:t>______________________________________________________________</w:t>
      </w:r>
    </w:p>
    <w:p w:rsidR="003E17EF" w:rsidRDefault="003E17EF" w:rsidP="003E17EF">
      <w:pPr>
        <w:ind w:firstLine="567"/>
        <w:jc w:val="both"/>
      </w:pPr>
      <w:r>
        <w:t xml:space="preserve">5. Варианты устранения (минимизации) негативного воздействия принятия нормативного правового акта: </w:t>
      </w:r>
    </w:p>
    <w:p w:rsidR="003E17EF" w:rsidRDefault="003E17EF" w:rsidP="003E17EF">
      <w:pPr>
        <w:ind w:firstLine="567"/>
      </w:pPr>
      <w:r>
        <w:t>______________________________________________________________</w:t>
      </w:r>
    </w:p>
    <w:p w:rsidR="003E17EF" w:rsidRDefault="003E17EF" w:rsidP="003E17EF">
      <w:pPr>
        <w:tabs>
          <w:tab w:val="left" w:pos="284"/>
          <w:tab w:val="left" w:pos="426"/>
        </w:tabs>
        <w:ind w:firstLine="567"/>
        <w:jc w:val="both"/>
        <w:rPr>
          <w:noProof/>
        </w:rPr>
      </w:pPr>
      <w:r>
        <w:t xml:space="preserve">6. Соответствие </w:t>
      </w:r>
      <w:proofErr w:type="gramStart"/>
      <w:r>
        <w:t>качества проведения процедуры оценки регулирующего</w:t>
      </w:r>
      <w:r>
        <w:rPr>
          <w:noProof/>
        </w:rPr>
        <w:t xml:space="preserve"> воздействия проекта муниципального акта</w:t>
      </w:r>
      <w:proofErr w:type="gramEnd"/>
      <w:r>
        <w:rPr>
          <w:noProof/>
        </w:rPr>
        <w:t xml:space="preserve"> и подготовки сводного отчета требованиям Порядка</w:t>
      </w:r>
    </w:p>
    <w:p w:rsidR="003E17EF" w:rsidRDefault="003E17EF" w:rsidP="003E17EF">
      <w:pPr>
        <w:ind w:firstLine="567"/>
      </w:pPr>
      <w:r>
        <w:t>______________________________________________________________</w:t>
      </w:r>
    </w:p>
    <w:p w:rsidR="003E17EF" w:rsidRDefault="003E17EF" w:rsidP="003E17EF">
      <w:pPr>
        <w:ind w:firstLine="567"/>
      </w:pPr>
      <w:r>
        <w:t>______________________________________________________________</w:t>
      </w:r>
    </w:p>
    <w:p w:rsidR="003E17EF" w:rsidRDefault="003E17EF" w:rsidP="003E17EF">
      <w:pPr>
        <w:ind w:firstLine="567"/>
        <w:jc w:val="both"/>
        <w:rPr>
          <w:noProof/>
        </w:rPr>
      </w:pPr>
      <w:r>
        <w:t>7.</w:t>
      </w:r>
      <w:r>
        <w:rPr>
          <w:noProof/>
        </w:rPr>
        <w:t>Отсутствие либо наличие достаточного обоснования решения проблемы предложенным способом правового регулирования</w:t>
      </w:r>
    </w:p>
    <w:p w:rsidR="003E17EF" w:rsidRDefault="003E17EF" w:rsidP="003E17EF">
      <w:pPr>
        <w:ind w:firstLine="567"/>
      </w:pPr>
      <w:r>
        <w:t>______________________________________________________________</w:t>
      </w:r>
    </w:p>
    <w:p w:rsidR="003E17EF" w:rsidRDefault="003E17EF" w:rsidP="003E17EF">
      <w:pPr>
        <w:ind w:firstLine="567"/>
      </w:pPr>
      <w:r>
        <w:t>______________________________________________________________</w:t>
      </w:r>
    </w:p>
    <w:p w:rsidR="003E17EF" w:rsidRDefault="003E17EF" w:rsidP="003E17EF">
      <w:pPr>
        <w:autoSpaceDE w:val="0"/>
        <w:autoSpaceDN w:val="0"/>
        <w:adjustRightInd w:val="0"/>
        <w:ind w:firstLine="567"/>
        <w:jc w:val="both"/>
        <w:rPr>
          <w:noProof/>
        </w:rPr>
      </w:pPr>
      <w:r>
        <w:t>8. Вывод об о</w:t>
      </w:r>
      <w:r>
        <w:rPr>
          <w:noProof/>
        </w:rPr>
        <w:t>тсутствии либо наличии в проекте муниципального акта положений, которые:</w:t>
      </w:r>
    </w:p>
    <w:p w:rsidR="003E17EF" w:rsidRDefault="003E17EF" w:rsidP="003E17EF">
      <w:pPr>
        <w:autoSpaceDE w:val="0"/>
        <w:autoSpaceDN w:val="0"/>
        <w:adjustRightInd w:val="0"/>
        <w:ind w:firstLine="567"/>
        <w:jc w:val="both"/>
        <w:rPr>
          <w:noProof/>
        </w:rPr>
      </w:pPr>
      <w:r>
        <w:rPr>
          <w:noProof/>
        </w:rPr>
        <w:t>а) вводят избыточные обязанности, запреты и ограничения для субъектов предпринимательской и инвестиционной деятельности или способствуют их введению</w:t>
      </w:r>
    </w:p>
    <w:p w:rsidR="003E17EF" w:rsidRDefault="003E17EF" w:rsidP="003E17EF">
      <w:pPr>
        <w:autoSpaceDE w:val="0"/>
        <w:autoSpaceDN w:val="0"/>
        <w:adjustRightInd w:val="0"/>
        <w:ind w:firstLine="567"/>
        <w:jc w:val="both"/>
        <w:rPr>
          <w:noProof/>
        </w:rPr>
      </w:pPr>
      <w:r>
        <w:rPr>
          <w:noProof/>
        </w:rPr>
        <w:t>______________________________________________________________</w:t>
      </w:r>
    </w:p>
    <w:p w:rsidR="003E17EF" w:rsidRDefault="003E17EF" w:rsidP="003E17EF">
      <w:pPr>
        <w:autoSpaceDE w:val="0"/>
        <w:autoSpaceDN w:val="0"/>
        <w:adjustRightInd w:val="0"/>
        <w:ind w:firstLine="567"/>
        <w:jc w:val="both"/>
        <w:rPr>
          <w:noProof/>
        </w:rPr>
      </w:pPr>
      <w:r>
        <w:rPr>
          <w:noProof/>
        </w:rPr>
        <w:t>б) способствуют возникновению необоснованных расходов субъектов предпринимательской и инвестиционной деятельности и местного бюджета</w:t>
      </w:r>
    </w:p>
    <w:p w:rsidR="003E17EF" w:rsidRDefault="003E17EF" w:rsidP="003E17EF">
      <w:pPr>
        <w:ind w:firstLine="567"/>
      </w:pPr>
      <w:r>
        <w:t>______________________________________________________________</w:t>
      </w:r>
    </w:p>
    <w:p w:rsidR="003E17EF" w:rsidRDefault="003E17EF" w:rsidP="003E17EF">
      <w:pPr>
        <w:pStyle w:val="a6"/>
        <w:numPr>
          <w:ilvl w:val="0"/>
          <w:numId w:val="5"/>
        </w:numPr>
        <w:ind w:left="0" w:firstLine="567"/>
        <w:jc w:val="both"/>
      </w:pPr>
      <w:r>
        <w:t>Исполнитель: ________________________________________________________________</w:t>
      </w:r>
    </w:p>
    <w:p w:rsidR="003E17EF" w:rsidRDefault="003E17EF" w:rsidP="003E17EF">
      <w:pPr>
        <w:ind w:firstLine="698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Ф.И.О., телефон, адрес электронной почты)</w:t>
      </w:r>
    </w:p>
    <w:p w:rsidR="00150EBF" w:rsidRDefault="00150EBF">
      <w:bookmarkStart w:id="1" w:name="_GoBack"/>
      <w:bookmarkEnd w:id="1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178"/>
    <w:multiLevelType w:val="hybridMultilevel"/>
    <w:tmpl w:val="A048557A"/>
    <w:lvl w:ilvl="0" w:tplc="F26A94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910AD"/>
    <w:multiLevelType w:val="hybridMultilevel"/>
    <w:tmpl w:val="DF80CD0C"/>
    <w:lvl w:ilvl="0" w:tplc="F26A9486">
      <w:start w:val="1"/>
      <w:numFmt w:val="bullet"/>
      <w:lvlText w:val=""/>
      <w:lvlJc w:val="left"/>
      <w:pPr>
        <w:ind w:left="1976" w:hanging="1125"/>
      </w:pPr>
      <w:rPr>
        <w:rFonts w:ascii="Symbol" w:hAnsi="Symbol" w:hint="default"/>
      </w:rPr>
    </w:lvl>
    <w:lvl w:ilvl="1" w:tplc="C3F88FC8">
      <w:start w:val="1"/>
      <w:numFmt w:val="decimal"/>
      <w:lvlText w:val="%2)"/>
      <w:lvlJc w:val="left"/>
      <w:pPr>
        <w:ind w:left="2505" w:hanging="1065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F47AED"/>
    <w:multiLevelType w:val="hybridMultilevel"/>
    <w:tmpl w:val="60587154"/>
    <w:lvl w:ilvl="0" w:tplc="21A415D0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064505"/>
    <w:multiLevelType w:val="hybridMultilevel"/>
    <w:tmpl w:val="CBEA6534"/>
    <w:lvl w:ilvl="0" w:tplc="ACE0776C">
      <w:start w:val="1"/>
      <w:numFmt w:val="decimal"/>
      <w:lvlText w:val="%1)"/>
      <w:lvlJc w:val="left"/>
      <w:pPr>
        <w:ind w:left="1864" w:hanging="115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937FDB"/>
    <w:multiLevelType w:val="hybridMultilevel"/>
    <w:tmpl w:val="DC38FE8C"/>
    <w:lvl w:ilvl="0" w:tplc="8F24EF10">
      <w:start w:val="1"/>
      <w:numFmt w:val="decimal"/>
      <w:lvlText w:val="%1."/>
      <w:lvlJc w:val="left"/>
      <w:pPr>
        <w:ind w:left="1693" w:hanging="1125"/>
      </w:pPr>
      <w:rPr>
        <w:rFonts w:cs="Times New Roman"/>
      </w:rPr>
    </w:lvl>
    <w:lvl w:ilvl="1" w:tplc="C3F88FC8">
      <w:start w:val="1"/>
      <w:numFmt w:val="decimal"/>
      <w:lvlText w:val="%2)"/>
      <w:lvlJc w:val="left"/>
      <w:pPr>
        <w:ind w:left="2505" w:hanging="1065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CF2839"/>
    <w:multiLevelType w:val="hybridMultilevel"/>
    <w:tmpl w:val="7CDC68A0"/>
    <w:lvl w:ilvl="0" w:tplc="F26A94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234CCB"/>
    <w:multiLevelType w:val="hybridMultilevel"/>
    <w:tmpl w:val="DC38FE8C"/>
    <w:lvl w:ilvl="0" w:tplc="8F24EF10">
      <w:start w:val="1"/>
      <w:numFmt w:val="decimal"/>
      <w:lvlText w:val="%1."/>
      <w:lvlJc w:val="left"/>
      <w:pPr>
        <w:ind w:left="1693" w:hanging="1125"/>
      </w:pPr>
      <w:rPr>
        <w:rFonts w:cs="Times New Roman"/>
      </w:rPr>
    </w:lvl>
    <w:lvl w:ilvl="1" w:tplc="C3F88FC8">
      <w:start w:val="1"/>
      <w:numFmt w:val="decimal"/>
      <w:lvlText w:val="%2)"/>
      <w:lvlJc w:val="left"/>
      <w:pPr>
        <w:ind w:left="2505" w:hanging="1065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452C7B"/>
    <w:multiLevelType w:val="hybridMultilevel"/>
    <w:tmpl w:val="A2C25E00"/>
    <w:lvl w:ilvl="0" w:tplc="F26A9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EF"/>
    <w:rsid w:val="00022DA6"/>
    <w:rsid w:val="000249AD"/>
    <w:rsid w:val="000261DE"/>
    <w:rsid w:val="00026773"/>
    <w:rsid w:val="00027548"/>
    <w:rsid w:val="00027A12"/>
    <w:rsid w:val="00043152"/>
    <w:rsid w:val="00053EDF"/>
    <w:rsid w:val="00055DB2"/>
    <w:rsid w:val="000622D5"/>
    <w:rsid w:val="00063ACB"/>
    <w:rsid w:val="00065B14"/>
    <w:rsid w:val="0007645B"/>
    <w:rsid w:val="00082EC7"/>
    <w:rsid w:val="00083F05"/>
    <w:rsid w:val="00083F83"/>
    <w:rsid w:val="00087055"/>
    <w:rsid w:val="00092CD8"/>
    <w:rsid w:val="00094AEB"/>
    <w:rsid w:val="00096632"/>
    <w:rsid w:val="00096DAC"/>
    <w:rsid w:val="000A4A76"/>
    <w:rsid w:val="000A52A2"/>
    <w:rsid w:val="000B57E4"/>
    <w:rsid w:val="000B5841"/>
    <w:rsid w:val="000C07D3"/>
    <w:rsid w:val="000C08FF"/>
    <w:rsid w:val="000C6CB7"/>
    <w:rsid w:val="000D27AB"/>
    <w:rsid w:val="000D42EC"/>
    <w:rsid w:val="000D62A5"/>
    <w:rsid w:val="000F3E45"/>
    <w:rsid w:val="000F3FE9"/>
    <w:rsid w:val="000F6860"/>
    <w:rsid w:val="000F6A52"/>
    <w:rsid w:val="00103246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955E8"/>
    <w:rsid w:val="001A2036"/>
    <w:rsid w:val="001A32A5"/>
    <w:rsid w:val="001A5EB3"/>
    <w:rsid w:val="001B6704"/>
    <w:rsid w:val="001C05F1"/>
    <w:rsid w:val="001C745C"/>
    <w:rsid w:val="001D5998"/>
    <w:rsid w:val="001E3396"/>
    <w:rsid w:val="001E5B9F"/>
    <w:rsid w:val="001E6D09"/>
    <w:rsid w:val="001F0900"/>
    <w:rsid w:val="001F2E6F"/>
    <w:rsid w:val="001F4A42"/>
    <w:rsid w:val="001F6B37"/>
    <w:rsid w:val="001F6CC4"/>
    <w:rsid w:val="001F752D"/>
    <w:rsid w:val="00203E56"/>
    <w:rsid w:val="0020615B"/>
    <w:rsid w:val="00210162"/>
    <w:rsid w:val="0021072E"/>
    <w:rsid w:val="002155B9"/>
    <w:rsid w:val="00216A7A"/>
    <w:rsid w:val="0022070E"/>
    <w:rsid w:val="002259AC"/>
    <w:rsid w:val="00226EFD"/>
    <w:rsid w:val="002271AE"/>
    <w:rsid w:val="00234FF0"/>
    <w:rsid w:val="00235EEA"/>
    <w:rsid w:val="00245B93"/>
    <w:rsid w:val="00267BB5"/>
    <w:rsid w:val="002727B9"/>
    <w:rsid w:val="00274DBC"/>
    <w:rsid w:val="00293B0E"/>
    <w:rsid w:val="002A72DA"/>
    <w:rsid w:val="002B2729"/>
    <w:rsid w:val="002B345D"/>
    <w:rsid w:val="002B61F0"/>
    <w:rsid w:val="002B67E6"/>
    <w:rsid w:val="002B6B6C"/>
    <w:rsid w:val="002C3D0D"/>
    <w:rsid w:val="002C6207"/>
    <w:rsid w:val="002D58BF"/>
    <w:rsid w:val="002E21F7"/>
    <w:rsid w:val="002E6CB3"/>
    <w:rsid w:val="002F06C7"/>
    <w:rsid w:val="002F7C9B"/>
    <w:rsid w:val="00301C01"/>
    <w:rsid w:val="00306D63"/>
    <w:rsid w:val="003107BC"/>
    <w:rsid w:val="00320878"/>
    <w:rsid w:val="00321F19"/>
    <w:rsid w:val="00324D8D"/>
    <w:rsid w:val="003255E5"/>
    <w:rsid w:val="00332A50"/>
    <w:rsid w:val="00340894"/>
    <w:rsid w:val="00342955"/>
    <w:rsid w:val="003449AF"/>
    <w:rsid w:val="003516B7"/>
    <w:rsid w:val="00353414"/>
    <w:rsid w:val="00354DB7"/>
    <w:rsid w:val="00360BDE"/>
    <w:rsid w:val="003626F1"/>
    <w:rsid w:val="0036377E"/>
    <w:rsid w:val="003666D4"/>
    <w:rsid w:val="003706C5"/>
    <w:rsid w:val="00385B13"/>
    <w:rsid w:val="003863FC"/>
    <w:rsid w:val="00393D2C"/>
    <w:rsid w:val="003B4A1F"/>
    <w:rsid w:val="003B4F81"/>
    <w:rsid w:val="003B78E0"/>
    <w:rsid w:val="003C10BC"/>
    <w:rsid w:val="003C6D15"/>
    <w:rsid w:val="003D0C99"/>
    <w:rsid w:val="003D77BA"/>
    <w:rsid w:val="003E17EF"/>
    <w:rsid w:val="003E5019"/>
    <w:rsid w:val="003E5F53"/>
    <w:rsid w:val="003E7FEE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634C"/>
    <w:rsid w:val="00442F43"/>
    <w:rsid w:val="00445071"/>
    <w:rsid w:val="00450C56"/>
    <w:rsid w:val="00460008"/>
    <w:rsid w:val="004623DC"/>
    <w:rsid w:val="00472EC1"/>
    <w:rsid w:val="00480364"/>
    <w:rsid w:val="004810CC"/>
    <w:rsid w:val="004839B2"/>
    <w:rsid w:val="00483CC9"/>
    <w:rsid w:val="0048784C"/>
    <w:rsid w:val="004A1367"/>
    <w:rsid w:val="004B0717"/>
    <w:rsid w:val="004B3DF7"/>
    <w:rsid w:val="004B4A5D"/>
    <w:rsid w:val="004B7448"/>
    <w:rsid w:val="004B7B93"/>
    <w:rsid w:val="004C27DD"/>
    <w:rsid w:val="004D3C15"/>
    <w:rsid w:val="004D431F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AE8"/>
    <w:rsid w:val="00524ECE"/>
    <w:rsid w:val="00526A60"/>
    <w:rsid w:val="00526FB1"/>
    <w:rsid w:val="0053723E"/>
    <w:rsid w:val="00550041"/>
    <w:rsid w:val="0056168C"/>
    <w:rsid w:val="00562574"/>
    <w:rsid w:val="00564190"/>
    <w:rsid w:val="0057076F"/>
    <w:rsid w:val="00570B33"/>
    <w:rsid w:val="0058544C"/>
    <w:rsid w:val="005869DE"/>
    <w:rsid w:val="005923F2"/>
    <w:rsid w:val="005B01B5"/>
    <w:rsid w:val="005B5CEC"/>
    <w:rsid w:val="005C6332"/>
    <w:rsid w:val="005D0D90"/>
    <w:rsid w:val="005D3C25"/>
    <w:rsid w:val="005D703C"/>
    <w:rsid w:val="005F4F6A"/>
    <w:rsid w:val="005F7EFB"/>
    <w:rsid w:val="006014F9"/>
    <w:rsid w:val="0061659A"/>
    <w:rsid w:val="00617E74"/>
    <w:rsid w:val="006204E3"/>
    <w:rsid w:val="00641D2F"/>
    <w:rsid w:val="00644323"/>
    <w:rsid w:val="00645FED"/>
    <w:rsid w:val="00647FB8"/>
    <w:rsid w:val="0065544D"/>
    <w:rsid w:val="00655D61"/>
    <w:rsid w:val="00655DEA"/>
    <w:rsid w:val="00656DB6"/>
    <w:rsid w:val="0065730B"/>
    <w:rsid w:val="00660A43"/>
    <w:rsid w:val="00660CB8"/>
    <w:rsid w:val="00663964"/>
    <w:rsid w:val="00663B40"/>
    <w:rsid w:val="006718E7"/>
    <w:rsid w:val="006743AD"/>
    <w:rsid w:val="00676649"/>
    <w:rsid w:val="00680C02"/>
    <w:rsid w:val="00693358"/>
    <w:rsid w:val="00693C9E"/>
    <w:rsid w:val="006950C1"/>
    <w:rsid w:val="006A3DF8"/>
    <w:rsid w:val="006A4858"/>
    <w:rsid w:val="006B0C80"/>
    <w:rsid w:val="006B10E6"/>
    <w:rsid w:val="006B2643"/>
    <w:rsid w:val="006B367F"/>
    <w:rsid w:val="006B42AC"/>
    <w:rsid w:val="006B67D7"/>
    <w:rsid w:val="006C0ACA"/>
    <w:rsid w:val="006C5F3C"/>
    <w:rsid w:val="006D2DA8"/>
    <w:rsid w:val="006D33DC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756D"/>
    <w:rsid w:val="0071153A"/>
    <w:rsid w:val="0071450E"/>
    <w:rsid w:val="007149B7"/>
    <w:rsid w:val="007213F7"/>
    <w:rsid w:val="00723A1B"/>
    <w:rsid w:val="0072697F"/>
    <w:rsid w:val="00730912"/>
    <w:rsid w:val="00730A9F"/>
    <w:rsid w:val="0073312A"/>
    <w:rsid w:val="0073475F"/>
    <w:rsid w:val="0073526A"/>
    <w:rsid w:val="0073570D"/>
    <w:rsid w:val="007368DD"/>
    <w:rsid w:val="00737C2A"/>
    <w:rsid w:val="00740F82"/>
    <w:rsid w:val="0074238F"/>
    <w:rsid w:val="007509E8"/>
    <w:rsid w:val="00757567"/>
    <w:rsid w:val="00761AED"/>
    <w:rsid w:val="007630BE"/>
    <w:rsid w:val="0076357A"/>
    <w:rsid w:val="007725FD"/>
    <w:rsid w:val="00776EAF"/>
    <w:rsid w:val="00783D2F"/>
    <w:rsid w:val="0078709D"/>
    <w:rsid w:val="00793378"/>
    <w:rsid w:val="00795CA7"/>
    <w:rsid w:val="00796083"/>
    <w:rsid w:val="007A307D"/>
    <w:rsid w:val="007A7D83"/>
    <w:rsid w:val="007B20E9"/>
    <w:rsid w:val="007B2FE3"/>
    <w:rsid w:val="007B45EC"/>
    <w:rsid w:val="007B4AAF"/>
    <w:rsid w:val="007B5EC1"/>
    <w:rsid w:val="007B6203"/>
    <w:rsid w:val="007C231C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03908"/>
    <w:rsid w:val="00815974"/>
    <w:rsid w:val="00822BDB"/>
    <w:rsid w:val="008266EC"/>
    <w:rsid w:val="008364FF"/>
    <w:rsid w:val="00851224"/>
    <w:rsid w:val="008537B7"/>
    <w:rsid w:val="008539A8"/>
    <w:rsid w:val="00861CC1"/>
    <w:rsid w:val="00861CEB"/>
    <w:rsid w:val="008719FC"/>
    <w:rsid w:val="00872618"/>
    <w:rsid w:val="008749E9"/>
    <w:rsid w:val="008820CB"/>
    <w:rsid w:val="00882601"/>
    <w:rsid w:val="00886D9F"/>
    <w:rsid w:val="0089013F"/>
    <w:rsid w:val="008A282F"/>
    <w:rsid w:val="008A2908"/>
    <w:rsid w:val="008A32DB"/>
    <w:rsid w:val="008B0ED7"/>
    <w:rsid w:val="008B551B"/>
    <w:rsid w:val="008C0421"/>
    <w:rsid w:val="008C2C1B"/>
    <w:rsid w:val="008C3D32"/>
    <w:rsid w:val="008C5B71"/>
    <w:rsid w:val="008D5E2B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584B"/>
    <w:rsid w:val="0092545F"/>
    <w:rsid w:val="00927CC2"/>
    <w:rsid w:val="0093062E"/>
    <w:rsid w:val="00935F83"/>
    <w:rsid w:val="009360AE"/>
    <w:rsid w:val="00951FF0"/>
    <w:rsid w:val="00953C91"/>
    <w:rsid w:val="00954F50"/>
    <w:rsid w:val="00955706"/>
    <w:rsid w:val="009557F2"/>
    <w:rsid w:val="00957857"/>
    <w:rsid w:val="00960FB8"/>
    <w:rsid w:val="00961957"/>
    <w:rsid w:val="00961998"/>
    <w:rsid w:val="009659BF"/>
    <w:rsid w:val="009675A6"/>
    <w:rsid w:val="00967FCE"/>
    <w:rsid w:val="00971FC1"/>
    <w:rsid w:val="00973E3E"/>
    <w:rsid w:val="00975725"/>
    <w:rsid w:val="00977559"/>
    <w:rsid w:val="009810FD"/>
    <w:rsid w:val="00986B67"/>
    <w:rsid w:val="00990FFA"/>
    <w:rsid w:val="00992326"/>
    <w:rsid w:val="009A2A58"/>
    <w:rsid w:val="009A5CBF"/>
    <w:rsid w:val="009A5D5F"/>
    <w:rsid w:val="009A6D22"/>
    <w:rsid w:val="009B146F"/>
    <w:rsid w:val="009B2D7F"/>
    <w:rsid w:val="009B54A9"/>
    <w:rsid w:val="009B5DD7"/>
    <w:rsid w:val="009C465B"/>
    <w:rsid w:val="009C6F3E"/>
    <w:rsid w:val="009E5FFC"/>
    <w:rsid w:val="009E7E93"/>
    <w:rsid w:val="009F16B3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4130F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B87"/>
    <w:rsid w:val="00A768E5"/>
    <w:rsid w:val="00A77322"/>
    <w:rsid w:val="00A8024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C52E5"/>
    <w:rsid w:val="00AC7698"/>
    <w:rsid w:val="00AD32EE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6353C"/>
    <w:rsid w:val="00B65484"/>
    <w:rsid w:val="00B743B3"/>
    <w:rsid w:val="00B80FFA"/>
    <w:rsid w:val="00B819C0"/>
    <w:rsid w:val="00B8401A"/>
    <w:rsid w:val="00B90619"/>
    <w:rsid w:val="00B94C68"/>
    <w:rsid w:val="00B95A2F"/>
    <w:rsid w:val="00B96050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54EF"/>
    <w:rsid w:val="00BE60B7"/>
    <w:rsid w:val="00BF1779"/>
    <w:rsid w:val="00BF26AE"/>
    <w:rsid w:val="00C00375"/>
    <w:rsid w:val="00C026E8"/>
    <w:rsid w:val="00C05E95"/>
    <w:rsid w:val="00C1217B"/>
    <w:rsid w:val="00C122A1"/>
    <w:rsid w:val="00C15476"/>
    <w:rsid w:val="00C252B3"/>
    <w:rsid w:val="00C2648C"/>
    <w:rsid w:val="00C2740C"/>
    <w:rsid w:val="00C34BDF"/>
    <w:rsid w:val="00C41B31"/>
    <w:rsid w:val="00C517AA"/>
    <w:rsid w:val="00C52111"/>
    <w:rsid w:val="00C52CE6"/>
    <w:rsid w:val="00C56FCC"/>
    <w:rsid w:val="00C64550"/>
    <w:rsid w:val="00C64670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2D9"/>
    <w:rsid w:val="00C96C0C"/>
    <w:rsid w:val="00CA12B3"/>
    <w:rsid w:val="00CA3466"/>
    <w:rsid w:val="00CA49F6"/>
    <w:rsid w:val="00CA65B6"/>
    <w:rsid w:val="00CB2EAB"/>
    <w:rsid w:val="00CB6323"/>
    <w:rsid w:val="00CC118A"/>
    <w:rsid w:val="00CC1396"/>
    <w:rsid w:val="00CC64CD"/>
    <w:rsid w:val="00CD01F3"/>
    <w:rsid w:val="00CD2BF2"/>
    <w:rsid w:val="00CD3489"/>
    <w:rsid w:val="00CD4738"/>
    <w:rsid w:val="00CD6B62"/>
    <w:rsid w:val="00CE1BFA"/>
    <w:rsid w:val="00CE2240"/>
    <w:rsid w:val="00CE5A99"/>
    <w:rsid w:val="00CF5D42"/>
    <w:rsid w:val="00CF626E"/>
    <w:rsid w:val="00D025DE"/>
    <w:rsid w:val="00D027A1"/>
    <w:rsid w:val="00D07B1D"/>
    <w:rsid w:val="00D236EE"/>
    <w:rsid w:val="00D260F8"/>
    <w:rsid w:val="00D31511"/>
    <w:rsid w:val="00D32765"/>
    <w:rsid w:val="00D337BF"/>
    <w:rsid w:val="00D3640F"/>
    <w:rsid w:val="00D42D3F"/>
    <w:rsid w:val="00D46A97"/>
    <w:rsid w:val="00D52599"/>
    <w:rsid w:val="00D53B76"/>
    <w:rsid w:val="00D60EA1"/>
    <w:rsid w:val="00D618F8"/>
    <w:rsid w:val="00D70533"/>
    <w:rsid w:val="00D81933"/>
    <w:rsid w:val="00D83AB5"/>
    <w:rsid w:val="00D85BE6"/>
    <w:rsid w:val="00D87CDD"/>
    <w:rsid w:val="00D91B31"/>
    <w:rsid w:val="00DA1467"/>
    <w:rsid w:val="00DA60DA"/>
    <w:rsid w:val="00DA62D7"/>
    <w:rsid w:val="00DB3C34"/>
    <w:rsid w:val="00DB798B"/>
    <w:rsid w:val="00DC69DE"/>
    <w:rsid w:val="00DD3060"/>
    <w:rsid w:val="00DD427D"/>
    <w:rsid w:val="00DD621D"/>
    <w:rsid w:val="00DD7B22"/>
    <w:rsid w:val="00DE24E4"/>
    <w:rsid w:val="00DE2FA2"/>
    <w:rsid w:val="00DE472F"/>
    <w:rsid w:val="00DE7593"/>
    <w:rsid w:val="00DF6F51"/>
    <w:rsid w:val="00E02789"/>
    <w:rsid w:val="00E034F9"/>
    <w:rsid w:val="00E06146"/>
    <w:rsid w:val="00E07F55"/>
    <w:rsid w:val="00E14D20"/>
    <w:rsid w:val="00E2261F"/>
    <w:rsid w:val="00E32A7C"/>
    <w:rsid w:val="00E40748"/>
    <w:rsid w:val="00E45D9D"/>
    <w:rsid w:val="00E50E73"/>
    <w:rsid w:val="00E61061"/>
    <w:rsid w:val="00E626EB"/>
    <w:rsid w:val="00E711DB"/>
    <w:rsid w:val="00E7414F"/>
    <w:rsid w:val="00E95673"/>
    <w:rsid w:val="00E96AD7"/>
    <w:rsid w:val="00E97273"/>
    <w:rsid w:val="00E978D0"/>
    <w:rsid w:val="00EA0840"/>
    <w:rsid w:val="00EA1B13"/>
    <w:rsid w:val="00EA77D6"/>
    <w:rsid w:val="00EB15F0"/>
    <w:rsid w:val="00EC16B2"/>
    <w:rsid w:val="00EC483A"/>
    <w:rsid w:val="00ED112F"/>
    <w:rsid w:val="00ED16EF"/>
    <w:rsid w:val="00ED325F"/>
    <w:rsid w:val="00EE080F"/>
    <w:rsid w:val="00EE2AE4"/>
    <w:rsid w:val="00EE3B13"/>
    <w:rsid w:val="00EE6890"/>
    <w:rsid w:val="00EF5D5F"/>
    <w:rsid w:val="00F05BA9"/>
    <w:rsid w:val="00F17B9C"/>
    <w:rsid w:val="00F23137"/>
    <w:rsid w:val="00F31647"/>
    <w:rsid w:val="00F3366A"/>
    <w:rsid w:val="00F35E3A"/>
    <w:rsid w:val="00F4251E"/>
    <w:rsid w:val="00F4686D"/>
    <w:rsid w:val="00F53027"/>
    <w:rsid w:val="00F64234"/>
    <w:rsid w:val="00F7161B"/>
    <w:rsid w:val="00F73764"/>
    <w:rsid w:val="00F83C15"/>
    <w:rsid w:val="00F8496E"/>
    <w:rsid w:val="00F90519"/>
    <w:rsid w:val="00F91CC5"/>
    <w:rsid w:val="00F9328A"/>
    <w:rsid w:val="00F94C5C"/>
    <w:rsid w:val="00F96DEC"/>
    <w:rsid w:val="00F97388"/>
    <w:rsid w:val="00FA55DF"/>
    <w:rsid w:val="00FA5E60"/>
    <w:rsid w:val="00FB1702"/>
    <w:rsid w:val="00FC55DA"/>
    <w:rsid w:val="00FC639F"/>
    <w:rsid w:val="00FD0E3F"/>
    <w:rsid w:val="00FD13FB"/>
    <w:rsid w:val="00FD2C25"/>
    <w:rsid w:val="00FD6AD4"/>
    <w:rsid w:val="00FE07E3"/>
    <w:rsid w:val="00FE1370"/>
    <w:rsid w:val="00FE4454"/>
    <w:rsid w:val="00FE60CD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E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E17EF"/>
    <w:pPr>
      <w:keepNext/>
      <w:jc w:val="center"/>
      <w:outlineLvl w:val="0"/>
    </w:pPr>
    <w:rPr>
      <w:rFonts w:ascii="Cambria" w:hAnsi="Cambria"/>
      <w:b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17E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3">
    <w:name w:val="Hyperlink"/>
    <w:uiPriority w:val="99"/>
    <w:semiHidden/>
    <w:unhideWhenUsed/>
    <w:rsid w:val="003E17EF"/>
    <w:rPr>
      <w:color w:val="0000FF"/>
      <w:u w:val="single"/>
    </w:rPr>
  </w:style>
  <w:style w:type="character" w:customStyle="1" w:styleId="a4">
    <w:name w:val="Обычный (веб) Знак"/>
    <w:link w:val="a5"/>
    <w:uiPriority w:val="99"/>
    <w:semiHidden/>
    <w:locked/>
    <w:rsid w:val="003E17E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link w:val="a4"/>
    <w:uiPriority w:val="99"/>
    <w:semiHidden/>
    <w:unhideWhenUsed/>
    <w:qFormat/>
    <w:rsid w:val="003E17EF"/>
    <w:pPr>
      <w:spacing w:before="100" w:beforeAutospacing="1" w:after="100" w:afterAutospacing="1"/>
    </w:pPr>
    <w:rPr>
      <w:bCs w:val="0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3E17EF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3E17EF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3E1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E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E17EF"/>
    <w:pPr>
      <w:keepNext/>
      <w:jc w:val="center"/>
      <w:outlineLvl w:val="0"/>
    </w:pPr>
    <w:rPr>
      <w:rFonts w:ascii="Cambria" w:hAnsi="Cambria"/>
      <w:b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17E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3">
    <w:name w:val="Hyperlink"/>
    <w:uiPriority w:val="99"/>
    <w:semiHidden/>
    <w:unhideWhenUsed/>
    <w:rsid w:val="003E17EF"/>
    <w:rPr>
      <w:color w:val="0000FF"/>
      <w:u w:val="single"/>
    </w:rPr>
  </w:style>
  <w:style w:type="character" w:customStyle="1" w:styleId="a4">
    <w:name w:val="Обычный (веб) Знак"/>
    <w:link w:val="a5"/>
    <w:uiPriority w:val="99"/>
    <w:semiHidden/>
    <w:locked/>
    <w:rsid w:val="003E17E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link w:val="a4"/>
    <w:uiPriority w:val="99"/>
    <w:semiHidden/>
    <w:unhideWhenUsed/>
    <w:qFormat/>
    <w:rsid w:val="003E17EF"/>
    <w:pPr>
      <w:spacing w:before="100" w:beforeAutospacing="1" w:after="100" w:afterAutospacing="1"/>
    </w:pPr>
    <w:rPr>
      <w:bCs w:val="0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3E17EF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3E17EF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3E1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6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5;&#1056;&#1045;&#1044;&#1057;&#1058;&#1040;&#1042;&#1051;&#1045;&#1053;&#1048;&#1045;\&#1055;&#1088;&#1077;&#1076;&#1089;&#1090;&#1072;&#1074;&#1083;&#1077;&#1085;&#1080;&#1077;%20&#1087;&#1086;%20&#1088;&#1072;&#1079;&#1074;&#1080;&#1090;&#1080;&#1102;%20&#1087;&#1088;&#1077;&#1076;&#1087;&#1088;\&#1055;&#1088;&#1080;&#1083;&#1086;&#1078;&#1077;&#1085;&#1080;&#1077;%20&#1082;%20&#1055;&#1086;&#1089;&#1090;&#1072;&#1085;%20&#1087;&#1086;%20&#1101;&#1082;&#1089;&#1087;%20&#1053;&#1055;&#1040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3E8AE8A059F64A1E415BC1015B5412952FB93DA11CA9F940384E67FD35DAD7CAFAC8F4E657B62A64F21F6EAnE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E8AE8A059F64A1E415BC1015B5412952FB93DA11CA9F940384E67FD35DAD7CAFAC8F4E657B62A64F21F6EAnE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D:\&#1055;&#1056;&#1045;&#1044;&#1057;&#1058;&#1040;&#1042;&#1051;&#1045;&#1053;&#1048;&#1045;\&#1055;&#1088;&#1077;&#1076;&#1089;&#1090;&#1072;&#1074;&#1083;&#1077;&#1085;&#1080;&#1077;%20&#1087;&#1086;%20&#1088;&#1072;&#1079;&#1074;&#1080;&#1090;&#1080;&#1102;%20&#1087;&#1088;&#1077;&#1076;&#1087;&#1088;\&#1055;&#1088;&#1080;&#1083;&#1086;&#1078;&#1077;&#1085;&#1080;&#1077;%20&#1082;%20&#1055;&#1086;&#1089;&#1090;&#1072;&#1085;%20&#1087;&#1086;%20&#1101;&#1082;&#1089;&#1087;%20&#1053;&#1055;&#1040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55;&#1056;&#1045;&#1044;&#1057;&#1058;&#1040;&#1042;&#1051;&#1045;&#1053;&#1048;&#1045;\&#1055;&#1088;&#1077;&#1076;&#1089;&#1090;&#1072;&#1074;&#1083;&#1077;&#1085;&#1080;&#1077;%20&#1087;&#1086;%20&#1088;&#1072;&#1079;&#1074;&#1080;&#1090;&#1080;&#1102;%20&#1087;&#1088;&#1077;&#1076;&#1087;&#1088;\&#1055;&#1088;&#1080;&#1083;&#1086;&#1078;&#1077;&#1085;&#1080;&#1077;%20&#1082;%20&#1055;&#1086;&#1089;&#1090;&#1072;&#1085;%20&#1087;&#1086;%20&#1101;&#1082;&#1089;&#1087;%20&#1053;&#1055;&#104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3857</Words>
  <Characters>21987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2019-05-06T10:16:00Z</dcterms:created>
  <dcterms:modified xsi:type="dcterms:W3CDTF">2019-05-06T10:16:00Z</dcterms:modified>
</cp:coreProperties>
</file>