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9C" w:rsidRDefault="00BE0D9C" w:rsidP="00BE0D9C">
      <w:pPr>
        <w:rPr>
          <w:b/>
        </w:rPr>
      </w:pPr>
      <w:r>
        <w:rPr>
          <w:b/>
        </w:rPr>
        <w:t xml:space="preserve">    АДМИНИСТРАЦИЯ                                                                                   </w:t>
      </w:r>
    </w:p>
    <w:p w:rsidR="00BE0D9C" w:rsidRDefault="00BE0D9C" w:rsidP="00BE0D9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E0D9C" w:rsidRDefault="00BE0D9C" w:rsidP="00BE0D9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E0D9C" w:rsidRDefault="00BE0D9C" w:rsidP="00BE0D9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E0D9C" w:rsidRDefault="00BE0D9C" w:rsidP="00BE0D9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E0D9C" w:rsidRDefault="00BE0D9C" w:rsidP="00BE0D9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E0D9C" w:rsidRDefault="00BE0D9C" w:rsidP="00BE0D9C">
      <w:pPr>
        <w:ind w:right="5755"/>
        <w:jc w:val="center"/>
        <w:rPr>
          <w:b/>
        </w:rPr>
      </w:pPr>
    </w:p>
    <w:p w:rsidR="00BE0D9C" w:rsidRDefault="00BE0D9C" w:rsidP="00BE0D9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E0D9C" w:rsidRDefault="00BE0D9C" w:rsidP="00BE0D9C">
      <w:pPr>
        <w:ind w:right="5755"/>
        <w:jc w:val="center"/>
        <w:rPr>
          <w:b/>
        </w:rPr>
      </w:pPr>
    </w:p>
    <w:p w:rsidR="00BE0D9C" w:rsidRDefault="00BE0D9C" w:rsidP="00BE0D9C">
      <w:pPr>
        <w:ind w:right="5755"/>
        <w:jc w:val="center"/>
      </w:pPr>
      <w:r>
        <w:t xml:space="preserve">02.04.2021 г. № 36-п   </w:t>
      </w:r>
    </w:p>
    <w:p w:rsidR="00BE0D9C" w:rsidRDefault="00BE0D9C" w:rsidP="00BE0D9C">
      <w:r>
        <w:t xml:space="preserve">                  с.Рыбкино</w:t>
      </w:r>
    </w:p>
    <w:p w:rsidR="00BE0D9C" w:rsidRDefault="00BE0D9C" w:rsidP="00BE0D9C"/>
    <w:p w:rsidR="00BE0D9C" w:rsidRDefault="00BE0D9C" w:rsidP="00BE0D9C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целевой программы «Обеспечение первичных мер пожарной безопасности на территории муниципального образования Рыбкинский сельсовет на 2021-2023 годы»</w:t>
      </w:r>
    </w:p>
    <w:p w:rsidR="00BE0D9C" w:rsidRDefault="00BE0D9C" w:rsidP="00BE0D9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основании Федерального закона от 06.10.2003 N 131-ФЗ «Об общих принципах организации местного самоуправления в Российской Федерации», Федерального закона от 21.12.1994 N 69-ФЗ «О пожарной безопасности», Федерального закона от 22.07.2008 N 123-ФЗ «Технический регламент о требованиях пожарной безопасности», в целях обеспечения пожарной </w:t>
      </w:r>
      <w:r>
        <w:rPr>
          <w:color w:val="000000"/>
          <w:sz w:val="24"/>
          <w:szCs w:val="24"/>
        </w:rPr>
        <w:t>безопасности на территории муниципального образования Рыбкинский сельсовет: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муниципальную целевую программу «Обеспечение первичных мер пожарной безопасности на территории муниципального образования Рыбкинский сельсовет на 2021-2023 годы согласно приложению № 1.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Создать на территории Рыбкинского сельсовета комиссию  для проведения обследований жилых помещений, занимаемых многодетными и малообеспеченными семьями, граждан, находящихся в трудной жизненной ситуации, ветеранов ВОВ, одиноко проживающих престарелых граждан согласно приложению № 2.</w:t>
      </w:r>
    </w:p>
    <w:p w:rsidR="00BE0D9C" w:rsidRDefault="00BE0D9C" w:rsidP="00BE0D9C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0D9C" w:rsidRDefault="00BE0D9C" w:rsidP="00BE0D9C">
      <w:pPr>
        <w:tabs>
          <w:tab w:val="left" w:pos="630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BE0D9C" w:rsidRDefault="00BE0D9C" w:rsidP="00BE0D9C">
      <w:pPr>
        <w:rPr>
          <w:sz w:val="24"/>
          <w:szCs w:val="24"/>
        </w:rPr>
      </w:pPr>
      <w:r>
        <w:rPr>
          <w:sz w:val="24"/>
          <w:szCs w:val="24"/>
        </w:rPr>
        <w:t>Рыбкинского сельсовета                                                                                  Ю.П.Колесников</w:t>
      </w: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rPr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Разослано: в дело, ОНД и </w:t>
      </w:r>
      <w:proofErr w:type="gramStart"/>
      <w:r>
        <w:rPr>
          <w:color w:val="000000"/>
          <w:sz w:val="24"/>
          <w:szCs w:val="24"/>
        </w:rPr>
        <w:t>ПР</w:t>
      </w:r>
      <w:proofErr w:type="gramEnd"/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Новосергиевскому</w:t>
      </w:r>
      <w:proofErr w:type="spellEnd"/>
      <w:r>
        <w:rPr>
          <w:color w:val="000000"/>
          <w:sz w:val="24"/>
          <w:szCs w:val="24"/>
        </w:rPr>
        <w:t xml:space="preserve"> Переволоцкому районам, прокурор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                                                                                          </w:t>
      </w: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02.04.2021 г. № 36-п</w:t>
      </w:r>
    </w:p>
    <w:p w:rsidR="00BE0D9C" w:rsidRDefault="00BE0D9C" w:rsidP="00BE0D9C">
      <w:pPr>
        <w:autoSpaceDE w:val="0"/>
        <w:autoSpaceDN w:val="0"/>
        <w:adjustRightInd w:val="0"/>
        <w:jc w:val="right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Паспорт целевой программы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«Обеспечение первичных мер пожарной безопасности на территории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муниципального образования Рыбкинский сельсовет на 2021 - 2023 годы».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«Обеспечение первичных мер пожарной безопасности на территории муниципального образования  Рыбкинский сельсовет на 2021-2023 годы»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Основание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разработки Программы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Ст. 19 </w:t>
            </w:r>
            <w:r>
              <w:rPr>
                <w:bCs w:val="0"/>
                <w:sz w:val="24"/>
                <w:szCs w:val="24"/>
                <w:lang w:eastAsia="en-US"/>
              </w:rPr>
              <w:t>Федерального закона от 21.12.1994 N 69-ФЗ «О пожарной безопасности», ст. 63 Федерального закона от 22.07.2008 N 123-ФЗ «Технический регламент о требованиях пожарной безопасности», ст. 14 Федерального закона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от 16.10.2003 N 131-ФЗ «Об общих принципах организации местного самоуправления в РФ»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Администрация МО Рыбкинский сельсовет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Основные разработчики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Администрация МО Рыбкинский сельсовет 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1.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2. Повышение эффективности проводимой противопожарной пропаганды с населением муниципального образования.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1. Обеспечение необходимых условий для реализации полномочия по обеспечению первичных мер пожарной безопасности;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2.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3. Обустройство на территории сельсовета существующих мест водозабора для противопожарных нужд;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4. Обучение населения мерам пожарной безопасности и действиям при пожарах.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2021-2023 годы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Исполнители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мероприятий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Администрация МО Рыбкинский  сельсовет 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Объем и источники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Общий объем финансирования Программы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за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счет средств бюджета муниципального образования составляет  30 000 тыс. рублей, в том числе по годам: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2021 год – 10 000 тыс. рублей;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2022 год – 10 000 тыс. рублей;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2023 год – 10 000 тыс. рублей.</w:t>
            </w:r>
          </w:p>
        </w:tc>
      </w:tr>
      <w:tr w:rsidR="00BE0D9C" w:rsidTr="00BE0D9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Ожидаемые конечные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результаты реализации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Снижение количества пожаров, гибели и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травмирования</w:t>
            </w:r>
            <w:proofErr w:type="spell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людей при пожарах, достигаемое за счет качественного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обеспечения органами местного самоуправления первичных мер пожарной безопасности; </w:t>
            </w:r>
          </w:p>
          <w:p w:rsidR="00BE0D9C" w:rsidRDefault="00BE0D9C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lastRenderedPageBreak/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BE0D9C" w:rsidRDefault="00BE0D9C" w:rsidP="00BE0D9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 Содержание, проблемы и обоснование необходимости ее решения программными методами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в целом.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В соответствии с </w:t>
      </w:r>
      <w:r>
        <w:rPr>
          <w:bCs w:val="0"/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</w:t>
      </w:r>
      <w:r>
        <w:rPr>
          <w:bCs w:val="0"/>
          <w:color w:val="000000"/>
          <w:sz w:val="24"/>
          <w:szCs w:val="24"/>
        </w:rPr>
        <w:t xml:space="preserve">» обеспечение первичных мер пожарной безопасности предполагает: 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разработку и реализацию мер пожарной безопасности для муниципального образования;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bCs w:val="0"/>
          <w:color w:val="000000"/>
          <w:sz w:val="24"/>
          <w:szCs w:val="24"/>
        </w:rPr>
        <w:t>травмирования</w:t>
      </w:r>
      <w:proofErr w:type="spellEnd"/>
      <w:r>
        <w:rPr>
          <w:bCs w:val="0"/>
          <w:color w:val="000000"/>
          <w:sz w:val="24"/>
          <w:szCs w:val="24"/>
        </w:rPr>
        <w:t xml:space="preserve"> людей, материальный ущерб от пожаров.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lastRenderedPageBreak/>
        <w:t>Разработка и принятие целевой программы "Обеспечение первичных мер пожарной безопасности на территории муниципального образования Рыбкинский сельсовет на 2021-2023 годы" позволят поэтапно решать обозначенные вопросы.</w:t>
      </w:r>
    </w:p>
    <w:p w:rsidR="00BE0D9C" w:rsidRDefault="00BE0D9C" w:rsidP="00BE0D9C">
      <w:pPr>
        <w:autoSpaceDE w:val="0"/>
        <w:autoSpaceDN w:val="0"/>
        <w:adjustRightInd w:val="0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2. Цели и задачи Программы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Целями Программы являются: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повышение эффективности проводимой противопожарной пропаганды с населением муниципального образования.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Для достижения поставленных целей необходимо решение следующих задач: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обустройство в каждом населенном пункте существующих мест водозабора для противопожарных нужд;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- обучение населения мерам пожарной безопасности и действиям при пожарах.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Необходимым условием для успешной реализации противопожарных мероприятий на территории сельсовета, предприятиях и в организациях, жилом секторе является пропаганда противопожарных знаний среди населения в соответствии с </w:t>
      </w:r>
      <w:r>
        <w:rPr>
          <w:bCs w:val="0"/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</w:t>
      </w:r>
      <w:r>
        <w:rPr>
          <w:bCs w:val="0"/>
          <w:color w:val="000000"/>
          <w:sz w:val="24"/>
          <w:szCs w:val="24"/>
        </w:rPr>
        <w:t>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3. Ресурсное обеспечение Программы, перечень программных мероприятий</w:t>
      </w:r>
    </w:p>
    <w:p w:rsidR="00BE0D9C" w:rsidRDefault="00BE0D9C" w:rsidP="00BE0D9C">
      <w:pPr>
        <w:autoSpaceDE w:val="0"/>
        <w:autoSpaceDN w:val="0"/>
        <w:adjustRightInd w:val="0"/>
        <w:rPr>
          <w:b/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Реализация Программы осуществляется за счет средств муниципального образования. 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Система программных мероприятий включает в себя:</w:t>
      </w:r>
    </w:p>
    <w:p w:rsidR="00BE0D9C" w:rsidRDefault="00BE0D9C" w:rsidP="00BE0D9C">
      <w:pPr>
        <w:autoSpaceDE w:val="0"/>
        <w:autoSpaceDN w:val="0"/>
        <w:adjustRightInd w:val="0"/>
        <w:rPr>
          <w:b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851"/>
        <w:gridCol w:w="992"/>
        <w:gridCol w:w="1383"/>
      </w:tblGrid>
      <w:tr w:rsidR="00BE0D9C" w:rsidTr="00BE0D9C">
        <w:trPr>
          <w:trHeight w:val="10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BE0D9C" w:rsidRDefault="00BE0D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Объем финансирования</w:t>
            </w:r>
          </w:p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по годам (тыс. рублей)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E0D9C" w:rsidTr="00BE0D9C">
        <w:trPr>
          <w:trHeight w:val="41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D9C" w:rsidRDefault="00BE0D9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D9C" w:rsidRDefault="00BE0D9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D9C" w:rsidRDefault="00BE0D9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Создание комиссии по обеспечению пожарной безопасности социально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незащищенных слоев населения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По результатам комиссионных обследований составить акты обследований (информацию о наличии визуального повреждения печей и электропроводок, иных нарушениях требований пожарной безопасности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Проведение мониторингового обследования по обеспечению пожарной безопасности жилых помещений, занимаемых </w:t>
            </w:r>
            <w:r>
              <w:rPr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многодетными и малообеспеченными семьями с детьми, граждан, находящихся в трудной жизненной ситуации, участников Великой Отечественной войны, вдов участников Великой Отечественной войны, в целях оказания помощи и внедрения современных средств обеспечения пожарной безопасности в жилых домах с низкой устойчивостью при пожаре (установка автономных дымовых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извещателей</w:t>
            </w:r>
            <w:proofErr w:type="spell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- из расчета количества домовладений)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Установка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автономных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дымовых</w:t>
            </w:r>
            <w:proofErr w:type="gram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извещателей</w:t>
            </w:r>
            <w:proofErr w:type="spell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, приведение в исправное состояние электропроводки и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печного отопления (из расчета количества домовладений)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6000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противопожарной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пропаганды по </w:t>
            </w:r>
            <w:proofErr w:type="spellStart"/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по</w:t>
            </w:r>
            <w:proofErr w:type="spellEnd"/>
            <w:proofErr w:type="gramEnd"/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 пожарной безопасности, в том числе через СМИ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Организация учета жилых помещений, занимаемых многодетными и малообеспеченными семьями с детьми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Организация рейдов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местам проживания неблагополучных семей и принятие решений о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 xml:space="preserve">дальнейшем местопребывании детей </w:t>
            </w:r>
            <w:proofErr w:type="gramStart"/>
            <w:r>
              <w:rPr>
                <w:bCs w:val="0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учетом обеспечения родителями требуемого</w:t>
            </w:r>
          </w:p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уровня безопасности их жизни и здоровью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E0D9C" w:rsidTr="00BE0D9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Подведение итогов работы муниципальных органов власти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9C" w:rsidRDefault="00BE0D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BE0D9C" w:rsidRDefault="00BE0D9C" w:rsidP="00BE0D9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 w:val="0"/>
          <w:color w:val="000000"/>
          <w:sz w:val="24"/>
          <w:szCs w:val="24"/>
        </w:rPr>
        <w:t>контроль за</w:t>
      </w:r>
      <w:proofErr w:type="gramEnd"/>
      <w:r>
        <w:rPr>
          <w:b/>
          <w:bCs w:val="0"/>
          <w:color w:val="000000"/>
          <w:sz w:val="24"/>
          <w:szCs w:val="24"/>
        </w:rPr>
        <w:t xml:space="preserve"> ходом ее выполнения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Организация управления реализацией Программы возлагается на администрацию муниципального образования Рыбкинский сельсовет Новосергиевского района Оренбургской области.</w:t>
      </w:r>
    </w:p>
    <w:p w:rsidR="00BE0D9C" w:rsidRDefault="00BE0D9C" w:rsidP="00BE0D9C">
      <w:pPr>
        <w:autoSpaceDE w:val="0"/>
        <w:autoSpaceDN w:val="0"/>
        <w:adjustRightInd w:val="0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5. Оценка эффективности социально-экономических и экологических последствий реализации Программы</w:t>
      </w:r>
    </w:p>
    <w:p w:rsidR="00BE0D9C" w:rsidRDefault="00BE0D9C" w:rsidP="00BE0D9C">
      <w:pPr>
        <w:autoSpaceDE w:val="0"/>
        <w:autoSpaceDN w:val="0"/>
        <w:adjustRightInd w:val="0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сопротивления </w:t>
      </w:r>
      <w:proofErr w:type="spellStart"/>
      <w:r>
        <w:rPr>
          <w:bCs w:val="0"/>
          <w:color w:val="000000"/>
          <w:sz w:val="24"/>
          <w:szCs w:val="24"/>
        </w:rPr>
        <w:t>электроизоляции</w:t>
      </w:r>
      <w:proofErr w:type="spellEnd"/>
      <w:r>
        <w:rPr>
          <w:bCs w:val="0"/>
          <w:color w:val="000000"/>
          <w:sz w:val="24"/>
          <w:szCs w:val="24"/>
        </w:rPr>
        <w:t>.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                                                                                          </w:t>
      </w: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BE0D9C" w:rsidRDefault="00BE0D9C" w:rsidP="00BE0D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02.04.2021 г. № 36-п</w:t>
      </w:r>
    </w:p>
    <w:p w:rsidR="00BE0D9C" w:rsidRDefault="00BE0D9C" w:rsidP="00BE0D9C">
      <w:pPr>
        <w:autoSpaceDE w:val="0"/>
        <w:autoSpaceDN w:val="0"/>
        <w:adjustRightInd w:val="0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Состав комиссии</w:t>
      </w:r>
    </w:p>
    <w:p w:rsidR="00BE0D9C" w:rsidRDefault="00BE0D9C" w:rsidP="00BE0D9C">
      <w:pPr>
        <w:autoSpaceDE w:val="0"/>
        <w:autoSpaceDN w:val="0"/>
        <w:adjustRightInd w:val="0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проведения обследований жилых помещений, занимаемых многодетными и малообеспеченными семьями, граждан, находящихся в трудной жизненной ситуации, ветеранов ВОВ, одиноко проживающих престарелых граждан</w:t>
      </w:r>
    </w:p>
    <w:p w:rsidR="00BE0D9C" w:rsidRDefault="00BE0D9C" w:rsidP="00BE0D9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BE0D9C" w:rsidRDefault="00BE0D9C" w:rsidP="00BE0D9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BE0D9C" w:rsidRDefault="00BE0D9C" w:rsidP="00BE0D9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Ю.П. – глава администрации Рыбкинского сельсовета;</w:t>
      </w:r>
    </w:p>
    <w:p w:rsidR="00BE0D9C" w:rsidRDefault="00BE0D9C" w:rsidP="00BE0D9C">
      <w:pPr>
        <w:jc w:val="both"/>
        <w:rPr>
          <w:sz w:val="24"/>
          <w:szCs w:val="24"/>
        </w:rPr>
      </w:pPr>
    </w:p>
    <w:p w:rsidR="00BE0D9C" w:rsidRDefault="00BE0D9C" w:rsidP="00BE0D9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BE0D9C" w:rsidRDefault="00BE0D9C" w:rsidP="00BE0D9C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Щукина Н.Н.– делопроизводитель администрации Рыбкинского сельсовета;    </w:t>
      </w:r>
    </w:p>
    <w:p w:rsidR="00BE0D9C" w:rsidRDefault="00BE0D9C" w:rsidP="00BE0D9C">
      <w:pPr>
        <w:jc w:val="both"/>
        <w:rPr>
          <w:sz w:val="24"/>
          <w:szCs w:val="24"/>
        </w:rPr>
      </w:pPr>
    </w:p>
    <w:p w:rsidR="00BE0D9C" w:rsidRDefault="00BE0D9C" w:rsidP="00BE0D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комиссии:</w:t>
      </w:r>
    </w:p>
    <w:p w:rsidR="00BE0D9C" w:rsidRDefault="00BE0D9C" w:rsidP="00BE0D9C">
      <w:pPr>
        <w:jc w:val="both"/>
        <w:rPr>
          <w:sz w:val="24"/>
          <w:szCs w:val="24"/>
        </w:rPr>
      </w:pPr>
    </w:p>
    <w:p w:rsidR="00BE0D9C" w:rsidRDefault="00BE0D9C" w:rsidP="00BE0D9C">
      <w:pPr>
        <w:jc w:val="both"/>
        <w:rPr>
          <w:sz w:val="24"/>
          <w:szCs w:val="24"/>
        </w:rPr>
      </w:pPr>
      <w:r>
        <w:rPr>
          <w:sz w:val="24"/>
          <w:szCs w:val="24"/>
        </w:rPr>
        <w:t>Бакаева Ю.А. – директор МОБУ «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СОШ» (по согласованию);</w:t>
      </w:r>
    </w:p>
    <w:p w:rsidR="00BE0D9C" w:rsidRDefault="00BE0D9C" w:rsidP="00BE0D9C">
      <w:pPr>
        <w:jc w:val="both"/>
        <w:rPr>
          <w:sz w:val="24"/>
          <w:szCs w:val="24"/>
        </w:rPr>
      </w:pPr>
    </w:p>
    <w:p w:rsidR="00BE0D9C" w:rsidRDefault="00BE0D9C" w:rsidP="00BE0D9C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Осипова В.Н. – учитель, внештатный инспектор по ЗПД МОБУ «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СОШ»,   (по согласованию);</w:t>
      </w:r>
    </w:p>
    <w:p w:rsidR="00BE0D9C" w:rsidRDefault="00BE0D9C" w:rsidP="00BE0D9C">
      <w:pPr>
        <w:jc w:val="both"/>
        <w:rPr>
          <w:sz w:val="24"/>
          <w:szCs w:val="24"/>
        </w:rPr>
      </w:pPr>
    </w:p>
    <w:p w:rsidR="00BE0D9C" w:rsidRDefault="00BE0D9C" w:rsidP="00BE0D9C">
      <w:pPr>
        <w:ind w:left="1701" w:hanging="17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Капаций</w:t>
      </w:r>
      <w:proofErr w:type="spellEnd"/>
      <w:r>
        <w:rPr>
          <w:sz w:val="24"/>
          <w:szCs w:val="24"/>
        </w:rPr>
        <w:t xml:space="preserve"> Е.А. – заведующая МДОБУ «Детский сад «Ручеек» с.Рыбкино» (по согласованию);</w:t>
      </w:r>
    </w:p>
    <w:p w:rsidR="00BE0D9C" w:rsidRDefault="00BE0D9C" w:rsidP="00BE0D9C">
      <w:pPr>
        <w:jc w:val="both"/>
        <w:rPr>
          <w:sz w:val="24"/>
          <w:szCs w:val="24"/>
        </w:rPr>
      </w:pPr>
    </w:p>
    <w:p w:rsidR="00BE0D9C" w:rsidRDefault="00BE0D9C" w:rsidP="00BE0D9C">
      <w:pPr>
        <w:ind w:left="2835" w:hanging="283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Погрибная</w:t>
      </w:r>
      <w:proofErr w:type="spellEnd"/>
      <w:r>
        <w:rPr>
          <w:sz w:val="24"/>
          <w:szCs w:val="24"/>
        </w:rPr>
        <w:t xml:space="preserve"> М.В. – социальный работник ГБУСО «КЦСОН» (по согласованию);</w:t>
      </w:r>
    </w:p>
    <w:p w:rsidR="00BE0D9C" w:rsidRDefault="00BE0D9C" w:rsidP="00BE0D9C">
      <w:pPr>
        <w:ind w:left="2835" w:hanging="2835"/>
        <w:jc w:val="both"/>
        <w:rPr>
          <w:sz w:val="24"/>
          <w:szCs w:val="24"/>
        </w:rPr>
      </w:pPr>
    </w:p>
    <w:p w:rsidR="00BE0D9C" w:rsidRDefault="00BE0D9C" w:rsidP="00BE0D9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Сухарев А.А. – УУП (по согласованию).</w:t>
      </w:r>
    </w:p>
    <w:p w:rsidR="00BE0D9C" w:rsidRDefault="00BE0D9C" w:rsidP="00BE0D9C">
      <w:pPr>
        <w:jc w:val="both"/>
      </w:pPr>
    </w:p>
    <w:p w:rsidR="00BE0D9C" w:rsidRDefault="00BE0D9C" w:rsidP="00BE0D9C">
      <w:pPr>
        <w:autoSpaceDE w:val="0"/>
        <w:autoSpaceDN w:val="0"/>
        <w:adjustRightInd w:val="0"/>
        <w:jc w:val="both"/>
        <w:rPr>
          <w:bCs w:val="0"/>
          <w:color w:val="000000"/>
          <w:sz w:val="24"/>
          <w:szCs w:val="24"/>
        </w:rPr>
      </w:pPr>
    </w:p>
    <w:p w:rsidR="00BE0D9C" w:rsidRDefault="00BE0D9C" w:rsidP="00BE0D9C">
      <w:pPr>
        <w:autoSpaceDE w:val="0"/>
        <w:autoSpaceDN w:val="0"/>
        <w:adjustRightInd w:val="0"/>
        <w:jc w:val="both"/>
        <w:rPr>
          <w:bCs w:val="0"/>
          <w:color w:val="000000"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0770A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0D9C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2021-04-07T06:23:00Z</dcterms:created>
  <dcterms:modified xsi:type="dcterms:W3CDTF">2021-04-07T06:24:00Z</dcterms:modified>
</cp:coreProperties>
</file>