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D" w:rsidRDefault="0024757D" w:rsidP="0024757D">
      <w:pPr>
        <w:rPr>
          <w:b/>
        </w:rPr>
      </w:pPr>
      <w:r>
        <w:rPr>
          <w:b/>
        </w:rPr>
        <w:t xml:space="preserve">     АДМИНИСТРАЦИЯ                                                                                   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4757D" w:rsidRDefault="0024757D" w:rsidP="0024757D">
      <w:pPr>
        <w:ind w:right="5755"/>
        <w:jc w:val="center"/>
        <w:rPr>
          <w:b/>
        </w:rPr>
      </w:pP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4757D" w:rsidRDefault="0024757D" w:rsidP="0024757D">
      <w:pPr>
        <w:ind w:right="5755"/>
        <w:jc w:val="center"/>
        <w:rPr>
          <w:b/>
        </w:rPr>
      </w:pPr>
    </w:p>
    <w:p w:rsidR="0024757D" w:rsidRDefault="0024757D" w:rsidP="0024757D">
      <w:pPr>
        <w:ind w:right="5755"/>
        <w:jc w:val="center"/>
      </w:pPr>
      <w:r>
        <w:t xml:space="preserve">01.04.2021 г. № 35-п   </w:t>
      </w:r>
    </w:p>
    <w:p w:rsidR="0024757D" w:rsidRDefault="0024757D" w:rsidP="0024757D">
      <w:r>
        <w:t xml:space="preserve">                  с.Рыбкино</w:t>
      </w:r>
    </w:p>
    <w:p w:rsidR="0024757D" w:rsidRDefault="0024757D" w:rsidP="0024757D"/>
    <w:p w:rsidR="0024757D" w:rsidRDefault="0024757D" w:rsidP="0024757D">
      <w:pPr>
        <w:ind w:right="3685"/>
        <w:jc w:val="both"/>
      </w:pPr>
      <w:r>
        <w:t>Об утверждении Положения об организации общественных работ и условиях участия в этих работах граждан</w:t>
      </w:r>
    </w:p>
    <w:p w:rsidR="0024757D" w:rsidRDefault="0024757D" w:rsidP="0024757D">
      <w:pPr>
        <w:ind w:right="3685"/>
        <w:jc w:val="both"/>
      </w:pPr>
    </w:p>
    <w:p w:rsidR="0024757D" w:rsidRDefault="0024757D" w:rsidP="0024757D">
      <w:pPr>
        <w:ind w:right="-1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области:</w:t>
      </w:r>
    </w:p>
    <w:p w:rsidR="0024757D" w:rsidRDefault="0024757D" w:rsidP="0024757D">
      <w:pPr>
        <w:ind w:right="-1" w:firstLine="567"/>
        <w:jc w:val="both"/>
      </w:pPr>
      <w:r>
        <w:t>1. Утвердить Положение об организации общественных работ и условиях участия в этих работах граждан согласно приложению.</w:t>
      </w:r>
    </w:p>
    <w:p w:rsidR="0024757D" w:rsidRDefault="0024757D" w:rsidP="0024757D">
      <w:pPr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757D" w:rsidRDefault="0024757D" w:rsidP="0024757D">
      <w:pPr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/>
    <w:p w:rsidR="0024757D" w:rsidRDefault="0024757D" w:rsidP="0024757D">
      <w:r>
        <w:t>Глава  администрации</w:t>
      </w:r>
    </w:p>
    <w:p w:rsidR="0024757D" w:rsidRDefault="0024757D" w:rsidP="0024757D">
      <w:r>
        <w:t>Рыбкинского сельсовета                                                       Ю.П.Колесников</w:t>
      </w:r>
    </w:p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>
      <w:r>
        <w:t>Разослано: прокуратуру, в дело</w:t>
      </w:r>
    </w:p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>
      <w:pPr>
        <w:jc w:val="right"/>
      </w:pPr>
      <w:r>
        <w:lastRenderedPageBreak/>
        <w:t xml:space="preserve">Приложение                                                                                           </w:t>
      </w:r>
    </w:p>
    <w:p w:rsidR="0024757D" w:rsidRDefault="0024757D" w:rsidP="0024757D">
      <w:pPr>
        <w:jc w:val="right"/>
      </w:pPr>
      <w:r>
        <w:t xml:space="preserve">к постановлению администрации </w:t>
      </w:r>
    </w:p>
    <w:p w:rsidR="0024757D" w:rsidRDefault="0024757D" w:rsidP="0024757D">
      <w:pPr>
        <w:jc w:val="right"/>
      </w:pPr>
      <w:r>
        <w:t>Рыбкинского сельсовета</w:t>
      </w:r>
    </w:p>
    <w:p w:rsidR="0024757D" w:rsidRDefault="0024757D" w:rsidP="0024757D">
      <w:pPr>
        <w:jc w:val="right"/>
      </w:pPr>
      <w:r>
        <w:t xml:space="preserve">                                                                                        от 01.04.2021 г. № 35-п</w:t>
      </w:r>
    </w:p>
    <w:p w:rsidR="0024757D" w:rsidRDefault="0024757D" w:rsidP="0024757D">
      <w:pPr>
        <w:jc w:val="right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Положение об организации общественных работ</w:t>
      </w:r>
      <w:r>
        <w:t xml:space="preserve"> </w:t>
      </w:r>
      <w:r>
        <w:rPr>
          <w:b/>
        </w:rPr>
        <w:t xml:space="preserve">и условиях участия в этих работах граждан </w:t>
      </w:r>
    </w:p>
    <w:p w:rsidR="0024757D" w:rsidRDefault="0024757D" w:rsidP="0024757D">
      <w:pPr>
        <w:ind w:right="3685"/>
        <w:jc w:val="both"/>
      </w:pPr>
    </w:p>
    <w:p w:rsidR="0024757D" w:rsidRDefault="0024757D" w:rsidP="0024757D">
      <w:pPr>
        <w:ind w:right="-1"/>
        <w:jc w:val="center"/>
        <w:rPr>
          <w:b/>
        </w:rPr>
      </w:pPr>
      <w:r>
        <w:rPr>
          <w:b/>
        </w:rPr>
        <w:t xml:space="preserve"> Общие положения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>1. Настоящее Положение определяет порядок организации общественных работ и условия участия в этих работах граждан.</w:t>
      </w:r>
    </w:p>
    <w:p w:rsidR="0024757D" w:rsidRDefault="0024757D" w:rsidP="0024757D">
      <w:pPr>
        <w:ind w:right="-1" w:firstLine="567"/>
        <w:jc w:val="both"/>
      </w:pPr>
      <w: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24757D" w:rsidRDefault="0024757D" w:rsidP="0024757D">
      <w:pPr>
        <w:ind w:right="-1" w:firstLine="567"/>
        <w:jc w:val="both"/>
      </w:pPr>
      <w:r>
        <w:t xml:space="preserve">3. Администрация </w:t>
      </w:r>
      <w:r>
        <w:tab/>
        <w:t>Рыбкинского сельсовета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24757D" w:rsidRDefault="0024757D" w:rsidP="0024757D">
      <w:pPr>
        <w:ind w:right="-1" w:firstLine="567"/>
        <w:jc w:val="both"/>
      </w:pPr>
      <w:r>
        <w:t>4. Общественные работы проводятся в организациях по договорам.</w:t>
      </w:r>
    </w:p>
    <w:p w:rsidR="0024757D" w:rsidRDefault="0024757D" w:rsidP="0024757D">
      <w:pPr>
        <w:ind w:right="-1" w:firstLine="567"/>
        <w:jc w:val="both"/>
      </w:pPr>
      <w:r>
        <w:t>5. Общественные работы призваны обеспечивать:</w:t>
      </w:r>
    </w:p>
    <w:p w:rsidR="0024757D" w:rsidRDefault="0024757D" w:rsidP="0024757D">
      <w:pPr>
        <w:ind w:right="-1" w:firstLine="567"/>
        <w:jc w:val="both"/>
      </w:pPr>
      <w:r>
        <w:t>- осуществление потребностей территорий и организаций в выполнении работ, носящих временный или сезонный характер;</w:t>
      </w:r>
    </w:p>
    <w:p w:rsidR="0024757D" w:rsidRDefault="0024757D" w:rsidP="0024757D">
      <w:pPr>
        <w:ind w:right="-1" w:firstLine="567"/>
        <w:jc w:val="both"/>
      </w:pPr>
      <w:r>
        <w:t>- сохранение мотивации к труду у лиц, имеющих длительный перерыв в работе или не имеющих опыта работы.</w:t>
      </w:r>
    </w:p>
    <w:p w:rsidR="0024757D" w:rsidRDefault="0024757D" w:rsidP="0024757D">
      <w:pPr>
        <w:ind w:right="-1" w:firstLine="567"/>
        <w:jc w:val="both"/>
      </w:pPr>
      <w:r>
        <w:t>6. Общественные работы могут быть организованы по следующим направлениям:</w:t>
      </w:r>
    </w:p>
    <w:p w:rsidR="0024757D" w:rsidRDefault="0024757D" w:rsidP="0024757D">
      <w:pPr>
        <w:ind w:right="-1" w:firstLine="567"/>
        <w:jc w:val="both"/>
      </w:pPr>
      <w:r>
        <w:t>строительство автомобильных дорог, их ремонт и содержание;</w:t>
      </w:r>
    </w:p>
    <w:p w:rsidR="0024757D" w:rsidRDefault="0024757D" w:rsidP="0024757D">
      <w:pPr>
        <w:ind w:right="-1" w:firstLine="567"/>
        <w:jc w:val="both"/>
      </w:pPr>
      <w:r>
        <w:t>прокладка водопроводных, газовых,  канализационных и других коммуникаций;</w:t>
      </w:r>
    </w:p>
    <w:p w:rsidR="0024757D" w:rsidRDefault="0024757D" w:rsidP="0024757D">
      <w:pPr>
        <w:ind w:right="-1" w:firstLine="567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24757D" w:rsidRDefault="0024757D" w:rsidP="0024757D">
      <w:pPr>
        <w:ind w:right="-1" w:firstLine="567"/>
        <w:jc w:val="both"/>
      </w:pPr>
      <w:r>
        <w:t>заготовка, переработка и хранение сельскохозяйственной продукции;</w:t>
      </w:r>
    </w:p>
    <w:p w:rsidR="0024757D" w:rsidRDefault="0024757D" w:rsidP="0024757D">
      <w:pPr>
        <w:ind w:right="-1" w:firstLine="567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24757D" w:rsidRDefault="0024757D" w:rsidP="0024757D">
      <w:pPr>
        <w:ind w:right="-1" w:firstLine="567"/>
        <w:jc w:val="both"/>
      </w:pPr>
      <w:r>
        <w:t>обслуживание пассажирского транспорта, работа организаций связи;</w:t>
      </w:r>
    </w:p>
    <w:p w:rsidR="0024757D" w:rsidRDefault="0024757D" w:rsidP="0024757D">
      <w:pPr>
        <w:ind w:right="-1" w:firstLine="567"/>
        <w:jc w:val="both"/>
      </w:pPr>
      <w:r>
        <w:t>эксплуатация жилищно-коммунального хозяйства и бытовое обслуживание населения;</w:t>
      </w:r>
    </w:p>
    <w:p w:rsidR="0024757D" w:rsidRDefault="0024757D" w:rsidP="0024757D">
      <w:pPr>
        <w:ind w:right="-1" w:firstLine="567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24757D" w:rsidRDefault="0024757D" w:rsidP="0024757D">
      <w:pPr>
        <w:ind w:right="-1" w:firstLine="567"/>
        <w:jc w:val="both"/>
      </w:pPr>
      <w:r>
        <w:t>уход за престарелыми, инвалидами и больными;</w:t>
      </w:r>
    </w:p>
    <w:p w:rsidR="0024757D" w:rsidRDefault="0024757D" w:rsidP="0024757D">
      <w:pPr>
        <w:ind w:right="-1" w:firstLine="567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24757D" w:rsidRDefault="0024757D" w:rsidP="0024757D">
      <w:pPr>
        <w:ind w:right="-1" w:firstLine="567"/>
        <w:jc w:val="both"/>
      </w:pPr>
      <w:r>
        <w:t>организация сбора и переработки вторичного сырья и отходов;</w:t>
      </w:r>
    </w:p>
    <w:p w:rsidR="0024757D" w:rsidRDefault="0024757D" w:rsidP="0024757D">
      <w:pPr>
        <w:ind w:right="-1" w:firstLine="567"/>
        <w:jc w:val="both"/>
      </w:pPr>
      <w:r>
        <w:t xml:space="preserve"> </w:t>
      </w:r>
    </w:p>
    <w:p w:rsidR="0024757D" w:rsidRDefault="0024757D" w:rsidP="0024757D">
      <w:pPr>
        <w:ind w:right="-1" w:firstLine="567"/>
        <w:jc w:val="both"/>
      </w:pPr>
      <w:r>
        <w:lastRenderedPageBreak/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24757D" w:rsidRDefault="0024757D" w:rsidP="0024757D">
      <w:pPr>
        <w:ind w:right="-1" w:firstLine="567"/>
        <w:jc w:val="both"/>
      </w:pPr>
      <w:r>
        <w:t>другим направлениям трудовой деятельности.</w:t>
      </w:r>
    </w:p>
    <w:p w:rsidR="0024757D" w:rsidRDefault="0024757D" w:rsidP="0024757D">
      <w:pPr>
        <w:ind w:right="-1" w:firstLine="567"/>
        <w:jc w:val="both"/>
      </w:pPr>
      <w: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Порядок организации общественных работ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ind w:firstLine="567"/>
        <w:jc w:val="both"/>
      </w:pPr>
      <w:r>
        <w:t>8.</w:t>
      </w:r>
      <w:r>
        <w:tab/>
      </w:r>
      <w:proofErr w:type="gramStart"/>
      <w:r>
        <w:t>Администрация муниципального образования Рыбкинский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24757D" w:rsidRDefault="0024757D" w:rsidP="0024757D">
      <w:pPr>
        <w:ind w:right="-1" w:firstLine="567"/>
        <w:jc w:val="both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24757D" w:rsidRDefault="0024757D" w:rsidP="0024757D">
      <w:pPr>
        <w:ind w:right="-1" w:firstLine="567"/>
        <w:jc w:val="both"/>
      </w:pPr>
      <w:r>
        <w:t>9. Для подготовки предложений по организации и проведению общественных работ органы службы занятости:</w:t>
      </w:r>
    </w:p>
    <w:p w:rsidR="0024757D" w:rsidRDefault="0024757D" w:rsidP="0024757D">
      <w:pPr>
        <w:ind w:right="-1" w:firstLine="567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24757D" w:rsidRDefault="0024757D" w:rsidP="0024757D">
      <w:pPr>
        <w:ind w:right="-1" w:firstLine="567"/>
        <w:jc w:val="both"/>
      </w:pPr>
      <w:r>
        <w:t>выявляют спрос и предложение на участие в общественных работах;</w:t>
      </w:r>
    </w:p>
    <w:p w:rsidR="0024757D" w:rsidRDefault="0024757D" w:rsidP="0024757D">
      <w:pPr>
        <w:ind w:right="-1" w:firstLine="567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24757D" w:rsidRDefault="0024757D" w:rsidP="0024757D">
      <w:pPr>
        <w:ind w:right="-1" w:firstLine="567"/>
        <w:jc w:val="both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24757D" w:rsidRDefault="0024757D" w:rsidP="0024757D">
      <w:pPr>
        <w:ind w:right="-1" w:firstLine="567"/>
        <w:jc w:val="both"/>
      </w:pPr>
      <w:r>
        <w:t>10. Отношения между администрацией муниципального образования Рыбкинский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24757D" w:rsidRDefault="0024757D" w:rsidP="0024757D">
      <w:pPr>
        <w:ind w:right="-1" w:firstLine="567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24757D" w:rsidRDefault="0024757D" w:rsidP="0024757D">
      <w:pPr>
        <w:ind w:right="-1" w:firstLine="567"/>
        <w:jc w:val="both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24757D" w:rsidRDefault="0024757D" w:rsidP="0024757D">
      <w:pPr>
        <w:ind w:right="-1" w:firstLine="567"/>
        <w:jc w:val="both"/>
      </w:pPr>
      <w:r>
        <w:lastRenderedPageBreak/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24757D" w:rsidRDefault="0024757D" w:rsidP="0024757D">
      <w:pPr>
        <w:ind w:right="-1" w:firstLine="567"/>
        <w:jc w:val="both"/>
      </w:pPr>
      <w:r>
        <w:t xml:space="preserve"> </w:t>
      </w:r>
    </w:p>
    <w:p w:rsidR="0024757D" w:rsidRDefault="0024757D" w:rsidP="0024757D">
      <w:pPr>
        <w:ind w:right="-1"/>
        <w:jc w:val="center"/>
        <w:rPr>
          <w:b/>
        </w:rPr>
      </w:pPr>
      <w:r>
        <w:rPr>
          <w:b/>
        </w:rPr>
        <w:t>Направление граждан на общественные работы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24757D" w:rsidRDefault="0024757D" w:rsidP="0024757D">
      <w:pPr>
        <w:ind w:right="-1" w:firstLine="567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24757D" w:rsidRDefault="0024757D" w:rsidP="0024757D">
      <w:pPr>
        <w:ind w:right="-1" w:firstLine="567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24757D" w:rsidRDefault="0024757D" w:rsidP="0024757D">
      <w:pPr>
        <w:ind w:right="-1" w:firstLine="567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24757D" w:rsidRDefault="0024757D" w:rsidP="0024757D">
      <w:pPr>
        <w:ind w:right="-1" w:firstLine="567"/>
        <w:jc w:val="both"/>
      </w:pPr>
      <w: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24757D" w:rsidRDefault="0024757D" w:rsidP="0024757D">
      <w:pPr>
        <w:ind w:right="-1" w:firstLine="567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24757D" w:rsidRDefault="0024757D" w:rsidP="0024757D">
      <w:pPr>
        <w:ind w:right="-1" w:firstLine="567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24757D" w:rsidRDefault="0024757D" w:rsidP="0024757D">
      <w:pPr>
        <w:ind w:right="-1" w:firstLine="567"/>
        <w:jc w:val="both"/>
      </w:pPr>
      <w: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24757D" w:rsidRDefault="0024757D" w:rsidP="0024757D">
      <w:pPr>
        <w:ind w:right="-1" w:firstLine="567"/>
        <w:jc w:val="both"/>
      </w:pPr>
      <w: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24757D" w:rsidRDefault="0024757D" w:rsidP="0024757D">
      <w:pPr>
        <w:ind w:right="-1" w:firstLine="567"/>
        <w:jc w:val="both"/>
      </w:pPr>
      <w: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24757D" w:rsidRDefault="0024757D" w:rsidP="0024757D">
      <w:pPr>
        <w:ind w:right="-1" w:firstLine="567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24757D" w:rsidRDefault="0024757D" w:rsidP="0024757D">
      <w:pPr>
        <w:ind w:right="-1" w:firstLine="567"/>
        <w:jc w:val="both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24757D" w:rsidRDefault="0024757D" w:rsidP="0024757D">
      <w:pPr>
        <w:ind w:right="-1" w:firstLine="567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24757D" w:rsidRDefault="0024757D" w:rsidP="0024757D">
      <w:pPr>
        <w:ind w:right="-1" w:firstLine="567"/>
        <w:jc w:val="both"/>
      </w:pPr>
      <w:r>
        <w:lastRenderedPageBreak/>
        <w:t>обратившиеся в органы службы занятости после окончания сезонных работ;</w:t>
      </w:r>
    </w:p>
    <w:p w:rsidR="0024757D" w:rsidRDefault="0024757D" w:rsidP="0024757D">
      <w:pPr>
        <w:ind w:right="-1" w:firstLine="567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24757D" w:rsidRDefault="0024757D" w:rsidP="0024757D">
      <w:pPr>
        <w:ind w:right="-1" w:firstLine="567"/>
        <w:jc w:val="both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24757D" w:rsidRDefault="0024757D" w:rsidP="0024757D">
      <w:pPr>
        <w:ind w:right="-1" w:firstLine="567"/>
        <w:jc w:val="both"/>
      </w:pPr>
      <w:proofErr w:type="gramStart"/>
      <w:r>
        <w:t>стремящиеся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24757D" w:rsidRDefault="0024757D" w:rsidP="0024757D">
      <w:pPr>
        <w:ind w:right="-1" w:firstLine="567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24757D" w:rsidRDefault="0024757D" w:rsidP="0024757D">
      <w:pPr>
        <w:ind w:right="-1" w:firstLine="567"/>
        <w:jc w:val="both"/>
      </w:pPr>
      <w: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24757D" w:rsidRDefault="0024757D" w:rsidP="0024757D">
      <w:pPr>
        <w:ind w:right="-1" w:firstLine="567"/>
        <w:jc w:val="both"/>
      </w:pPr>
      <w: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24757D" w:rsidRDefault="0024757D" w:rsidP="0024757D">
      <w:pPr>
        <w:ind w:right="-1" w:firstLine="567"/>
        <w:jc w:val="both"/>
      </w:pPr>
      <w:r>
        <w:t>В указанный период безработным гражданам может оказываться материальная поддержка.</w:t>
      </w:r>
    </w:p>
    <w:p w:rsidR="0024757D" w:rsidRDefault="0024757D" w:rsidP="0024757D">
      <w:pPr>
        <w:ind w:right="-1" w:firstLine="567"/>
        <w:jc w:val="both"/>
      </w:pPr>
      <w: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24757D" w:rsidRDefault="0024757D" w:rsidP="0024757D">
      <w:pPr>
        <w:ind w:right="-1" w:firstLine="567"/>
        <w:jc w:val="both"/>
      </w:pPr>
      <w:proofErr w:type="gramStart"/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Финансирование общественных работ, учет и отчетность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>21. Финансирование общественных работ производится за счет средств организаций, в которых проводятся эти работы. По решению администрации Рыбкинского сельсовета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24757D" w:rsidRDefault="0024757D" w:rsidP="0024757D">
      <w:pPr>
        <w:ind w:right="-1" w:firstLine="567"/>
        <w:jc w:val="both"/>
      </w:pPr>
      <w:r>
        <w:t>22. Органы службы занятости при организации общественных работ осуществляют учет граждан, направленных на общественные работы</w:t>
      </w:r>
      <w:proofErr w:type="gramStart"/>
      <w:r>
        <w:t>.'</w:t>
      </w:r>
      <w:proofErr w:type="gramEnd"/>
    </w:p>
    <w:p w:rsidR="0024757D" w:rsidRDefault="0024757D" w:rsidP="0024757D">
      <w:pPr>
        <w:ind w:right="-1" w:firstLine="567"/>
        <w:jc w:val="both"/>
      </w:pPr>
      <w:r>
        <w:lastRenderedPageBreak/>
        <w:t>23.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24757D" w:rsidRDefault="0024757D" w:rsidP="0024757D">
      <w:pPr>
        <w:ind w:right="-1" w:firstLine="567"/>
        <w:jc w:val="both"/>
      </w:pPr>
      <w:r>
        <w:t>24.</w:t>
      </w:r>
      <w:r>
        <w:tab/>
      </w:r>
      <w:proofErr w:type="gramStart"/>
      <w:r>
        <w:t>Контроль за</w:t>
      </w:r>
      <w:proofErr w:type="gramEnd"/>
      <w: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51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4757D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35FC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1A51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5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F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5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2021-04-06T11:15:00Z</cp:lastPrinted>
  <dcterms:created xsi:type="dcterms:W3CDTF">2021-04-06T11:11:00Z</dcterms:created>
  <dcterms:modified xsi:type="dcterms:W3CDTF">2021-04-06T11:27:00Z</dcterms:modified>
</cp:coreProperties>
</file>