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8A" w:rsidRDefault="003A028A" w:rsidP="003A028A">
      <w:pPr>
        <w:pStyle w:val="a3"/>
        <w:jc w:val="center"/>
      </w:pPr>
      <w:bookmarkStart w:id="0" w:name="_GoBack"/>
      <w:r>
        <w:rPr>
          <w:rStyle w:val="a4"/>
        </w:rPr>
        <w:t xml:space="preserve">Административные правонарушения в области </w:t>
      </w:r>
      <w:hyperlink r:id="rId5" w:history="1">
        <w:r>
          <w:rPr>
            <w:rStyle w:val="a5"/>
            <w:b/>
            <w:bCs/>
          </w:rPr>
          <w:t>законодательства</w:t>
        </w:r>
      </w:hyperlink>
      <w:r>
        <w:rPr>
          <w:rStyle w:val="a4"/>
        </w:rPr>
        <w:t xml:space="preserve"> о наркотических средствах, психотропных веществах</w:t>
      </w:r>
    </w:p>
    <w:bookmarkEnd w:id="0"/>
    <w:p w:rsidR="003A028A" w:rsidRDefault="003A028A" w:rsidP="003A028A">
      <w:pPr>
        <w:pStyle w:val="a3"/>
      </w:pPr>
      <w:proofErr w:type="gramStart"/>
      <w:r>
        <w:t>Частью 2</w:t>
      </w:r>
      <w:r>
        <w:rPr>
          <w:vertAlign w:val="superscript"/>
        </w:rPr>
        <w:t>1</w:t>
      </w:r>
      <w:r>
        <w:t xml:space="preserve"> ст.4</w:t>
      </w:r>
      <w:r>
        <w:rPr>
          <w:vertAlign w:val="superscript"/>
        </w:rPr>
        <w:t>1</w:t>
      </w:r>
      <w:r>
        <w:t xml:space="preserve"> КоАП РФ установлено, что при назначении административного наказания за совершение административных правонарушений в области </w:t>
      </w:r>
      <w:hyperlink r:id="rId6" w:history="1">
        <w:r>
          <w:rPr>
            <w:rStyle w:val="a5"/>
          </w:rPr>
          <w:t>законодательства</w:t>
        </w:r>
      </w:hyperlink>
      <w:r>
        <w:t xml:space="preserve"> о наркотических средствах, психотропных веществах и об их </w:t>
      </w:r>
      <w:proofErr w:type="spellStart"/>
      <w:r>
        <w:t>прекурсорах</w:t>
      </w:r>
      <w:proofErr w:type="spellEnd"/>
      <w:r>
        <w:t xml:space="preserve"> лицу,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вещества, судья может возложить на такое лицо обязанность пройти диагностику, профилактические мероприятия, лечение</w:t>
      </w:r>
      <w:proofErr w:type="gramEnd"/>
      <w:r>
        <w:t xml:space="preserve">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 </w:t>
      </w:r>
      <w:proofErr w:type="gramStart"/>
      <w:r>
        <w:t>Контроль за</w:t>
      </w:r>
      <w:proofErr w:type="gramEnd"/>
      <w:r>
        <w:t xml:space="preserve"> исполнением такой обязанности осуществляется уполномоченными федеральными органами исполнительной власти в </w:t>
      </w:r>
      <w:hyperlink r:id="rId7" w:history="1">
        <w:r>
          <w:rPr>
            <w:rStyle w:val="a5"/>
          </w:rPr>
          <w:t>порядке</w:t>
        </w:r>
      </w:hyperlink>
      <w:r>
        <w:t>, установленном Правительством Российской Федерации.</w:t>
      </w:r>
    </w:p>
    <w:p w:rsidR="003A028A" w:rsidRDefault="003A028A" w:rsidP="003A028A">
      <w:pPr>
        <w:pStyle w:val="a3"/>
      </w:pPr>
      <w:proofErr w:type="gramStart"/>
      <w:r>
        <w:t xml:space="preserve">При рассмотрении дел об административных правонарушениях, предусмотренных </w:t>
      </w:r>
      <w:hyperlink r:id="rId8" w:history="1">
        <w:r>
          <w:rPr>
            <w:rStyle w:val="a5"/>
          </w:rPr>
          <w:t>ст.6.9</w:t>
        </w:r>
      </w:hyperlink>
      <w:r>
        <w:t xml:space="preserve"> КоАП РФ (Потребление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веществ), и вынесении постановления о назначении административного наказания, мировой судья должен решить вопрос о возможности возложения на виновное лицо обязанности пройти диагностику, профилактические мероприятия, лечение либо реабилитацию.</w:t>
      </w:r>
      <w:proofErr w:type="gramEnd"/>
    </w:p>
    <w:p w:rsidR="003A028A" w:rsidRDefault="003A028A" w:rsidP="003A028A">
      <w:pPr>
        <w:pStyle w:val="a3"/>
      </w:pPr>
      <w:r>
        <w:t xml:space="preserve">Мировыми судьями Новосергиевского района истекшем </w:t>
      </w:r>
      <w:proofErr w:type="gramStart"/>
      <w:r>
        <w:t>периоде</w:t>
      </w:r>
      <w:proofErr w:type="gramEnd"/>
      <w:r>
        <w:t xml:space="preserve"> 2017 года рассмотрено 7 дел об административных правонарушениях, предусмотренных </w:t>
      </w:r>
      <w:hyperlink r:id="rId9" w:history="1">
        <w:r>
          <w:rPr>
            <w:rStyle w:val="a5"/>
          </w:rPr>
          <w:t>ст.6.9</w:t>
        </w:r>
      </w:hyperlink>
      <w:r>
        <w:t xml:space="preserve"> КоАП РФ. При этом</w:t>
      </w:r>
      <w:proofErr w:type="gramStart"/>
      <w:r>
        <w:t>,</w:t>
      </w:r>
      <w:proofErr w:type="gramEnd"/>
      <w:r>
        <w:t xml:space="preserve"> во всех случаях применены положения, предусмотренные ч.2</w:t>
      </w:r>
      <w:r>
        <w:rPr>
          <w:vertAlign w:val="superscript"/>
        </w:rPr>
        <w:t>1</w:t>
      </w:r>
      <w:r>
        <w:t xml:space="preserve"> ст.4</w:t>
      </w:r>
      <w:r>
        <w:rPr>
          <w:vertAlign w:val="superscript"/>
        </w:rPr>
        <w:t>1</w:t>
      </w:r>
      <w:r>
        <w:t xml:space="preserve"> КоАП РФ.</w:t>
      </w:r>
    </w:p>
    <w:p w:rsidR="003A028A" w:rsidRDefault="003A028A" w:rsidP="003A028A">
      <w:pPr>
        <w:pStyle w:val="a3"/>
      </w:pPr>
      <w:proofErr w:type="gramStart"/>
      <w: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лицом, на которое судом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влечет административную ответственность по ст.6.9</w:t>
      </w:r>
      <w:r>
        <w:rPr>
          <w:vertAlign w:val="superscript"/>
        </w:rPr>
        <w:t>1</w:t>
      </w:r>
      <w:proofErr w:type="gramEnd"/>
      <w:r>
        <w:t xml:space="preserve"> КоАП РФ с наложением административного штрафа в размере от 4 000 до 5 000 рублей или административный арест на срок до 30 суток.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A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A028A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A65AF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28A"/>
    <w:rPr>
      <w:b/>
      <w:bCs/>
    </w:rPr>
  </w:style>
  <w:style w:type="character" w:styleId="a5">
    <w:name w:val="Hyperlink"/>
    <w:basedOn w:val="a0"/>
    <w:uiPriority w:val="99"/>
    <w:semiHidden/>
    <w:unhideWhenUsed/>
    <w:rsid w:val="003A0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28A"/>
    <w:rPr>
      <w:b/>
      <w:bCs/>
    </w:rPr>
  </w:style>
  <w:style w:type="character" w:styleId="a5">
    <w:name w:val="Hyperlink"/>
    <w:basedOn w:val="a0"/>
    <w:uiPriority w:val="99"/>
    <w:semiHidden/>
    <w:unhideWhenUsed/>
    <w:rsid w:val="003A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0BC790398BE288A44C8D35C2FC1CCA4B735CD6210F07C432DE882F8A1383025AF738E5C33P7I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74A742557A83AE15BE87BD66FF0C4C944D11CFD3E92B1D3CB17DFE031944FE6556EB1476C4865C60B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4A742557A83AE15BE87BD66FF0C4C974414CED0EB2B1D3CB17DFE031944FE6556EB1476C4865F60B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74A742557A83AE15BE87BD66FF0C4C974414CED0EB2B1D3CB17DFE031944FE6556EB1476C4865F60B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0BC790398BE288A44C8D35C2FC1CCA4B735CD6210F07C432DE882F8A1383025AF738E5C33P7I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2018-02-13T07:02:00Z</dcterms:created>
  <dcterms:modified xsi:type="dcterms:W3CDTF">2018-02-13T07:02:00Z</dcterms:modified>
</cp:coreProperties>
</file>