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175260</wp:posOffset>
            </wp:positionV>
            <wp:extent cx="1692910" cy="1109345"/>
            <wp:effectExtent l="0" t="0" r="2540" b="0"/>
            <wp:wrapTight wrapText="bothSides">
              <wp:wrapPolygon edited="0">
                <wp:start x="0" y="0"/>
                <wp:lineTo x="0" y="21143"/>
                <wp:lineTo x="21389" y="21143"/>
                <wp:lineTo x="21389" y="0"/>
                <wp:lineTo x="0" y="0"/>
              </wp:wrapPolygon>
            </wp:wrapTight>
            <wp:docPr id="9" name="Рисунок 9" descr="i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7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Классификация коррупционных правонарушений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Дисциплинарные коррупционные проступки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Административные коррупционные правонарушения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5080</wp:posOffset>
            </wp:positionV>
            <wp:extent cx="1250315" cy="1255395"/>
            <wp:effectExtent l="0" t="0" r="6985" b="1905"/>
            <wp:wrapTight wrapText="bothSides">
              <wp:wrapPolygon edited="0">
                <wp:start x="0" y="0"/>
                <wp:lineTo x="0" y="21305"/>
                <wp:lineTo x="21392" y="21305"/>
                <wp:lineTo x="21392" y="0"/>
                <wp:lineTo x="0" y="0"/>
              </wp:wrapPolygon>
            </wp:wrapTight>
            <wp:docPr id="8" name="Рисунок 8" descr="i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Коррупционные преступления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виновно совершенные общественно опасные деяния, предусмотренные </w:t>
      </w:r>
      <w:proofErr w:type="spellStart"/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оответствующими</w:t>
      </w:r>
      <w:proofErr w:type="spellEnd"/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Уголовного кодекса Российской Федерации, содержащие признаки коррупции.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Преступления, связанные с коррупционными преступлениями – 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общественно опасные деяния, 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предусмотренные статьями Уголовного кодекса Российской Федерации, совершенные в соучастии с лицами, которые могут быть признаны виновными в совершении коррупционных преступлений.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основным коррупционным преступлениям, могут быть отнесены такие виды  уголовно наказуемых деяний: злоупотребление должностными и иными полномочиями; получение и дача взятки;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служебный подлог.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ВЗЯТКА?</w:t>
      </w:r>
    </w:p>
    <w:p w:rsidR="00864AC0" w:rsidRPr="00864AC0" w:rsidRDefault="00864AC0" w:rsidP="00864AC0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определению, сформулированному  в словаре С.И. Ожегова</w:t>
      </w:r>
      <w:r w:rsidRPr="0086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864A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взятка  это: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516380" cy="996950"/>
            <wp:effectExtent l="0" t="0" r="7620" b="0"/>
            <wp:wrapTight wrapText="bothSides">
              <wp:wrapPolygon edited="0">
                <wp:start x="0" y="0"/>
                <wp:lineTo x="0" y="21050"/>
                <wp:lineTo x="21437" y="21050"/>
                <wp:lineTo x="21437" y="0"/>
                <wp:lineTo x="0" y="0"/>
              </wp:wrapPolygon>
            </wp:wrapTight>
            <wp:docPr id="7" name="Рисунок 7" descr="i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(10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Деньги или материальные ценности, даваемые должностному лицу как подкуп, как оплата караемых законом действий.  В настоящее время, сюда следует добавить и выгоды имущественного характера  в пользу взяткодателя или представляемых им лиц.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-6350</wp:posOffset>
            </wp:positionV>
            <wp:extent cx="1050290" cy="837565"/>
            <wp:effectExtent l="0" t="0" r="0" b="635"/>
            <wp:wrapTight wrapText="bothSides">
              <wp:wrapPolygon edited="0">
                <wp:start x="0" y="0"/>
                <wp:lineTo x="0" y="21125"/>
                <wp:lineTo x="21156" y="21125"/>
                <wp:lineTo x="21156" y="0"/>
                <wp:lineTo x="0" y="0"/>
              </wp:wrapPolygon>
            </wp:wrapTight>
            <wp:docPr id="6" name="Рисунок 6" descr="i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 (1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Взятки можно условно разделить </w:t>
      </w:r>
      <w:proofErr w:type="gramStart"/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явные и завуалированные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Взятка явная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взятка, 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вручении предмета  которой  должностному лицу  взяткодателем, оговариваются те деяния, которые от него требуется выполнить немедленно или в будущем.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Взятка завуалированная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ситуация, при которой и взяткодатель, и взяткополучатель маскируют совместную преступную деятельность под правомерные акты поведения. При этом  прямые требования (просьбы) взяткодателем могут не выдвигаться.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за общее покровительство по службе.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Уголовный кодекс Российской Федерации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предусматривает два вида преступлений, связанных с взяткой: получение взятки (статья 290) и дача взятки (статья 291). По-сути, это две стороны одного преступления: ведь взятка означает, что есть тот, кто ее получает (взяткополучатель) и тот, кто ее дает (взяткодатель).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35100"/>
            <wp:effectExtent l="0" t="0" r="0" b="0"/>
            <wp:docPr id="3" name="Рисунок 3" descr="i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(9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ЧТО МОЖЕТ БЫТЬ ВЗЯТКОЙ?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Взяткой могут быть: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82550</wp:posOffset>
            </wp:positionV>
            <wp:extent cx="1522095" cy="1037590"/>
            <wp:effectExtent l="0" t="0" r="1905" b="0"/>
            <wp:wrapTight wrapText="bothSides">
              <wp:wrapPolygon edited="0">
                <wp:start x="0" y="0"/>
                <wp:lineTo x="0" y="21018"/>
                <wp:lineTo x="21357" y="21018"/>
                <wp:lineTo x="21357" y="0"/>
                <wp:lineTo x="0" y="0"/>
              </wp:wrapPolygon>
            </wp:wrapTight>
            <wp:docPr id="5" name="Рисунок 5" descr="i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(1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Предметы</w:t>
      </w:r>
      <w:r w:rsidRPr="00864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outside</wp:align>
            </wp:positionV>
            <wp:extent cx="1438910" cy="1077595"/>
            <wp:effectExtent l="0" t="0" r="8890" b="8255"/>
            <wp:wrapTight wrapText="bothSides">
              <wp:wrapPolygon edited="0">
                <wp:start x="0" y="0"/>
                <wp:lineTo x="0" y="21384"/>
                <wp:lineTo x="21447" y="21384"/>
                <wp:lineTo x="21447" y="0"/>
                <wp:lineTo x="0" y="0"/>
              </wp:wrapPolygon>
            </wp:wrapTight>
            <wp:docPr id="4" name="Рисунок 4" descr="i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 (15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Услуги и выгоды</w:t>
      </w: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Pr="00864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999" w:dyaOrig="6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180pt" o:ole="">
            <v:imagedata r:id="rId12" o:title=""/>
          </v:shape>
          <o:OLEObject Type="Embed" ProgID="MSPhotoEd.3" ShapeID="_x0000_i1025" DrawAspect="Content" ObjectID="_1581424023" r:id="rId13"/>
        </w:objec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«ГОРЯЧЕЙ ЛИНИИ» ПО БОРЬБЕ С КОРРУПЦИЕЙ</w:t>
      </w:r>
    </w:p>
    <w:p w:rsidR="00864AC0" w:rsidRPr="00864AC0" w:rsidRDefault="00946ED9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Прокуратура – 8 (35339) 2-38- 30</w:t>
      </w:r>
    </w:p>
    <w:p w:rsidR="00864AC0" w:rsidRPr="00864AC0" w:rsidRDefault="00946ED9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ОМВД России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Новосергиевскому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</w:t>
      </w:r>
      <w:r w:rsidR="00864AC0"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35339</w:t>
      </w:r>
      <w:r w:rsidR="00864AC0" w:rsidRPr="0086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2-10-78 или 02</w:t>
      </w:r>
      <w:r w:rsidR="00864AC0" w:rsidRPr="00864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651000"/>
            <wp:effectExtent l="0" t="0" r="0" b="6350"/>
            <wp:docPr id="2" name="Рисунок 2" descr="i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 (11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D9" w:rsidRDefault="00864AC0" w:rsidP="00946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 w:rsidRPr="00864AC0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 </w:t>
      </w:r>
      <w:r w:rsidR="00946ED9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Прокуратура </w:t>
      </w:r>
    </w:p>
    <w:p w:rsidR="00864AC0" w:rsidRPr="00946ED9" w:rsidRDefault="00946ED9" w:rsidP="00946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Новосергиевского района</w:t>
      </w:r>
    </w:p>
    <w:p w:rsidR="00864AC0" w:rsidRPr="00946ED9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46ED9" w:rsidRDefault="00946ED9" w:rsidP="00946ED9">
      <w:pPr>
        <w:pStyle w:val="a5"/>
        <w:shd w:val="clear" w:color="auto" w:fill="F9F9F9"/>
        <w:spacing w:before="0" w:after="0"/>
        <w:jc w:val="both"/>
        <w:rPr>
          <w:color w:val="000000"/>
        </w:rPr>
      </w:pPr>
      <w:r w:rsidRPr="00946ED9">
        <w:rPr>
          <w:color w:val="000000"/>
          <w:bdr w:val="none" w:sz="0" w:space="0" w:color="auto" w:frame="1"/>
        </w:rPr>
        <w:t>п</w:t>
      </w:r>
      <w:proofErr w:type="gramStart"/>
      <w:r w:rsidRPr="00946ED9">
        <w:rPr>
          <w:color w:val="000000"/>
          <w:bdr w:val="none" w:sz="0" w:space="0" w:color="auto" w:frame="1"/>
        </w:rPr>
        <w:t>.Н</w:t>
      </w:r>
      <w:proofErr w:type="gramEnd"/>
      <w:r w:rsidRPr="00946ED9">
        <w:rPr>
          <w:color w:val="000000"/>
          <w:bdr w:val="none" w:sz="0" w:space="0" w:color="auto" w:frame="1"/>
        </w:rPr>
        <w:t>овосергиевка, пр. Калинина, 98</w:t>
      </w:r>
    </w:p>
    <w:p w:rsidR="00946ED9" w:rsidRDefault="00E1273A" w:rsidP="00946ED9">
      <w:pPr>
        <w:pStyle w:val="a5"/>
        <w:shd w:val="clear" w:color="auto" w:fill="F9F9F9"/>
        <w:spacing w:before="0" w:after="0"/>
        <w:jc w:val="both"/>
        <w:rPr>
          <w:color w:val="000000"/>
        </w:rPr>
      </w:pPr>
      <w:hyperlink r:id="rId15" w:history="1">
        <w:r w:rsidR="00946ED9" w:rsidRPr="00946ED9">
          <w:rPr>
            <w:rStyle w:val="a6"/>
            <w:color w:val="2F67B3"/>
            <w:bdr w:val="none" w:sz="0" w:space="0" w:color="auto" w:frame="1"/>
          </w:rPr>
          <w:t>novosergievka@orenprok.ru</w:t>
        </w:r>
      </w:hyperlink>
    </w:p>
    <w:p w:rsidR="00946ED9" w:rsidRPr="00946ED9" w:rsidRDefault="00946ED9" w:rsidP="00946ED9">
      <w:pPr>
        <w:pStyle w:val="a5"/>
        <w:shd w:val="clear" w:color="auto" w:fill="F9F9F9"/>
        <w:spacing w:before="0" w:after="0"/>
        <w:jc w:val="both"/>
        <w:rPr>
          <w:color w:val="000000"/>
        </w:rPr>
      </w:pPr>
      <w:r>
        <w:rPr>
          <w:color w:val="000000"/>
        </w:rPr>
        <w:t>2-38-30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864AC0" w:rsidRPr="00864AC0" w:rsidRDefault="00864AC0" w:rsidP="00864AC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AC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</w: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A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4"/>
        <w:gridCol w:w="4978"/>
      </w:tblGrid>
      <w:tr w:rsidR="00864AC0" w:rsidRPr="00864AC0" w:rsidTr="00590627">
        <w:tc>
          <w:tcPr>
            <w:tcW w:w="4678" w:type="dxa"/>
          </w:tcPr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</w:tcPr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864AC0" w:rsidRPr="00864AC0" w:rsidRDefault="00864AC0" w:rsidP="00864AC0">
            <w:pPr>
              <w:widowControl w:val="0"/>
              <w:tabs>
                <w:tab w:val="left" w:pos="23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AC0" w:rsidRPr="00864AC0" w:rsidRDefault="00864AC0" w:rsidP="0086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E1273A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6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торожно:"/>
          </v:shape>
        </w:pic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E1273A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262.5pt;height:13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ррупция"/>
          </v:shape>
        </w:pict>
      </w: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AC0" w:rsidRPr="00864AC0" w:rsidRDefault="00864AC0" w:rsidP="00864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9E" w:rsidRDefault="00EE189E"/>
    <w:sectPr w:rsidR="00EE189E" w:rsidSect="00983011">
      <w:pgSz w:w="16838" w:h="11906" w:orient="landscape"/>
      <w:pgMar w:top="284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AC0"/>
    <w:rsid w:val="00864AC0"/>
    <w:rsid w:val="00946ED9"/>
    <w:rsid w:val="00C05EFE"/>
    <w:rsid w:val="00E1273A"/>
    <w:rsid w:val="00E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46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novosergievka.pr@esoo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2016-04-06T11:49:00Z</cp:lastPrinted>
  <dcterms:created xsi:type="dcterms:W3CDTF">2018-03-01T10:40:00Z</dcterms:created>
  <dcterms:modified xsi:type="dcterms:W3CDTF">2018-03-01T10:40:00Z</dcterms:modified>
</cp:coreProperties>
</file>